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rFonts w:ascii="Arial" w:cs="Arial" w:eastAsia="Arial" w:hAnsi="Arial"/>
          <w:b/>
          <w:bCs/>
          <w:caps/>
          <w:color w:val="666666"/>
          <w:sz w:val="22"/>
          <w:szCs w:val="22"/>
        </w:rPr>
        <w:t xml:space="preserve">BACKEND SCHEMA DESIGN</w:t>
      </w:r>
    </w:p>
    <w:p>
      <w:pPr>
        <w:pBdr>
          <w:bottom w:val="single" w:color="1B4F72" w:sz="18" w:space="1"/>
        </w:pBdr>
        <w:spacing w:after="100"/>
        <w:jc w:val="center"/>
      </w:pPr>
      <w:r>
        <w:rPr>
          <w:rFonts w:ascii="Arial" w:cs="Arial" w:eastAsia="Arial" w:hAnsi="Arial"/>
          <w:b/>
          <w:bCs/>
          <w:color w:val="1B4F72"/>
          <w:sz w:val="48"/>
          <w:szCs w:val="48"/>
        </w:rPr>
        <w:t xml:space="preserve">CareSync 360</w:t>
      </w:r>
    </w:p>
    <w:p>
      <w:pPr>
        <w:spacing w:after="400" w:before="200"/>
        <w:jc w:val="center"/>
      </w:pPr>
      <w:r>
        <w:rPr>
          <w:rFonts w:ascii="Arial" w:cs="Arial" w:eastAsia="Arial" w:hAnsi="Arial"/>
          <w:i/>
          <w:iCs/>
          <w:color w:val="2874A6"/>
          <w:sz w:val="22"/>
          <w:szCs w:val="22"/>
        </w:rPr>
        <w:t xml:space="preserve">Intelligent Patient Care Coordination &amp; Clinical Workflow Automation Platform</w:t>
      </w:r>
    </w:p>
    <w:p>
      <w:pPr>
        <w:spacing w:before="30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tblGrid>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Version</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Type</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Backend Schema Design</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App Engine Studio (Australia Release)</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Application Name</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Scope</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Enterprise Data Architecture</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Prepared By</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Enterprise Data Architecture Team</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r>
        <w:br w:type="page"/>
      </w:r>
    </w:p>
    <w:p>
      <w:pPr>
        <w:pStyle w:val="Heading1"/>
        <w:spacing w:after="200" w:before="360"/>
      </w:pPr>
      <w:r>
        <w:rPr>
          <w:rFonts w:ascii="Arial" w:cs="Arial" w:eastAsia="Arial" w:hAnsi="Arial"/>
          <w:b/>
          <w:bCs/>
          <w:color w:val="1B4F72"/>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Document</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Backend Schema Design</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Product</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Version</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Database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Platform Database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Application</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Scoped Application</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pPr>
        <w:pStyle w:val="Heading1"/>
        <w:spacing w:after="200" w:before="360"/>
      </w:pPr>
      <w:r>
        <w:rPr>
          <w:rFonts w:ascii="Arial" w:cs="Arial" w:eastAsia="Arial" w:hAnsi="Arial"/>
          <w:b/>
          <w:bCs/>
          <w:color w:val="1B4F72"/>
          <w:sz w:val="28"/>
          <w:szCs w:val="28"/>
        </w:rPr>
        <w:t xml:space="preserve">1. Purpose</w:t>
      </w:r>
    </w:p>
    <w:p>
      <w:pPr>
        <w:spacing w:after="120"/>
      </w:pPr>
      <w:r>
        <w:rPr>
          <w:rFonts w:ascii="Arial" w:cs="Arial" w:eastAsia="Arial" w:hAnsi="Arial"/>
          <w:sz w:val="20"/>
          <w:szCs w:val="20"/>
        </w:rPr>
        <w:t xml:space="preserve">The Backend Schema Design defines the complete logical and physical data model for CareSync 360. It establishes the custom table structure, relationships, field definitions, indexing strategy, naming conventions, audit settings, and extensibility principles required to build a scalable, upgrade-safe ServiceNow application.</w:t>
      </w:r>
    </w:p>
    <w:p>
      <w:pPr>
        <w:spacing w:after="120"/>
      </w:pPr>
      <w:r>
        <w:rPr>
          <w:rFonts w:ascii="Arial" w:cs="Arial" w:eastAsia="Arial" w:hAnsi="Arial"/>
          <w:sz w:val="20"/>
          <w:szCs w:val="20"/>
        </w:rPr>
        <w:t xml:space="preserve">This schema is designed using 3rd Normal Form (3NF) to minimize redundancy, improve performance, and simplify future enhancements.</w:t>
      </w:r>
    </w:p>
    <w:p>
      <w:pPr>
        <w:pStyle w:val="Heading1"/>
        <w:spacing w:after="200" w:before="360"/>
      </w:pPr>
      <w:r>
        <w:rPr>
          <w:rFonts w:ascii="Arial" w:cs="Arial" w:eastAsia="Arial" w:hAnsi="Arial"/>
          <w:b/>
          <w:bCs/>
          <w:color w:val="1B4F72"/>
          <w:sz w:val="28"/>
          <w:szCs w:val="28"/>
        </w:rPr>
        <w:t xml:space="preserve">2. Design Principles</w:t>
      </w:r>
    </w:p>
    <w:p>
      <w:pPr>
        <w:pStyle w:val="ListParagraph"/>
        <w:numPr>
          <w:ilvl w:val="0"/>
          <w:numId w:val="2"/>
        </w:numPr>
        <w:spacing w:after="50"/>
      </w:pPr>
      <w:r>
        <w:rPr>
          <w:rFonts w:ascii="Arial" w:cs="Arial" w:eastAsia="Arial" w:hAnsi="Arial"/>
          <w:sz w:val="20"/>
          <w:szCs w:val="20"/>
        </w:rPr>
        <w:t xml:space="preserve">Scoped application architecture</w:t>
      </w:r>
    </w:p>
    <w:p>
      <w:pPr>
        <w:pStyle w:val="ListParagraph"/>
        <w:numPr>
          <w:ilvl w:val="0"/>
          <w:numId w:val="2"/>
        </w:numPr>
        <w:spacing w:after="50"/>
      </w:pPr>
      <w:r>
        <w:rPr>
          <w:rFonts w:ascii="Arial" w:cs="Arial" w:eastAsia="Arial" w:hAnsi="Arial"/>
          <w:sz w:val="20"/>
          <w:szCs w:val="20"/>
        </w:rPr>
        <w:t xml:space="preserve">Normalized relational model (3NF)</w:t>
      </w:r>
    </w:p>
    <w:p>
      <w:pPr>
        <w:pStyle w:val="ListParagraph"/>
        <w:numPr>
          <w:ilvl w:val="0"/>
          <w:numId w:val="2"/>
        </w:numPr>
        <w:spacing w:after="50"/>
      </w:pPr>
      <w:r>
        <w:rPr>
          <w:rFonts w:ascii="Arial" w:cs="Arial" w:eastAsia="Arial" w:hAnsi="Arial"/>
          <w:sz w:val="20"/>
          <w:szCs w:val="20"/>
        </w:rPr>
        <w:t xml:space="preserve">Minimal data duplication</w:t>
      </w:r>
    </w:p>
    <w:p>
      <w:pPr>
        <w:pStyle w:val="ListParagraph"/>
        <w:numPr>
          <w:ilvl w:val="0"/>
          <w:numId w:val="2"/>
        </w:numPr>
        <w:spacing w:after="50"/>
      </w:pPr>
      <w:r>
        <w:rPr>
          <w:rFonts w:ascii="Arial" w:cs="Arial" w:eastAsia="Arial" w:hAnsi="Arial"/>
          <w:sz w:val="20"/>
          <w:szCs w:val="20"/>
        </w:rPr>
        <w:t xml:space="preserve">Upgrade-safe customization</w:t>
      </w:r>
    </w:p>
    <w:p>
      <w:pPr>
        <w:pStyle w:val="ListParagraph"/>
        <w:numPr>
          <w:ilvl w:val="0"/>
          <w:numId w:val="2"/>
        </w:numPr>
        <w:spacing w:after="50"/>
      </w:pPr>
      <w:r>
        <w:rPr>
          <w:rFonts w:ascii="Arial" w:cs="Arial" w:eastAsia="Arial" w:hAnsi="Arial"/>
          <w:sz w:val="20"/>
          <w:szCs w:val="20"/>
        </w:rPr>
        <w:t xml:space="preserve">Extensible schema for future healthcare modules</w:t>
      </w:r>
    </w:p>
    <w:p>
      <w:pPr>
        <w:pStyle w:val="ListParagraph"/>
        <w:numPr>
          <w:ilvl w:val="0"/>
          <w:numId w:val="2"/>
        </w:numPr>
        <w:spacing w:after="50"/>
      </w:pPr>
      <w:r>
        <w:rPr>
          <w:rFonts w:ascii="Arial" w:cs="Arial" w:eastAsia="Arial" w:hAnsi="Arial"/>
          <w:sz w:val="20"/>
          <w:szCs w:val="20"/>
        </w:rPr>
        <w:t xml:space="preserve">Consistent naming conventions</w:t>
      </w:r>
    </w:p>
    <w:p>
      <w:pPr>
        <w:pStyle w:val="ListParagraph"/>
        <w:numPr>
          <w:ilvl w:val="0"/>
          <w:numId w:val="2"/>
        </w:numPr>
        <w:spacing w:after="50"/>
      </w:pPr>
      <w:r>
        <w:rPr>
          <w:rFonts w:ascii="Arial" w:cs="Arial" w:eastAsia="Arial" w:hAnsi="Arial"/>
          <w:sz w:val="20"/>
          <w:szCs w:val="20"/>
        </w:rPr>
        <w:t xml:space="preserve">Indexed reference fields</w:t>
      </w:r>
    </w:p>
    <w:p>
      <w:pPr>
        <w:pStyle w:val="ListParagraph"/>
        <w:numPr>
          <w:ilvl w:val="0"/>
          <w:numId w:val="2"/>
        </w:numPr>
        <w:spacing w:after="50"/>
      </w:pPr>
      <w:r>
        <w:rPr>
          <w:rFonts w:ascii="Arial" w:cs="Arial" w:eastAsia="Arial" w:hAnsi="Arial"/>
          <w:sz w:val="20"/>
          <w:szCs w:val="20"/>
        </w:rPr>
        <w:t xml:space="preserve">Auditable clinical activities</w:t>
      </w:r>
    </w:p>
    <w:p>
      <w:pPr>
        <w:pStyle w:val="ListParagraph"/>
        <w:numPr>
          <w:ilvl w:val="0"/>
          <w:numId w:val="2"/>
        </w:numPr>
        <w:spacing w:after="50"/>
      </w:pPr>
      <w:r>
        <w:rPr>
          <w:rFonts w:ascii="Arial" w:cs="Arial" w:eastAsia="Arial" w:hAnsi="Arial"/>
          <w:sz w:val="20"/>
          <w:szCs w:val="20"/>
        </w:rPr>
        <w:t xml:space="preserve">Secure handling of sensitive data</w:t>
      </w:r>
    </w:p>
    <w:p>
      <w:pPr>
        <w:pStyle w:val="Heading1"/>
        <w:spacing w:after="200" w:before="360"/>
      </w:pPr>
      <w:r>
        <w:rPr>
          <w:rFonts w:ascii="Arial" w:cs="Arial" w:eastAsia="Arial" w:hAnsi="Arial"/>
          <w:b/>
          <w:bCs/>
          <w:color w:val="1B4F72"/>
          <w:sz w:val="28"/>
          <w:szCs w:val="28"/>
        </w:rPr>
        <w:t xml:space="preserve">3. Scoped Application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Application Name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Scope Prefix</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x_csync (example; actual prefix generated by ServiceNow)</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Table Prefix</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x_csync_</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Application Type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Scoped Application</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Development Tool</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App Engine Studio</w:t>
            </w:r>
          </w:p>
        </w:tc>
      </w:tr>
    </w:tbl>
    <w:p>
      <w:pPr>
        <w:pStyle w:val="Heading1"/>
        <w:spacing w:after="200" w:before="360"/>
      </w:pPr>
      <w:r>
        <w:rPr>
          <w:rFonts w:ascii="Arial" w:cs="Arial" w:eastAsia="Arial" w:hAnsi="Arial"/>
          <w:b/>
          <w:bCs/>
          <w:color w:val="1B4F72"/>
          <w:sz w:val="28"/>
          <w:szCs w:val="28"/>
        </w:rPr>
        <w:t xml:space="preserve">4. Database Naming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w:t>
            </w:r>
          </w:p>
        </w:tc>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Convention</w:t>
            </w:r>
          </w:p>
        </w:tc>
        <w:tc>
          <w:tcPr>
            <w:tcW w:type="dxa" w:w="3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Table</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x_csync_&lt;entity&gt;</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x_csync_patient</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Field</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snake_case</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patient_name</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Reference</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&lt;entity&gt;_id</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doctor_id</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Script Include</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PascalCase</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PatientService</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Business Rule</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BR_&lt;Action&gt;</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BR_CreateTimeline</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Flow</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FL_&lt;Module&gt;</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FL_AdmissionWorkflow</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Event</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caresync.&lt;module&gt;.&lt;action&gt;</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caresync.patient.admitted</w:t>
            </w:r>
          </w:p>
        </w:tc>
      </w:tr>
    </w:tbl>
    <w:p>
      <w:pPr>
        <w:pStyle w:val="Heading1"/>
        <w:spacing w:after="200" w:before="360"/>
      </w:pPr>
      <w:r>
        <w:rPr>
          <w:rFonts w:ascii="Arial" w:cs="Arial" w:eastAsia="Arial" w:hAnsi="Arial"/>
          <w:b/>
          <w:bCs/>
          <w:color w:val="1B4F72"/>
          <w:sz w:val="28"/>
          <w:szCs w:val="28"/>
        </w:rPr>
        <w:t xml:space="preserve">5. Core Entity Relationship Overview</w:t>
      </w:r>
    </w:p>
    <w:p>
      <w:pPr>
        <w:spacing w:after="16"/>
        <w:ind w:left="360"/>
      </w:pPr>
      <w:r>
        <w:rPr>
          <w:rFonts w:ascii="Consolas" w:cs="Consolas" w:eastAsia="Consolas" w:hAnsi="Consolas"/>
          <w:color w:val="2C3E50"/>
          <w:sz w:val="17"/>
          <w:szCs w:val="17"/>
        </w:rPr>
        <w:t xml:space="preserve">Hospital</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 Department</w:t>
      </w:r>
    </w:p>
    <w:p>
      <w:pPr>
        <w:spacing w:after="16"/>
        <w:ind w:left="360"/>
      </w:pPr>
      <w:r>
        <w:rPr>
          <w:rFonts w:ascii="Consolas" w:cs="Consolas" w:eastAsia="Consolas" w:hAnsi="Consolas"/>
          <w:color w:val="2C3E50"/>
          <w:sz w:val="17"/>
          <w:szCs w:val="17"/>
        </w:rPr>
        <w:t xml:space="preserve">   │      │</w:t>
      </w:r>
    </w:p>
    <w:p>
      <w:pPr>
        <w:spacing w:after="16"/>
        <w:ind w:left="360"/>
      </w:pPr>
      <w:r>
        <w:rPr>
          <w:rFonts w:ascii="Consolas" w:cs="Consolas" w:eastAsia="Consolas" w:hAnsi="Consolas"/>
          <w:color w:val="2C3E50"/>
          <w:sz w:val="17"/>
          <w:szCs w:val="17"/>
        </w:rPr>
        <w:t xml:space="preserve">   │      ├── Ward</w:t>
      </w:r>
    </w:p>
    <w:p>
      <w:pPr>
        <w:spacing w:after="16"/>
        <w:ind w:left="360"/>
      </w:pPr>
      <w:r>
        <w:rPr>
          <w:rFonts w:ascii="Consolas" w:cs="Consolas" w:eastAsia="Consolas" w:hAnsi="Consolas"/>
          <w:color w:val="2C3E50"/>
          <w:sz w:val="17"/>
          <w:szCs w:val="17"/>
        </w:rPr>
        <w:t xml:space="preserve">   │      │      │</w:t>
      </w:r>
    </w:p>
    <w:p>
      <w:pPr>
        <w:spacing w:after="16"/>
        <w:ind w:left="360"/>
      </w:pPr>
      <w:r>
        <w:rPr>
          <w:rFonts w:ascii="Consolas" w:cs="Consolas" w:eastAsia="Consolas" w:hAnsi="Consolas"/>
          <w:color w:val="2C3E50"/>
          <w:sz w:val="17"/>
          <w:szCs w:val="17"/>
        </w:rPr>
        <w:t xml:space="preserve">   │      │      └── Bed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Patient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 Admission</w:t>
      </w:r>
    </w:p>
    <w:p>
      <w:pPr>
        <w:spacing w:after="16"/>
        <w:ind w:left="360"/>
      </w:pPr>
      <w:r>
        <w:rPr>
          <w:rFonts w:ascii="Consolas" w:cs="Consolas" w:eastAsia="Consolas" w:hAnsi="Consolas"/>
          <w:color w:val="2C3E50"/>
          <w:sz w:val="17"/>
          <w:szCs w:val="17"/>
        </w:rPr>
        <w:t xml:space="preserve">   │      │</w:t>
      </w:r>
    </w:p>
    <w:p>
      <w:pPr>
        <w:spacing w:after="16"/>
        <w:ind w:left="360"/>
      </w:pPr>
      <w:r>
        <w:rPr>
          <w:rFonts w:ascii="Consolas" w:cs="Consolas" w:eastAsia="Consolas" w:hAnsi="Consolas"/>
          <w:color w:val="2C3E50"/>
          <w:sz w:val="17"/>
          <w:szCs w:val="17"/>
        </w:rPr>
        <w:t xml:space="preserve">   │      ├── Care Plan</w:t>
      </w:r>
    </w:p>
    <w:p>
      <w:pPr>
        <w:spacing w:after="16"/>
        <w:ind w:left="360"/>
      </w:pPr>
      <w:r>
        <w:rPr>
          <w:rFonts w:ascii="Consolas" w:cs="Consolas" w:eastAsia="Consolas" w:hAnsi="Consolas"/>
          <w:color w:val="2C3E50"/>
          <w:sz w:val="17"/>
          <w:szCs w:val="17"/>
        </w:rPr>
        <w:t xml:space="preserve">   │      │      │</w:t>
      </w:r>
    </w:p>
    <w:p>
      <w:pPr>
        <w:spacing w:after="16"/>
        <w:ind w:left="360"/>
      </w:pPr>
      <w:r>
        <w:rPr>
          <w:rFonts w:ascii="Consolas" w:cs="Consolas" w:eastAsia="Consolas" w:hAnsi="Consolas"/>
          <w:color w:val="2C3E50"/>
          <w:sz w:val="17"/>
          <w:szCs w:val="17"/>
        </w:rPr>
        <w:t xml:space="preserve">   │      │      ├── Care Milestone</w:t>
      </w:r>
    </w:p>
    <w:p>
      <w:pPr>
        <w:spacing w:after="16"/>
        <w:ind w:left="360"/>
      </w:pPr>
      <w:r>
        <w:rPr>
          <w:rFonts w:ascii="Consolas" w:cs="Consolas" w:eastAsia="Consolas" w:hAnsi="Consolas"/>
          <w:color w:val="2C3E50"/>
          <w:sz w:val="17"/>
          <w:szCs w:val="17"/>
        </w:rPr>
        <w:t xml:space="preserve">   │      │      │       │</w:t>
      </w:r>
    </w:p>
    <w:p>
      <w:pPr>
        <w:spacing w:after="16"/>
        <w:ind w:left="360"/>
      </w:pPr>
      <w:r>
        <w:rPr>
          <w:rFonts w:ascii="Consolas" w:cs="Consolas" w:eastAsia="Consolas" w:hAnsi="Consolas"/>
          <w:color w:val="2C3E50"/>
          <w:sz w:val="17"/>
          <w:szCs w:val="17"/>
        </w:rPr>
        <w:t xml:space="preserve">   │      │      │       └── Clinical Task</w:t>
      </w:r>
    </w:p>
    <w:p>
      <w:pPr>
        <w:spacing w:after="16"/>
        <w:ind w:left="360"/>
      </w:pPr>
      <w:r>
        <w:rPr>
          <w:rFonts w:ascii="Consolas" w:cs="Consolas" w:eastAsia="Consolas" w:hAnsi="Consolas"/>
          <w:color w:val="2C3E50"/>
          <w:sz w:val="17"/>
          <w:szCs w:val="17"/>
        </w:rPr>
        <w:t xml:space="preserve">   │      │</w:t>
      </w:r>
    </w:p>
    <w:p>
      <w:pPr>
        <w:spacing w:after="16"/>
        <w:ind w:left="360"/>
      </w:pPr>
      <w:r>
        <w:rPr>
          <w:rFonts w:ascii="Consolas" w:cs="Consolas" w:eastAsia="Consolas" w:hAnsi="Consolas"/>
          <w:color w:val="2C3E50"/>
          <w:sz w:val="17"/>
          <w:szCs w:val="17"/>
        </w:rPr>
        <w:t xml:space="preserve">   │      ├── Medication</w:t>
      </w:r>
    </w:p>
    <w:p>
      <w:pPr>
        <w:spacing w:after="16"/>
        <w:ind w:left="360"/>
      </w:pPr>
      <w:r>
        <w:rPr>
          <w:rFonts w:ascii="Consolas" w:cs="Consolas" w:eastAsia="Consolas" w:hAnsi="Consolas"/>
          <w:color w:val="2C3E50"/>
          <w:sz w:val="17"/>
          <w:szCs w:val="17"/>
        </w:rPr>
        <w:t xml:space="preserve">   │      ├── Handoff</w:t>
      </w:r>
    </w:p>
    <w:p>
      <w:pPr>
        <w:spacing w:after="16"/>
        <w:ind w:left="360"/>
      </w:pPr>
      <w:r>
        <w:rPr>
          <w:rFonts w:ascii="Consolas" w:cs="Consolas" w:eastAsia="Consolas" w:hAnsi="Consolas"/>
          <w:color w:val="2C3E50"/>
          <w:sz w:val="17"/>
          <w:szCs w:val="17"/>
        </w:rPr>
        <w:t xml:space="preserve">   │      ├── Timeline</w:t>
      </w:r>
    </w:p>
    <w:p>
      <w:pPr>
        <w:spacing w:after="16"/>
        <w:ind w:left="360"/>
      </w:pPr>
      <w:r>
        <w:rPr>
          <w:rFonts w:ascii="Consolas" w:cs="Consolas" w:eastAsia="Consolas" w:hAnsi="Consolas"/>
          <w:color w:val="2C3E50"/>
          <w:sz w:val="17"/>
          <w:szCs w:val="17"/>
        </w:rPr>
        <w:t xml:space="preserve">   │      └── Attachment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Integration Log</w:t>
      </w:r>
    </w:p>
    <w:p>
      <w:pPr>
        <w:spacing w:after="16"/>
        <w:ind w:left="360"/>
      </w:pPr>
      <w:r>
        <w:rPr>
          <w:rFonts w:ascii="Consolas" w:cs="Consolas" w:eastAsia="Consolas" w:hAnsi="Consolas"/>
          <w:color w:val="2C3E50"/>
          <w:sz w:val="17"/>
          <w:szCs w:val="17"/>
        </w:rPr>
        <w:t xml:space="preserve">Audit Log</w:t>
      </w:r>
    </w:p>
    <w:p>
      <w:pPr>
        <w:spacing w:after="16"/>
        <w:ind w:left="360"/>
      </w:pPr>
      <w:r>
        <w:rPr>
          <w:rFonts w:ascii="Consolas" w:cs="Consolas" w:eastAsia="Consolas" w:hAnsi="Consolas"/>
          <w:color w:val="2C3E50"/>
          <w:sz w:val="17"/>
          <w:szCs w:val="17"/>
        </w:rPr>
        <w:t xml:space="preserve">Notification Log</w:t>
      </w:r>
    </w:p>
    <w:p>
      <w:pPr>
        <w:spacing w:after="16"/>
        <w:ind w:left="360"/>
      </w:pPr>
      <w:r>
        <w:rPr>
          <w:rFonts w:ascii="Consolas" w:cs="Consolas" w:eastAsia="Consolas" w:hAnsi="Consolas"/>
          <w:color w:val="2C3E50"/>
          <w:sz w:val="17"/>
          <w:szCs w:val="17"/>
        </w:rPr>
        <w:t xml:space="preserve">AI Insight</w:t>
      </w:r>
    </w:p>
    <w:p>
      <w:pPr>
        <w:spacing w:after="120"/>
      </w:pPr>
    </w:p>
    <w:p>
      <w:pPr>
        <w:pStyle w:val="Heading1"/>
        <w:spacing w:after="200" w:before="360"/>
      </w:pPr>
      <w:r>
        <w:rPr>
          <w:rFonts w:ascii="Arial" w:cs="Arial" w:eastAsia="Arial" w:hAnsi="Arial"/>
          <w:b/>
          <w:bCs/>
          <w:color w:val="1B4F72"/>
          <w:sz w:val="28"/>
          <w:szCs w:val="28"/>
        </w:rPr>
        <w:t xml:space="preserve">6. Master Table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 Code</w:t>
            </w:r>
          </w:p>
        </w:tc>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 Name</w:t>
            </w:r>
          </w:p>
        </w:tc>
        <w:tc>
          <w:tcPr>
            <w:tcW w:type="dxa" w:w="49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TBL-01</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w:t>
            </w:r>
          </w:p>
        </w:tc>
        <w:tc>
          <w:tcPr>
            <w:tcW w:type="dxa" w:w="4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master data</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TBL-02</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c>
          <w:tcPr>
            <w:tcW w:type="dxa" w:w="4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 records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TBL-03</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w:t>
            </w:r>
          </w:p>
        </w:tc>
        <w:tc>
          <w:tcPr>
            <w:tcW w:type="dxa" w:w="4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Hospital departments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TBL-04</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Ward</w:t>
            </w:r>
          </w:p>
        </w:tc>
        <w:tc>
          <w:tcPr>
            <w:tcW w:type="dxa" w:w="4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Hospital wards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TBL-05</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w:t>
            </w:r>
          </w:p>
        </w:tc>
        <w:tc>
          <w:tcPr>
            <w:tcW w:type="dxa" w:w="4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 inventory</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TBL-06</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Plan</w:t>
            </w:r>
          </w:p>
        </w:tc>
        <w:tc>
          <w:tcPr>
            <w:tcW w:type="dxa" w:w="4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treatment plan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TBL-07</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Milestone</w:t>
            </w:r>
          </w:p>
        </w:tc>
        <w:tc>
          <w:tcPr>
            <w:tcW w:type="dxa" w:w="4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Treatment stages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TBL-08</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Task</w:t>
            </w:r>
          </w:p>
        </w:tc>
        <w:tc>
          <w:tcPr>
            <w:tcW w:type="dxa" w:w="4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work items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TBL-09</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Medication</w:t>
            </w:r>
          </w:p>
        </w:tc>
        <w:tc>
          <w:tcPr>
            <w:tcW w:type="dxa" w:w="4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Medication schedule</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TBL-10</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Handoff</w:t>
            </w:r>
          </w:p>
        </w:tc>
        <w:tc>
          <w:tcPr>
            <w:tcW w:type="dxa" w:w="4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Shift and department handoffs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TBL-11</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Timeline</w:t>
            </w:r>
          </w:p>
        </w:tc>
        <w:tc>
          <w:tcPr>
            <w:tcW w:type="dxa" w:w="4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Chronological activity log</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TBL-12</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 Log</w:t>
            </w:r>
          </w:p>
        </w:tc>
        <w:tc>
          <w:tcPr>
            <w:tcW w:type="dxa" w:w="4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 history</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TBL-13</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Integration Log</w:t>
            </w:r>
          </w:p>
        </w:tc>
        <w:tc>
          <w:tcPr>
            <w:tcW w:type="dxa" w:w="4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API transactions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TBL-14</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AI Insight</w:t>
            </w:r>
          </w:p>
        </w:tc>
        <w:tc>
          <w:tcPr>
            <w:tcW w:type="dxa" w:w="4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AI-generated operational insights</w:t>
            </w:r>
          </w:p>
        </w:tc>
      </w:tr>
    </w:tbl>
    <w:p>
      <w:pPr>
        <w:pStyle w:val="Heading1"/>
        <w:spacing w:after="200" w:before="360"/>
      </w:pPr>
      <w:r>
        <w:rPr>
          <w:rFonts w:ascii="Arial" w:cs="Arial" w:eastAsia="Arial" w:hAnsi="Arial"/>
          <w:b/>
          <w:bCs/>
          <w:color w:val="1B4F72"/>
          <w:sz w:val="28"/>
          <w:szCs w:val="28"/>
        </w:rPr>
        <w:t xml:space="preserve">7. Table Definitions</w:t>
      </w:r>
    </w:p>
    <w:p>
      <w:pPr>
        <w:pStyle w:val="Heading2"/>
        <w:spacing w:after="140" w:before="280"/>
      </w:pPr>
      <w:r>
        <w:rPr>
          <w:rFonts w:ascii="Arial" w:cs="Arial" w:eastAsia="Arial" w:hAnsi="Arial"/>
          <w:b/>
          <w:bCs/>
          <w:color w:val="2874A6"/>
          <w:sz w:val="24"/>
          <w:szCs w:val="24"/>
        </w:rPr>
        <w:t xml:space="preserve">TBL-01: Patient (x_csync_patient)</w:t>
      </w:r>
    </w:p>
    <w:p>
      <w:pPr>
        <w:spacing w:after="80" w:before="160"/>
      </w:pPr>
      <w:r>
        <w:rPr>
          <w:rFonts w:ascii="Arial" w:cs="Arial" w:eastAsia="Arial" w:hAnsi="Arial"/>
          <w:b/>
          <w:bCs/>
          <w:color w:val="1A5276"/>
          <w:sz w:val="20"/>
          <w:szCs w:val="20"/>
        </w:rPr>
        <w:t xml:space="preserve">Purpose</w:t>
      </w:r>
    </w:p>
    <w:p>
      <w:pPr>
        <w:spacing w:after="120"/>
      </w:pPr>
      <w:r>
        <w:rPr>
          <w:rFonts w:ascii="Arial" w:cs="Arial" w:eastAsia="Arial" w:hAnsi="Arial"/>
          <w:sz w:val="20"/>
          <w:szCs w:val="20"/>
        </w:rPr>
        <w:t xml:space="preserve">Stores demographic and identification details of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160"/>
      </w:tblGrid>
      <w:tr>
        <w:tc>
          <w:tcPr>
            <w:tcW w:type="dxa" w:w="2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Mandatory</w:t>
            </w:r>
          </w:p>
        </w:tc>
        <w:tc>
          <w:tcPr>
            <w:tcW w:type="dxa" w:w="3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patient_number</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Auto Number</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Yes</w:t>
            </w:r>
          </w:p>
        </w:tc>
        <w:tc>
          <w:tcPr>
            <w:tcW w:type="dxa" w:w="3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Unique identifier</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first_name</w:t>
            </w:r>
          </w:p>
        </w:tc>
        <w:tc>
          <w:tcPr>
            <w:tcW w:type="dxa" w:w="2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 (100)</w:t>
            </w:r>
          </w:p>
        </w:tc>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Yes</w:t>
            </w:r>
          </w:p>
        </w:tc>
        <w:tc>
          <w:tcPr>
            <w:tcW w:type="dxa" w:w="3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last_name</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 (100)</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Yes</w:t>
            </w:r>
          </w:p>
        </w:tc>
        <w:tc>
          <w:tcPr>
            <w:tcW w:type="dxa" w:w="3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date_of_birth</w:t>
            </w:r>
          </w:p>
        </w:tc>
        <w:tc>
          <w:tcPr>
            <w:tcW w:type="dxa" w:w="2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w:t>
            </w:r>
          </w:p>
        </w:tc>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Yes</w:t>
            </w:r>
          </w:p>
        </w:tc>
        <w:tc>
          <w:tcPr>
            <w:tcW w:type="dxa" w:w="3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gender</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Yes</w:t>
            </w:r>
          </w:p>
        </w:tc>
        <w:tc>
          <w:tcPr>
            <w:tcW w:type="dxa" w:w="3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Male/Female/Other</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blood_group</w:t>
            </w:r>
          </w:p>
        </w:tc>
        <w:tc>
          <w:tcPr>
            <w:tcW w:type="dxa" w:w="2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w:t>
            </w:r>
          </w:p>
        </w:tc>
        <w:tc>
          <w:tcPr>
            <w:tcW w:type="dxa" w:w="3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phone</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 (20)</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Yes</w:t>
            </w:r>
          </w:p>
        </w:tc>
        <w:tc>
          <w:tcPr>
            <w:tcW w:type="dxa" w:w="3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email</w:t>
            </w:r>
          </w:p>
        </w:tc>
        <w:tc>
          <w:tcPr>
            <w:tcW w:type="dxa" w:w="2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Email</w:t>
            </w:r>
          </w:p>
        </w:tc>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w:t>
            </w:r>
          </w:p>
        </w:tc>
        <w:tc>
          <w:tcPr>
            <w:tcW w:type="dxa" w:w="3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address</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 (255)</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w:t>
            </w:r>
          </w:p>
        </w:tc>
        <w:tc>
          <w:tcPr>
            <w:tcW w:type="dxa" w:w="3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emergency_contact</w:t>
            </w:r>
          </w:p>
        </w:tc>
        <w:tc>
          <w:tcPr>
            <w:tcW w:type="dxa" w:w="2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 (100)</w:t>
            </w:r>
          </w:p>
        </w:tc>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Yes</w:t>
            </w:r>
          </w:p>
        </w:tc>
        <w:tc>
          <w:tcPr>
            <w:tcW w:type="dxa" w:w="3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allergies</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 (255)</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w:t>
            </w:r>
          </w:p>
        </w:tc>
        <w:tc>
          <w:tcPr>
            <w:tcW w:type="dxa" w:w="3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insurance_number</w:t>
            </w:r>
          </w:p>
        </w:tc>
        <w:tc>
          <w:tcPr>
            <w:tcW w:type="dxa" w:w="2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 (50)</w:t>
            </w:r>
          </w:p>
        </w:tc>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w:t>
            </w:r>
          </w:p>
        </w:tc>
        <w:tc>
          <w:tcPr>
            <w:tcW w:type="dxa" w:w="3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active</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Boolean</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Yes</w:t>
            </w:r>
          </w:p>
        </w:tc>
        <w:tc>
          <w:tcPr>
            <w:tcW w:type="dxa" w:w="3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Default true</w:t>
            </w:r>
          </w:p>
        </w:tc>
      </w:tr>
    </w:tbl>
    <w:p>
      <w:pPr>
        <w:spacing w:after="80" w:before="160"/>
      </w:pPr>
      <w:r>
        <w:rPr>
          <w:rFonts w:ascii="Arial" w:cs="Arial" w:eastAsia="Arial" w:hAnsi="Arial"/>
          <w:b/>
          <w:bCs/>
          <w:color w:val="1A5276"/>
          <w:sz w:val="20"/>
          <w:szCs w:val="20"/>
        </w:rPr>
        <w:t xml:space="preserve">Indexes</w:t>
      </w:r>
    </w:p>
    <w:p>
      <w:pPr>
        <w:pStyle w:val="ListParagraph"/>
        <w:numPr>
          <w:ilvl w:val="0"/>
          <w:numId w:val="3"/>
        </w:numPr>
        <w:spacing w:after="50"/>
      </w:pPr>
      <w:r>
        <w:rPr>
          <w:rFonts w:ascii="Arial" w:cs="Arial" w:eastAsia="Arial" w:hAnsi="Arial"/>
          <w:sz w:val="20"/>
          <w:szCs w:val="20"/>
        </w:rPr>
        <w:t xml:space="preserve">patient_number (Unique)</w:t>
      </w:r>
    </w:p>
    <w:p>
      <w:pPr>
        <w:pStyle w:val="ListParagraph"/>
        <w:numPr>
          <w:ilvl w:val="0"/>
          <w:numId w:val="3"/>
        </w:numPr>
        <w:spacing w:after="50"/>
      </w:pPr>
      <w:r>
        <w:rPr>
          <w:rFonts w:ascii="Arial" w:cs="Arial" w:eastAsia="Arial" w:hAnsi="Arial"/>
          <w:sz w:val="20"/>
          <w:szCs w:val="20"/>
        </w:rPr>
        <w:t xml:space="preserve">phone</w:t>
      </w:r>
    </w:p>
    <w:p>
      <w:pPr>
        <w:pStyle w:val="ListParagraph"/>
        <w:numPr>
          <w:ilvl w:val="0"/>
          <w:numId w:val="3"/>
        </w:numPr>
        <w:spacing w:after="50"/>
      </w:pPr>
      <w:r>
        <w:rPr>
          <w:rFonts w:ascii="Arial" w:cs="Arial" w:eastAsia="Arial" w:hAnsi="Arial"/>
          <w:sz w:val="20"/>
          <w:szCs w:val="20"/>
        </w:rPr>
        <w:t xml:space="preserve">last_name</w:t>
      </w:r>
    </w:p>
    <w:p>
      <w:pPr>
        <w:pStyle w:val="Heading2"/>
        <w:spacing w:after="140" w:before="280"/>
      </w:pPr>
      <w:r>
        <w:rPr>
          <w:rFonts w:ascii="Arial" w:cs="Arial" w:eastAsia="Arial" w:hAnsi="Arial"/>
          <w:b/>
          <w:bCs/>
          <w:color w:val="2874A6"/>
          <w:sz w:val="24"/>
          <w:szCs w:val="24"/>
        </w:rPr>
        <w:t xml:space="preserve">TBL-02: Admission (x_csync_admission)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admission_number</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Auto Number</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patient</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admission_date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Date/Time</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discharge_date</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Date/Time</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doctor</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sys_user</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nurse</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sys_user</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ward</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Ward</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bed</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diagnosis</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 (255)</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t>
            </w:r>
          </w:p>
        </w:tc>
      </w:tr>
    </w:tbl>
    <w:p>
      <w:pPr>
        <w:spacing w:after="80" w:before="160"/>
      </w:pPr>
      <w:r>
        <w:rPr>
          <w:rFonts w:ascii="Arial" w:cs="Arial" w:eastAsia="Arial" w:hAnsi="Arial"/>
          <w:b/>
          <w:bCs/>
          <w:color w:val="1A5276"/>
          <w:sz w:val="20"/>
          <w:szCs w:val="20"/>
        </w:rPr>
        <w:t xml:space="preserve">States</w:t>
      </w:r>
    </w:p>
    <w:p>
      <w:pPr>
        <w:pStyle w:val="ListParagraph"/>
        <w:numPr>
          <w:ilvl w:val="0"/>
          <w:numId w:val="4"/>
        </w:numPr>
        <w:spacing w:after="50"/>
      </w:pPr>
      <w:r>
        <w:rPr>
          <w:rFonts w:ascii="Arial" w:cs="Arial" w:eastAsia="Arial" w:hAnsi="Arial"/>
          <w:sz w:val="20"/>
          <w:szCs w:val="20"/>
        </w:rPr>
        <w:t xml:space="preserve">Pending</w:t>
      </w:r>
    </w:p>
    <w:p>
      <w:pPr>
        <w:pStyle w:val="ListParagraph"/>
        <w:numPr>
          <w:ilvl w:val="0"/>
          <w:numId w:val="4"/>
        </w:numPr>
        <w:spacing w:after="50"/>
      </w:pPr>
      <w:r>
        <w:rPr>
          <w:rFonts w:ascii="Arial" w:cs="Arial" w:eastAsia="Arial" w:hAnsi="Arial"/>
          <w:sz w:val="20"/>
          <w:szCs w:val="20"/>
        </w:rPr>
        <w:t xml:space="preserve">Admitted</w:t>
      </w:r>
    </w:p>
    <w:p>
      <w:pPr>
        <w:pStyle w:val="ListParagraph"/>
        <w:numPr>
          <w:ilvl w:val="0"/>
          <w:numId w:val="4"/>
        </w:numPr>
        <w:spacing w:after="50"/>
      </w:pPr>
      <w:r>
        <w:rPr>
          <w:rFonts w:ascii="Arial" w:cs="Arial" w:eastAsia="Arial" w:hAnsi="Arial"/>
          <w:sz w:val="20"/>
          <w:szCs w:val="20"/>
        </w:rPr>
        <w:t xml:space="preserve">Under Observation</w:t>
      </w:r>
    </w:p>
    <w:p>
      <w:pPr>
        <w:pStyle w:val="ListParagraph"/>
        <w:numPr>
          <w:ilvl w:val="0"/>
          <w:numId w:val="4"/>
        </w:numPr>
        <w:spacing w:after="50"/>
      </w:pPr>
      <w:r>
        <w:rPr>
          <w:rFonts w:ascii="Arial" w:cs="Arial" w:eastAsia="Arial" w:hAnsi="Arial"/>
          <w:sz w:val="20"/>
          <w:szCs w:val="20"/>
        </w:rPr>
        <w:t xml:space="preserve">ICU</w:t>
      </w:r>
    </w:p>
    <w:p>
      <w:pPr>
        <w:pStyle w:val="ListParagraph"/>
        <w:numPr>
          <w:ilvl w:val="0"/>
          <w:numId w:val="4"/>
        </w:numPr>
        <w:spacing w:after="50"/>
      </w:pPr>
      <w:r>
        <w:rPr>
          <w:rFonts w:ascii="Arial" w:cs="Arial" w:eastAsia="Arial" w:hAnsi="Arial"/>
          <w:sz w:val="20"/>
          <w:szCs w:val="20"/>
        </w:rPr>
        <w:t xml:space="preserve">Surgery</w:t>
      </w:r>
    </w:p>
    <w:p>
      <w:pPr>
        <w:pStyle w:val="ListParagraph"/>
        <w:numPr>
          <w:ilvl w:val="0"/>
          <w:numId w:val="4"/>
        </w:numPr>
        <w:spacing w:after="50"/>
      </w:pPr>
      <w:r>
        <w:rPr>
          <w:rFonts w:ascii="Arial" w:cs="Arial" w:eastAsia="Arial" w:hAnsi="Arial"/>
          <w:sz w:val="20"/>
          <w:szCs w:val="20"/>
        </w:rPr>
        <w:t xml:space="preserve">Recovery</w:t>
      </w:r>
    </w:p>
    <w:p>
      <w:pPr>
        <w:pStyle w:val="ListParagraph"/>
        <w:numPr>
          <w:ilvl w:val="0"/>
          <w:numId w:val="4"/>
        </w:numPr>
        <w:spacing w:after="50"/>
      </w:pPr>
      <w:r>
        <w:rPr>
          <w:rFonts w:ascii="Arial" w:cs="Arial" w:eastAsia="Arial" w:hAnsi="Arial"/>
          <w:sz w:val="20"/>
          <w:szCs w:val="20"/>
        </w:rPr>
        <w:t xml:space="preserve">Discharged</w:t>
      </w:r>
    </w:p>
    <w:p>
      <w:pPr>
        <w:pStyle w:val="ListParagraph"/>
        <w:numPr>
          <w:ilvl w:val="0"/>
          <w:numId w:val="4"/>
        </w:numPr>
        <w:spacing w:after="50"/>
      </w:pPr>
      <w:r>
        <w:rPr>
          <w:rFonts w:ascii="Arial" w:cs="Arial" w:eastAsia="Arial" w:hAnsi="Arial"/>
          <w:sz w:val="20"/>
          <w:szCs w:val="20"/>
        </w:rPr>
        <w:t xml:space="preserve">Closed</w:t>
      </w:r>
    </w:p>
    <w:p>
      <w:pPr>
        <w:spacing w:after="80" w:before="160"/>
      </w:pPr>
      <w:r>
        <w:rPr>
          <w:rFonts w:ascii="Arial" w:cs="Arial" w:eastAsia="Arial" w:hAnsi="Arial"/>
          <w:b/>
          <w:bCs/>
          <w:color w:val="1A5276"/>
          <w:sz w:val="20"/>
          <w:szCs w:val="20"/>
        </w:rPr>
        <w:t xml:space="preserve">Indexes</w:t>
      </w:r>
    </w:p>
    <w:p>
      <w:pPr>
        <w:pStyle w:val="ListParagraph"/>
        <w:numPr>
          <w:ilvl w:val="0"/>
          <w:numId w:val="5"/>
        </w:numPr>
        <w:spacing w:after="50"/>
      </w:pPr>
      <w:r>
        <w:rPr>
          <w:rFonts w:ascii="Arial" w:cs="Arial" w:eastAsia="Arial" w:hAnsi="Arial"/>
          <w:sz w:val="20"/>
          <w:szCs w:val="20"/>
        </w:rPr>
        <w:t xml:space="preserve">patient</w:t>
      </w:r>
    </w:p>
    <w:p>
      <w:pPr>
        <w:pStyle w:val="ListParagraph"/>
        <w:numPr>
          <w:ilvl w:val="0"/>
          <w:numId w:val="5"/>
        </w:numPr>
        <w:spacing w:after="50"/>
      </w:pPr>
      <w:r>
        <w:rPr>
          <w:rFonts w:ascii="Arial" w:cs="Arial" w:eastAsia="Arial" w:hAnsi="Arial"/>
          <w:sz w:val="20"/>
          <w:szCs w:val="20"/>
        </w:rPr>
        <w:t xml:space="preserve">doctor</w:t>
      </w:r>
    </w:p>
    <w:p>
      <w:pPr>
        <w:pStyle w:val="ListParagraph"/>
        <w:numPr>
          <w:ilvl w:val="0"/>
          <w:numId w:val="5"/>
        </w:numPr>
        <w:spacing w:after="50"/>
      </w:pPr>
      <w:r>
        <w:rPr>
          <w:rFonts w:ascii="Arial" w:cs="Arial" w:eastAsia="Arial" w:hAnsi="Arial"/>
          <w:sz w:val="20"/>
          <w:szCs w:val="20"/>
        </w:rPr>
        <w:t xml:space="preserve">ward</w:t>
      </w:r>
    </w:p>
    <w:p>
      <w:pPr>
        <w:pStyle w:val="ListParagraph"/>
        <w:numPr>
          <w:ilvl w:val="0"/>
          <w:numId w:val="5"/>
        </w:numPr>
        <w:spacing w:after="50"/>
      </w:pPr>
      <w:r>
        <w:rPr>
          <w:rFonts w:ascii="Arial" w:cs="Arial" w:eastAsia="Arial" w:hAnsi="Arial"/>
          <w:sz w:val="20"/>
          <w:szCs w:val="20"/>
        </w:rPr>
        <w:t xml:space="preserve">status</w:t>
      </w:r>
    </w:p>
    <w:p>
      <w:pPr>
        <w:pStyle w:val="Heading2"/>
        <w:spacing w:after="140" w:before="280"/>
      </w:pPr>
      <w:r>
        <w:rPr>
          <w:rFonts w:ascii="Arial" w:cs="Arial" w:eastAsia="Arial" w:hAnsi="Arial"/>
          <w:b/>
          <w:bCs/>
          <w:color w:val="2874A6"/>
          <w:sz w:val="24"/>
          <w:szCs w:val="24"/>
        </w:rPr>
        <w:t xml:space="preserve">TBL-03: Department (x_csync_department)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department_code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 (20)</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department_name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 (100)</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manager</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 (sys_user)</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location</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active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Boolean</w:t>
            </w:r>
          </w:p>
        </w:tc>
      </w:tr>
    </w:tbl>
    <w:p>
      <w:pPr>
        <w:spacing w:after="80" w:before="160"/>
      </w:pPr>
      <w:r>
        <w:rPr>
          <w:rFonts w:ascii="Arial" w:cs="Arial" w:eastAsia="Arial" w:hAnsi="Arial"/>
          <w:b/>
          <w:bCs/>
          <w:color w:val="1A5276"/>
          <w:sz w:val="20"/>
          <w:szCs w:val="20"/>
        </w:rPr>
        <w:t xml:space="preserve">Sample Records</w:t>
      </w:r>
    </w:p>
    <w:p>
      <w:pPr>
        <w:pStyle w:val="ListParagraph"/>
        <w:numPr>
          <w:ilvl w:val="0"/>
          <w:numId w:val="6"/>
        </w:numPr>
        <w:spacing w:after="50"/>
      </w:pPr>
      <w:r>
        <w:rPr>
          <w:rFonts w:ascii="Arial" w:cs="Arial" w:eastAsia="Arial" w:hAnsi="Arial"/>
          <w:sz w:val="20"/>
          <w:szCs w:val="20"/>
        </w:rPr>
        <w:t xml:space="preserve">Emergency</w:t>
      </w:r>
    </w:p>
    <w:p>
      <w:pPr>
        <w:pStyle w:val="ListParagraph"/>
        <w:numPr>
          <w:ilvl w:val="0"/>
          <w:numId w:val="6"/>
        </w:numPr>
        <w:spacing w:after="50"/>
      </w:pPr>
      <w:r>
        <w:rPr>
          <w:rFonts w:ascii="Arial" w:cs="Arial" w:eastAsia="Arial" w:hAnsi="Arial"/>
          <w:sz w:val="20"/>
          <w:szCs w:val="20"/>
        </w:rPr>
        <w:t xml:space="preserve">Cardiology</w:t>
      </w:r>
    </w:p>
    <w:p>
      <w:pPr>
        <w:pStyle w:val="ListParagraph"/>
        <w:numPr>
          <w:ilvl w:val="0"/>
          <w:numId w:val="6"/>
        </w:numPr>
        <w:spacing w:after="50"/>
      </w:pPr>
      <w:r>
        <w:rPr>
          <w:rFonts w:ascii="Arial" w:cs="Arial" w:eastAsia="Arial" w:hAnsi="Arial"/>
          <w:sz w:val="20"/>
          <w:szCs w:val="20"/>
        </w:rPr>
        <w:t xml:space="preserve">ICU</w:t>
      </w:r>
    </w:p>
    <w:p>
      <w:pPr>
        <w:pStyle w:val="ListParagraph"/>
        <w:numPr>
          <w:ilvl w:val="0"/>
          <w:numId w:val="6"/>
        </w:numPr>
        <w:spacing w:after="50"/>
      </w:pPr>
      <w:r>
        <w:rPr>
          <w:rFonts w:ascii="Arial" w:cs="Arial" w:eastAsia="Arial" w:hAnsi="Arial"/>
          <w:sz w:val="20"/>
          <w:szCs w:val="20"/>
        </w:rPr>
        <w:t xml:space="preserve">Laboratory</w:t>
      </w:r>
    </w:p>
    <w:p>
      <w:pPr>
        <w:pStyle w:val="ListParagraph"/>
        <w:numPr>
          <w:ilvl w:val="0"/>
          <w:numId w:val="6"/>
        </w:numPr>
        <w:spacing w:after="50"/>
      </w:pPr>
      <w:r>
        <w:rPr>
          <w:rFonts w:ascii="Arial" w:cs="Arial" w:eastAsia="Arial" w:hAnsi="Arial"/>
          <w:sz w:val="20"/>
          <w:szCs w:val="20"/>
        </w:rPr>
        <w:t xml:space="preserve">Radiology</w:t>
      </w:r>
    </w:p>
    <w:p>
      <w:pPr>
        <w:pStyle w:val="ListParagraph"/>
        <w:numPr>
          <w:ilvl w:val="0"/>
          <w:numId w:val="6"/>
        </w:numPr>
        <w:spacing w:after="50"/>
      </w:pPr>
      <w:r>
        <w:rPr>
          <w:rFonts w:ascii="Arial" w:cs="Arial" w:eastAsia="Arial" w:hAnsi="Arial"/>
          <w:sz w:val="20"/>
          <w:szCs w:val="20"/>
        </w:rPr>
        <w:t xml:space="preserve">Pharmacy</w:t>
      </w:r>
    </w:p>
    <w:p>
      <w:pPr>
        <w:pStyle w:val="ListParagraph"/>
        <w:numPr>
          <w:ilvl w:val="0"/>
          <w:numId w:val="6"/>
        </w:numPr>
        <w:spacing w:after="50"/>
      </w:pPr>
      <w:r>
        <w:rPr>
          <w:rFonts w:ascii="Arial" w:cs="Arial" w:eastAsia="Arial" w:hAnsi="Arial"/>
          <w:sz w:val="20"/>
          <w:szCs w:val="20"/>
        </w:rPr>
        <w:t xml:space="preserve">Physiotherapy</w:t>
      </w:r>
    </w:p>
    <w:p>
      <w:pPr>
        <w:pStyle w:val="ListParagraph"/>
        <w:numPr>
          <w:ilvl w:val="0"/>
          <w:numId w:val="6"/>
        </w:numPr>
        <w:spacing w:after="50"/>
      </w:pPr>
      <w:r>
        <w:rPr>
          <w:rFonts w:ascii="Arial" w:cs="Arial" w:eastAsia="Arial" w:hAnsi="Arial"/>
          <w:sz w:val="20"/>
          <w:szCs w:val="20"/>
        </w:rPr>
        <w:t xml:space="preserve">Billing</w:t>
      </w:r>
    </w:p>
    <w:p>
      <w:pPr>
        <w:pStyle w:val="Heading2"/>
        <w:spacing w:after="140" w:before="280"/>
      </w:pPr>
      <w:r>
        <w:rPr>
          <w:rFonts w:ascii="Arial" w:cs="Arial" w:eastAsia="Arial" w:hAnsi="Arial"/>
          <w:b/>
          <w:bCs/>
          <w:color w:val="2874A6"/>
          <w:sz w:val="24"/>
          <w:szCs w:val="24"/>
        </w:rPr>
        <w:t xml:space="preserve">TBL-04: Ward (x_csync_ward)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ward_code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ward_name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department</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 (Department)</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total_beds</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Integer</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occupied_beds</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Integer</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active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Boolean</w:t>
            </w:r>
          </w:p>
        </w:tc>
      </w:tr>
    </w:tbl>
    <w:p>
      <w:pPr>
        <w:pStyle w:val="Heading2"/>
        <w:spacing w:after="140" w:before="280"/>
      </w:pPr>
      <w:r>
        <w:rPr>
          <w:rFonts w:ascii="Arial" w:cs="Arial" w:eastAsia="Arial" w:hAnsi="Arial"/>
          <w:b/>
          <w:bCs/>
          <w:color w:val="2874A6"/>
          <w:sz w:val="24"/>
          <w:szCs w:val="24"/>
        </w:rPr>
        <w:t xml:space="preserve">TBL-05: Bed (x_csync_bed)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bed_number</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ward</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patient</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cleaning_required</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Boolean</w:t>
            </w:r>
          </w:p>
        </w:tc>
      </w:tr>
    </w:tbl>
    <w:p>
      <w:pPr>
        <w:spacing w:after="80" w:before="160"/>
      </w:pPr>
      <w:r>
        <w:rPr>
          <w:rFonts w:ascii="Arial" w:cs="Arial" w:eastAsia="Arial" w:hAnsi="Arial"/>
          <w:b/>
          <w:bCs/>
          <w:color w:val="1A5276"/>
          <w:sz w:val="20"/>
          <w:szCs w:val="20"/>
        </w:rPr>
        <w:t xml:space="preserve">Bed Status</w:t>
      </w:r>
    </w:p>
    <w:p>
      <w:pPr>
        <w:pStyle w:val="ListParagraph"/>
        <w:numPr>
          <w:ilvl w:val="0"/>
          <w:numId w:val="7"/>
        </w:numPr>
        <w:spacing w:after="50"/>
      </w:pPr>
      <w:r>
        <w:rPr>
          <w:rFonts w:ascii="Arial" w:cs="Arial" w:eastAsia="Arial" w:hAnsi="Arial"/>
          <w:sz w:val="20"/>
          <w:szCs w:val="20"/>
        </w:rPr>
        <w:t xml:space="preserve">Available</w:t>
      </w:r>
    </w:p>
    <w:p>
      <w:pPr>
        <w:pStyle w:val="ListParagraph"/>
        <w:numPr>
          <w:ilvl w:val="0"/>
          <w:numId w:val="7"/>
        </w:numPr>
        <w:spacing w:after="50"/>
      </w:pPr>
      <w:r>
        <w:rPr>
          <w:rFonts w:ascii="Arial" w:cs="Arial" w:eastAsia="Arial" w:hAnsi="Arial"/>
          <w:sz w:val="20"/>
          <w:szCs w:val="20"/>
        </w:rPr>
        <w:t xml:space="preserve">Reserved</w:t>
      </w:r>
    </w:p>
    <w:p>
      <w:pPr>
        <w:pStyle w:val="ListParagraph"/>
        <w:numPr>
          <w:ilvl w:val="0"/>
          <w:numId w:val="7"/>
        </w:numPr>
        <w:spacing w:after="50"/>
      </w:pPr>
      <w:r>
        <w:rPr>
          <w:rFonts w:ascii="Arial" w:cs="Arial" w:eastAsia="Arial" w:hAnsi="Arial"/>
          <w:sz w:val="20"/>
          <w:szCs w:val="20"/>
        </w:rPr>
        <w:t xml:space="preserve">Occupied</w:t>
      </w:r>
    </w:p>
    <w:p>
      <w:pPr>
        <w:pStyle w:val="ListParagraph"/>
        <w:numPr>
          <w:ilvl w:val="0"/>
          <w:numId w:val="7"/>
        </w:numPr>
        <w:spacing w:after="50"/>
      </w:pPr>
      <w:r>
        <w:rPr>
          <w:rFonts w:ascii="Arial" w:cs="Arial" w:eastAsia="Arial" w:hAnsi="Arial"/>
          <w:sz w:val="20"/>
          <w:szCs w:val="20"/>
        </w:rPr>
        <w:t xml:space="preserve">Cleaning</w:t>
      </w:r>
    </w:p>
    <w:p>
      <w:pPr>
        <w:pStyle w:val="ListParagraph"/>
        <w:numPr>
          <w:ilvl w:val="0"/>
          <w:numId w:val="7"/>
        </w:numPr>
        <w:spacing w:after="50"/>
      </w:pPr>
      <w:r>
        <w:rPr>
          <w:rFonts w:ascii="Arial" w:cs="Arial" w:eastAsia="Arial" w:hAnsi="Arial"/>
          <w:sz w:val="20"/>
          <w:szCs w:val="20"/>
        </w:rPr>
        <w:t xml:space="preserve">Maintenance</w:t>
      </w:r>
    </w:p>
    <w:p>
      <w:pPr>
        <w:pStyle w:val="Heading2"/>
        <w:spacing w:after="140" w:before="280"/>
      </w:pPr>
      <w:r>
        <w:rPr>
          <w:rFonts w:ascii="Arial" w:cs="Arial" w:eastAsia="Arial" w:hAnsi="Arial"/>
          <w:b/>
          <w:bCs/>
          <w:color w:val="2874A6"/>
          <w:sz w:val="24"/>
          <w:szCs w:val="24"/>
        </w:rPr>
        <w:t xml:space="preserve">TBL-06: Care Plan (x_csync_care_plan)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care_plan_number</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Auto Number</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primary_doctor</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priority</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start_date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expected_end_date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completion_percentage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Integer</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bl>
    <w:p>
      <w:pPr>
        <w:spacing w:after="80" w:before="160"/>
      </w:pPr>
      <w:r>
        <w:rPr>
          <w:rFonts w:ascii="Arial" w:cs="Arial" w:eastAsia="Arial" w:hAnsi="Arial"/>
          <w:b/>
          <w:bCs/>
          <w:color w:val="1A5276"/>
          <w:sz w:val="20"/>
          <w:szCs w:val="20"/>
        </w:rPr>
        <w:t xml:space="preserve">States</w:t>
      </w:r>
    </w:p>
    <w:p>
      <w:pPr>
        <w:pStyle w:val="ListParagraph"/>
        <w:numPr>
          <w:ilvl w:val="0"/>
          <w:numId w:val="8"/>
        </w:numPr>
        <w:spacing w:after="50"/>
      </w:pPr>
      <w:r>
        <w:rPr>
          <w:rFonts w:ascii="Arial" w:cs="Arial" w:eastAsia="Arial" w:hAnsi="Arial"/>
          <w:sz w:val="20"/>
          <w:szCs w:val="20"/>
        </w:rPr>
        <w:t xml:space="preserve">Draft</w:t>
      </w:r>
    </w:p>
    <w:p>
      <w:pPr>
        <w:pStyle w:val="ListParagraph"/>
        <w:numPr>
          <w:ilvl w:val="0"/>
          <w:numId w:val="8"/>
        </w:numPr>
        <w:spacing w:after="50"/>
      </w:pPr>
      <w:r>
        <w:rPr>
          <w:rFonts w:ascii="Arial" w:cs="Arial" w:eastAsia="Arial" w:hAnsi="Arial"/>
          <w:sz w:val="20"/>
          <w:szCs w:val="20"/>
        </w:rPr>
        <w:t xml:space="preserve">Active</w:t>
      </w:r>
    </w:p>
    <w:p>
      <w:pPr>
        <w:pStyle w:val="ListParagraph"/>
        <w:numPr>
          <w:ilvl w:val="0"/>
          <w:numId w:val="8"/>
        </w:numPr>
        <w:spacing w:after="50"/>
      </w:pPr>
      <w:r>
        <w:rPr>
          <w:rFonts w:ascii="Arial" w:cs="Arial" w:eastAsia="Arial" w:hAnsi="Arial"/>
          <w:sz w:val="20"/>
          <w:szCs w:val="20"/>
        </w:rPr>
        <w:t xml:space="preserve">Completed</w:t>
      </w:r>
    </w:p>
    <w:p>
      <w:pPr>
        <w:pStyle w:val="ListParagraph"/>
        <w:numPr>
          <w:ilvl w:val="0"/>
          <w:numId w:val="8"/>
        </w:numPr>
        <w:spacing w:after="50"/>
      </w:pPr>
      <w:r>
        <w:rPr>
          <w:rFonts w:ascii="Arial" w:cs="Arial" w:eastAsia="Arial" w:hAnsi="Arial"/>
          <w:sz w:val="20"/>
          <w:szCs w:val="20"/>
        </w:rPr>
        <w:t xml:space="preserve">Closed</w:t>
      </w:r>
    </w:p>
    <w:p>
      <w:pPr>
        <w:pStyle w:val="Heading2"/>
        <w:spacing w:after="140" w:before="280"/>
      </w:pPr>
      <w:r>
        <w:rPr>
          <w:rFonts w:ascii="Arial" w:cs="Arial" w:eastAsia="Arial" w:hAnsi="Arial"/>
          <w:b/>
          <w:bCs/>
          <w:color w:val="2874A6"/>
          <w:sz w:val="24"/>
          <w:szCs w:val="24"/>
        </w:rPr>
        <w:t xml:space="preserve">TBL-07: Care Milestone (x_csync_care_milestone)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care_plan</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milestone_name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department</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planned_date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completed_date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bl>
    <w:p>
      <w:pPr>
        <w:spacing w:after="80" w:before="160"/>
      </w:pPr>
      <w:r>
        <w:rPr>
          <w:rFonts w:ascii="Arial" w:cs="Arial" w:eastAsia="Arial" w:hAnsi="Arial"/>
          <w:b/>
          <w:bCs/>
          <w:color w:val="1A5276"/>
          <w:sz w:val="20"/>
          <w:szCs w:val="20"/>
        </w:rPr>
        <w:t xml:space="preserve">Milestones</w:t>
      </w:r>
    </w:p>
    <w:p>
      <w:pPr>
        <w:pStyle w:val="ListParagraph"/>
        <w:numPr>
          <w:ilvl w:val="0"/>
          <w:numId w:val="9"/>
        </w:numPr>
        <w:spacing w:after="50"/>
      </w:pPr>
      <w:r>
        <w:rPr>
          <w:rFonts w:ascii="Arial" w:cs="Arial" w:eastAsia="Arial" w:hAnsi="Arial"/>
          <w:sz w:val="20"/>
          <w:szCs w:val="20"/>
        </w:rPr>
        <w:t xml:space="preserve">Diagnosis</w:t>
      </w:r>
    </w:p>
    <w:p>
      <w:pPr>
        <w:pStyle w:val="ListParagraph"/>
        <w:numPr>
          <w:ilvl w:val="0"/>
          <w:numId w:val="9"/>
        </w:numPr>
        <w:spacing w:after="50"/>
      </w:pPr>
      <w:r>
        <w:rPr>
          <w:rFonts w:ascii="Arial" w:cs="Arial" w:eastAsia="Arial" w:hAnsi="Arial"/>
          <w:sz w:val="20"/>
          <w:szCs w:val="20"/>
        </w:rPr>
        <w:t xml:space="preserve">Laboratory</w:t>
      </w:r>
    </w:p>
    <w:p>
      <w:pPr>
        <w:pStyle w:val="ListParagraph"/>
        <w:numPr>
          <w:ilvl w:val="0"/>
          <w:numId w:val="9"/>
        </w:numPr>
        <w:spacing w:after="50"/>
      </w:pPr>
      <w:r>
        <w:rPr>
          <w:rFonts w:ascii="Arial" w:cs="Arial" w:eastAsia="Arial" w:hAnsi="Arial"/>
          <w:sz w:val="20"/>
          <w:szCs w:val="20"/>
        </w:rPr>
        <w:t xml:space="preserve">Radiology</w:t>
      </w:r>
    </w:p>
    <w:p>
      <w:pPr>
        <w:pStyle w:val="ListParagraph"/>
        <w:numPr>
          <w:ilvl w:val="0"/>
          <w:numId w:val="9"/>
        </w:numPr>
        <w:spacing w:after="50"/>
      </w:pPr>
      <w:r>
        <w:rPr>
          <w:rFonts w:ascii="Arial" w:cs="Arial" w:eastAsia="Arial" w:hAnsi="Arial"/>
          <w:sz w:val="20"/>
          <w:szCs w:val="20"/>
        </w:rPr>
        <w:t xml:space="preserve">Medication</w:t>
      </w:r>
    </w:p>
    <w:p>
      <w:pPr>
        <w:pStyle w:val="ListParagraph"/>
        <w:numPr>
          <w:ilvl w:val="0"/>
          <w:numId w:val="9"/>
        </w:numPr>
        <w:spacing w:after="50"/>
      </w:pPr>
      <w:r>
        <w:rPr>
          <w:rFonts w:ascii="Arial" w:cs="Arial" w:eastAsia="Arial" w:hAnsi="Arial"/>
          <w:sz w:val="20"/>
          <w:szCs w:val="20"/>
        </w:rPr>
        <w:t xml:space="preserve">Surgery</w:t>
      </w:r>
    </w:p>
    <w:p>
      <w:pPr>
        <w:pStyle w:val="ListParagraph"/>
        <w:numPr>
          <w:ilvl w:val="0"/>
          <w:numId w:val="9"/>
        </w:numPr>
        <w:spacing w:after="50"/>
      </w:pPr>
      <w:r>
        <w:rPr>
          <w:rFonts w:ascii="Arial" w:cs="Arial" w:eastAsia="Arial" w:hAnsi="Arial"/>
          <w:sz w:val="20"/>
          <w:szCs w:val="20"/>
        </w:rPr>
        <w:t xml:space="preserve">Recovery</w:t>
      </w:r>
    </w:p>
    <w:p>
      <w:pPr>
        <w:pStyle w:val="ListParagraph"/>
        <w:numPr>
          <w:ilvl w:val="0"/>
          <w:numId w:val="9"/>
        </w:numPr>
        <w:spacing w:after="50"/>
      </w:pPr>
      <w:r>
        <w:rPr>
          <w:rFonts w:ascii="Arial" w:cs="Arial" w:eastAsia="Arial" w:hAnsi="Arial"/>
          <w:sz w:val="20"/>
          <w:szCs w:val="20"/>
        </w:rPr>
        <w:t xml:space="preserve">Physiotherapy</w:t>
      </w:r>
    </w:p>
    <w:p>
      <w:pPr>
        <w:pStyle w:val="ListParagraph"/>
        <w:numPr>
          <w:ilvl w:val="0"/>
          <w:numId w:val="9"/>
        </w:numPr>
        <w:spacing w:after="50"/>
      </w:pPr>
      <w:r>
        <w:rPr>
          <w:rFonts w:ascii="Arial" w:cs="Arial" w:eastAsia="Arial" w:hAnsi="Arial"/>
          <w:sz w:val="20"/>
          <w:szCs w:val="20"/>
        </w:rPr>
        <w:t xml:space="preserve">Discharge</w:t>
      </w:r>
    </w:p>
    <w:p>
      <w:pPr>
        <w:pStyle w:val="Heading2"/>
        <w:spacing w:after="140" w:before="280"/>
      </w:pPr>
      <w:r>
        <w:rPr>
          <w:rFonts w:ascii="Arial" w:cs="Arial" w:eastAsia="Arial" w:hAnsi="Arial"/>
          <w:b/>
          <w:bCs/>
          <w:color w:val="2874A6"/>
          <w:sz w:val="24"/>
          <w:szCs w:val="24"/>
        </w:rPr>
        <w:t xml:space="preserve">TBL-08: Clinical Task (x_csync_clinical_task)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task_number</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Auto Number</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milestone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assigned_to</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 (sys_user)</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department</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priority</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due_date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Date/Time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sla_due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Date/Time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comments</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Journal</w:t>
            </w:r>
          </w:p>
        </w:tc>
      </w:tr>
    </w:tbl>
    <w:p>
      <w:pPr>
        <w:spacing w:after="80" w:before="160"/>
      </w:pPr>
      <w:r>
        <w:rPr>
          <w:rFonts w:ascii="Arial" w:cs="Arial" w:eastAsia="Arial" w:hAnsi="Arial"/>
          <w:b/>
          <w:bCs/>
          <w:color w:val="1A5276"/>
          <w:sz w:val="20"/>
          <w:szCs w:val="20"/>
        </w:rPr>
        <w:t xml:space="preserve">Status</w:t>
      </w:r>
    </w:p>
    <w:p>
      <w:pPr>
        <w:pStyle w:val="ListParagraph"/>
        <w:numPr>
          <w:ilvl w:val="0"/>
          <w:numId w:val="10"/>
        </w:numPr>
        <w:spacing w:after="50"/>
      </w:pPr>
      <w:r>
        <w:rPr>
          <w:rFonts w:ascii="Arial" w:cs="Arial" w:eastAsia="Arial" w:hAnsi="Arial"/>
          <w:sz w:val="20"/>
          <w:szCs w:val="20"/>
        </w:rPr>
        <w:t xml:space="preserve">New</w:t>
      </w:r>
    </w:p>
    <w:p>
      <w:pPr>
        <w:pStyle w:val="ListParagraph"/>
        <w:numPr>
          <w:ilvl w:val="0"/>
          <w:numId w:val="10"/>
        </w:numPr>
        <w:spacing w:after="50"/>
      </w:pPr>
      <w:r>
        <w:rPr>
          <w:rFonts w:ascii="Arial" w:cs="Arial" w:eastAsia="Arial" w:hAnsi="Arial"/>
          <w:sz w:val="20"/>
          <w:szCs w:val="20"/>
        </w:rPr>
        <w:t xml:space="preserve">Assigned</w:t>
      </w:r>
    </w:p>
    <w:p>
      <w:pPr>
        <w:pStyle w:val="ListParagraph"/>
        <w:numPr>
          <w:ilvl w:val="0"/>
          <w:numId w:val="10"/>
        </w:numPr>
        <w:spacing w:after="50"/>
      </w:pPr>
      <w:r>
        <w:rPr>
          <w:rFonts w:ascii="Arial" w:cs="Arial" w:eastAsia="Arial" w:hAnsi="Arial"/>
          <w:sz w:val="20"/>
          <w:szCs w:val="20"/>
        </w:rPr>
        <w:t xml:space="preserve">In Progress</w:t>
      </w:r>
    </w:p>
    <w:p>
      <w:pPr>
        <w:pStyle w:val="ListParagraph"/>
        <w:numPr>
          <w:ilvl w:val="0"/>
          <w:numId w:val="10"/>
        </w:numPr>
        <w:spacing w:after="50"/>
      </w:pPr>
      <w:r>
        <w:rPr>
          <w:rFonts w:ascii="Arial" w:cs="Arial" w:eastAsia="Arial" w:hAnsi="Arial"/>
          <w:sz w:val="20"/>
          <w:szCs w:val="20"/>
        </w:rPr>
        <w:t xml:space="preserve">Waiting</w:t>
      </w:r>
    </w:p>
    <w:p>
      <w:pPr>
        <w:pStyle w:val="ListParagraph"/>
        <w:numPr>
          <w:ilvl w:val="0"/>
          <w:numId w:val="10"/>
        </w:numPr>
        <w:spacing w:after="50"/>
      </w:pPr>
      <w:r>
        <w:rPr>
          <w:rFonts w:ascii="Arial" w:cs="Arial" w:eastAsia="Arial" w:hAnsi="Arial"/>
          <w:sz w:val="20"/>
          <w:szCs w:val="20"/>
        </w:rPr>
        <w:t xml:space="preserve">Completed</w:t>
      </w:r>
    </w:p>
    <w:p>
      <w:pPr>
        <w:pStyle w:val="ListParagraph"/>
        <w:numPr>
          <w:ilvl w:val="0"/>
          <w:numId w:val="10"/>
        </w:numPr>
        <w:spacing w:after="50"/>
      </w:pPr>
      <w:r>
        <w:rPr>
          <w:rFonts w:ascii="Arial" w:cs="Arial" w:eastAsia="Arial" w:hAnsi="Arial"/>
          <w:sz w:val="20"/>
          <w:szCs w:val="20"/>
        </w:rPr>
        <w:t xml:space="preserve">Cancelled</w:t>
      </w:r>
    </w:p>
    <w:p>
      <w:pPr>
        <w:spacing w:after="80" w:before="160"/>
      </w:pPr>
      <w:r>
        <w:rPr>
          <w:rFonts w:ascii="Arial" w:cs="Arial" w:eastAsia="Arial" w:hAnsi="Arial"/>
          <w:b/>
          <w:bCs/>
          <w:color w:val="1A5276"/>
          <w:sz w:val="20"/>
          <w:szCs w:val="20"/>
        </w:rPr>
        <w:t xml:space="preserve">Priority</w:t>
      </w:r>
    </w:p>
    <w:p>
      <w:pPr>
        <w:pStyle w:val="ListParagraph"/>
        <w:numPr>
          <w:ilvl w:val="0"/>
          <w:numId w:val="11"/>
        </w:numPr>
        <w:spacing w:after="50"/>
      </w:pPr>
      <w:r>
        <w:rPr>
          <w:rFonts w:ascii="Arial" w:cs="Arial" w:eastAsia="Arial" w:hAnsi="Arial"/>
          <w:sz w:val="20"/>
          <w:szCs w:val="20"/>
        </w:rPr>
        <w:t xml:space="preserve">Critical</w:t>
      </w:r>
    </w:p>
    <w:p>
      <w:pPr>
        <w:pStyle w:val="ListParagraph"/>
        <w:numPr>
          <w:ilvl w:val="0"/>
          <w:numId w:val="11"/>
        </w:numPr>
        <w:spacing w:after="50"/>
      </w:pPr>
      <w:r>
        <w:rPr>
          <w:rFonts w:ascii="Arial" w:cs="Arial" w:eastAsia="Arial" w:hAnsi="Arial"/>
          <w:sz w:val="20"/>
          <w:szCs w:val="20"/>
        </w:rPr>
        <w:t xml:space="preserve">High</w:t>
      </w:r>
    </w:p>
    <w:p>
      <w:pPr>
        <w:pStyle w:val="ListParagraph"/>
        <w:numPr>
          <w:ilvl w:val="0"/>
          <w:numId w:val="11"/>
        </w:numPr>
        <w:spacing w:after="50"/>
      </w:pPr>
      <w:r>
        <w:rPr>
          <w:rFonts w:ascii="Arial" w:cs="Arial" w:eastAsia="Arial" w:hAnsi="Arial"/>
          <w:sz w:val="20"/>
          <w:szCs w:val="20"/>
        </w:rPr>
        <w:t xml:space="preserve">Medium</w:t>
      </w:r>
    </w:p>
    <w:p>
      <w:pPr>
        <w:pStyle w:val="ListParagraph"/>
        <w:numPr>
          <w:ilvl w:val="0"/>
          <w:numId w:val="11"/>
        </w:numPr>
        <w:spacing w:after="50"/>
      </w:pPr>
      <w:r>
        <w:rPr>
          <w:rFonts w:ascii="Arial" w:cs="Arial" w:eastAsia="Arial" w:hAnsi="Arial"/>
          <w:sz w:val="20"/>
          <w:szCs w:val="20"/>
        </w:rPr>
        <w:t xml:space="preserve">Low</w:t>
      </w:r>
    </w:p>
    <w:p>
      <w:pPr>
        <w:spacing w:after="80" w:before="160"/>
      </w:pPr>
      <w:r>
        <w:rPr>
          <w:rFonts w:ascii="Arial" w:cs="Arial" w:eastAsia="Arial" w:hAnsi="Arial"/>
          <w:b/>
          <w:bCs/>
          <w:color w:val="1A5276"/>
          <w:sz w:val="20"/>
          <w:szCs w:val="20"/>
        </w:rPr>
        <w:t xml:space="preserve">Indexes</w:t>
      </w:r>
    </w:p>
    <w:p>
      <w:pPr>
        <w:pStyle w:val="ListParagraph"/>
        <w:numPr>
          <w:ilvl w:val="0"/>
          <w:numId w:val="12"/>
        </w:numPr>
        <w:spacing w:after="50"/>
      </w:pPr>
      <w:r>
        <w:rPr>
          <w:rFonts w:ascii="Arial" w:cs="Arial" w:eastAsia="Arial" w:hAnsi="Arial"/>
          <w:sz w:val="20"/>
          <w:szCs w:val="20"/>
        </w:rPr>
        <w:t xml:space="preserve">patient</w:t>
      </w:r>
    </w:p>
    <w:p>
      <w:pPr>
        <w:pStyle w:val="ListParagraph"/>
        <w:numPr>
          <w:ilvl w:val="0"/>
          <w:numId w:val="12"/>
        </w:numPr>
        <w:spacing w:after="50"/>
      </w:pPr>
      <w:r>
        <w:rPr>
          <w:rFonts w:ascii="Arial" w:cs="Arial" w:eastAsia="Arial" w:hAnsi="Arial"/>
          <w:sz w:val="20"/>
          <w:szCs w:val="20"/>
        </w:rPr>
        <w:t xml:space="preserve">assigned_to</w:t>
      </w:r>
    </w:p>
    <w:p>
      <w:pPr>
        <w:pStyle w:val="ListParagraph"/>
        <w:numPr>
          <w:ilvl w:val="0"/>
          <w:numId w:val="12"/>
        </w:numPr>
        <w:spacing w:after="50"/>
      </w:pPr>
      <w:r>
        <w:rPr>
          <w:rFonts w:ascii="Arial" w:cs="Arial" w:eastAsia="Arial" w:hAnsi="Arial"/>
          <w:sz w:val="20"/>
          <w:szCs w:val="20"/>
        </w:rPr>
        <w:t xml:space="preserve">department</w:t>
      </w:r>
    </w:p>
    <w:p>
      <w:pPr>
        <w:pStyle w:val="ListParagraph"/>
        <w:numPr>
          <w:ilvl w:val="0"/>
          <w:numId w:val="12"/>
        </w:numPr>
        <w:spacing w:after="50"/>
      </w:pPr>
      <w:r>
        <w:rPr>
          <w:rFonts w:ascii="Arial" w:cs="Arial" w:eastAsia="Arial" w:hAnsi="Arial"/>
          <w:sz w:val="20"/>
          <w:szCs w:val="20"/>
        </w:rPr>
        <w:t xml:space="preserve">status</w:t>
      </w:r>
    </w:p>
    <w:p>
      <w:pPr>
        <w:pStyle w:val="ListParagraph"/>
        <w:numPr>
          <w:ilvl w:val="0"/>
          <w:numId w:val="12"/>
        </w:numPr>
        <w:spacing w:after="50"/>
      </w:pPr>
      <w:r>
        <w:rPr>
          <w:rFonts w:ascii="Arial" w:cs="Arial" w:eastAsia="Arial" w:hAnsi="Arial"/>
          <w:sz w:val="20"/>
          <w:szCs w:val="20"/>
        </w:rPr>
        <w:t xml:space="preserve">due_date</w:t>
      </w:r>
    </w:p>
    <w:p>
      <w:pPr>
        <w:pStyle w:val="Heading2"/>
        <w:spacing w:after="140" w:before="280"/>
      </w:pPr>
      <w:r>
        <w:rPr>
          <w:rFonts w:ascii="Arial" w:cs="Arial" w:eastAsia="Arial" w:hAnsi="Arial"/>
          <w:b/>
          <w:bCs/>
          <w:color w:val="2874A6"/>
          <w:sz w:val="24"/>
          <w:szCs w:val="24"/>
        </w:rPr>
        <w:t xml:space="preserve">TBL-09: Medication (x_csync_medication)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medication_name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dosage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frequency</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route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prescribing_doctor</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administered_by</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administration_status</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bl>
    <w:p>
      <w:pPr>
        <w:pStyle w:val="Heading2"/>
        <w:spacing w:after="140" w:before="280"/>
      </w:pPr>
      <w:r>
        <w:rPr>
          <w:rFonts w:ascii="Arial" w:cs="Arial" w:eastAsia="Arial" w:hAnsi="Arial"/>
          <w:b/>
          <w:bCs/>
          <w:color w:val="2874A6"/>
          <w:sz w:val="24"/>
          <w:szCs w:val="24"/>
        </w:rPr>
        <w:t xml:space="preserve">TBL-10: Patient Handoff (x_csync_handoff)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from_user</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to_user</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from_department</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to_department</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handoff_time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Date/Time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notes</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Journal</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bl>
    <w:p>
      <w:pPr>
        <w:pStyle w:val="Heading2"/>
        <w:spacing w:after="140" w:before="280"/>
      </w:pPr>
      <w:r>
        <w:rPr>
          <w:rFonts w:ascii="Arial" w:cs="Arial" w:eastAsia="Arial" w:hAnsi="Arial"/>
          <w:b/>
          <w:bCs/>
          <w:color w:val="2874A6"/>
          <w:sz w:val="24"/>
          <w:szCs w:val="24"/>
        </w:rPr>
        <w:t xml:space="preserve">TBL-11: Patient Timeline (x_csync_timeline)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event_type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event_description</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performed_by</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event_time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Date/Time</w:t>
            </w:r>
          </w:p>
        </w:tc>
      </w:tr>
    </w:tbl>
    <w:p>
      <w:pPr>
        <w:spacing w:after="120"/>
      </w:pPr>
      <w:r>
        <w:rPr>
          <w:rFonts w:ascii="Arial" w:cs="Arial" w:eastAsia="Arial" w:hAnsi="Arial"/>
          <w:sz w:val="20"/>
          <w:szCs w:val="20"/>
        </w:rPr>
        <w:t xml:space="preserve">Purpose: Provides a chronological audit trail of significant patient activities.</w:t>
      </w:r>
    </w:p>
    <w:p>
      <w:pPr>
        <w:pStyle w:val="Heading2"/>
        <w:spacing w:after="140" w:before="280"/>
      </w:pPr>
      <w:r>
        <w:rPr>
          <w:rFonts w:ascii="Arial" w:cs="Arial" w:eastAsia="Arial" w:hAnsi="Arial"/>
          <w:b/>
          <w:bCs/>
          <w:color w:val="2874A6"/>
          <w:sz w:val="24"/>
          <w:szCs w:val="24"/>
        </w:rPr>
        <w:t xml:space="preserve">TBL-12: Notification Log (x_csync_notification_log)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recipient</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notification_type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sent_time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Date/Time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delivery_status</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related_record</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Document ID</w:t>
            </w:r>
          </w:p>
        </w:tc>
      </w:tr>
    </w:tbl>
    <w:p>
      <w:pPr>
        <w:pStyle w:val="Heading2"/>
        <w:spacing w:after="140" w:before="280"/>
      </w:pPr>
      <w:r>
        <w:rPr>
          <w:rFonts w:ascii="Arial" w:cs="Arial" w:eastAsia="Arial" w:hAnsi="Arial"/>
          <w:b/>
          <w:bCs/>
          <w:color w:val="2874A6"/>
          <w:sz w:val="24"/>
          <w:szCs w:val="24"/>
        </w:rPr>
        <w:t xml:space="preserve">TBL-13: Integration Log (x_csync_integration_log)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integration_name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direction</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 (Inbound/Outbound)</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endpoint</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URL</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request_time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Date/Time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response_code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Integer</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error_message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String (255)</w:t>
            </w:r>
          </w:p>
        </w:tc>
      </w:tr>
    </w:tbl>
    <w:p>
      <w:pPr>
        <w:pStyle w:val="Heading2"/>
        <w:spacing w:after="140" w:before="280"/>
      </w:pPr>
      <w:r>
        <w:rPr>
          <w:rFonts w:ascii="Arial" w:cs="Arial" w:eastAsia="Arial" w:hAnsi="Arial"/>
          <w:b/>
          <w:bCs/>
          <w:color w:val="2874A6"/>
          <w:sz w:val="24"/>
          <w:szCs w:val="24"/>
        </w:rPr>
        <w:t xml:space="preserve">TBL-14: AI Insight (x_csync_ai_insight)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Reference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insight_type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Choice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generated_text</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HTML</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confidence_score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Decimal</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generated_on</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Date/Time</w:t>
            </w:r>
          </w:p>
        </w:tc>
      </w:tr>
    </w:tbl>
    <w:p>
      <w:pPr>
        <w:pStyle w:val="Heading1"/>
        <w:spacing w:after="200" w:before="360"/>
      </w:pPr>
      <w:r>
        <w:rPr>
          <w:rFonts w:ascii="Arial" w:cs="Arial" w:eastAsia="Arial" w:hAnsi="Arial"/>
          <w:b/>
          <w:bCs/>
          <w:color w:val="1B4F72"/>
          <w:sz w:val="28"/>
          <w:szCs w:val="28"/>
        </w:rPr>
        <w:t xml:space="preserve">8. Reference Relationship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Parent</w:t>
            </w:r>
          </w:p>
        </w:tc>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Child</w:t>
            </w:r>
          </w:p>
        </w:tc>
        <w:tc>
          <w:tcPr>
            <w:tcW w:type="dxa" w:w="33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Plan</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1 (Active)</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 Plan</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Milestone</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Care Milestone</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Task</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Medication</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Handoff</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Timeline</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Department</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Ward</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Ward</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bl>
    <w:p>
      <w:pPr>
        <w:pStyle w:val="Heading1"/>
        <w:spacing w:after="200" w:before="360"/>
      </w:pPr>
      <w:r>
        <w:rPr>
          <w:rFonts w:ascii="Arial" w:cs="Arial" w:eastAsia="Arial" w:hAnsi="Arial"/>
          <w:b/>
          <w:bCs/>
          <w:color w:val="1B4F72"/>
          <w:sz w:val="28"/>
          <w:szCs w:val="28"/>
        </w:rPr>
        <w:t xml:space="preserve">9. Choice Lists</w:t>
      </w:r>
    </w:p>
    <w:p>
      <w:pPr>
        <w:pStyle w:val="Heading2"/>
        <w:spacing w:after="140" w:before="280"/>
      </w:pPr>
      <w:r>
        <w:rPr>
          <w:rFonts w:ascii="Arial" w:cs="Arial" w:eastAsia="Arial" w:hAnsi="Arial"/>
          <w:b/>
          <w:bCs/>
          <w:color w:val="2874A6"/>
          <w:sz w:val="24"/>
          <w:szCs w:val="24"/>
        </w:rPr>
        <w:t xml:space="preserve">Gender</w:t>
      </w:r>
    </w:p>
    <w:p>
      <w:pPr>
        <w:spacing w:after="120"/>
      </w:pPr>
      <w:r>
        <w:rPr>
          <w:rFonts w:ascii="Arial" w:cs="Arial" w:eastAsia="Arial" w:hAnsi="Arial"/>
          <w:sz w:val="20"/>
          <w:szCs w:val="20"/>
        </w:rPr>
        <w:t xml:space="preserve">Male  ·  Female  ·  Other</w:t>
      </w:r>
    </w:p>
    <w:p>
      <w:pPr>
        <w:pStyle w:val="Heading2"/>
        <w:spacing w:after="140" w:before="280"/>
      </w:pPr>
      <w:r>
        <w:rPr>
          <w:rFonts w:ascii="Arial" w:cs="Arial" w:eastAsia="Arial" w:hAnsi="Arial"/>
          <w:b/>
          <w:bCs/>
          <w:color w:val="2874A6"/>
          <w:sz w:val="24"/>
          <w:szCs w:val="24"/>
        </w:rPr>
        <w:t xml:space="preserve">Admission Status</w:t>
      </w:r>
    </w:p>
    <w:p>
      <w:pPr>
        <w:spacing w:after="120"/>
      </w:pPr>
      <w:r>
        <w:rPr>
          <w:rFonts w:ascii="Arial" w:cs="Arial" w:eastAsia="Arial" w:hAnsi="Arial"/>
          <w:sz w:val="20"/>
          <w:szCs w:val="20"/>
        </w:rPr>
        <w:t xml:space="preserve">Pending  ·  Admitted  ·  Under Observation  ·  ICU  ·  Surgery  ·  Recovery  ·  Discharged  ·  Closed</w:t>
      </w:r>
    </w:p>
    <w:p>
      <w:pPr>
        <w:pStyle w:val="Heading2"/>
        <w:spacing w:after="140" w:before="280"/>
      </w:pPr>
      <w:r>
        <w:rPr>
          <w:rFonts w:ascii="Arial" w:cs="Arial" w:eastAsia="Arial" w:hAnsi="Arial"/>
          <w:b/>
          <w:bCs/>
          <w:color w:val="2874A6"/>
          <w:sz w:val="24"/>
          <w:szCs w:val="24"/>
        </w:rPr>
        <w:t xml:space="preserve">Task Priority</w:t>
      </w:r>
    </w:p>
    <w:p>
      <w:pPr>
        <w:spacing w:after="120"/>
      </w:pPr>
      <w:r>
        <w:rPr>
          <w:rFonts w:ascii="Arial" w:cs="Arial" w:eastAsia="Arial" w:hAnsi="Arial"/>
          <w:sz w:val="20"/>
          <w:szCs w:val="20"/>
        </w:rPr>
        <w:t xml:space="preserve">Critical  ·  High  ·  Medium  ·  Low</w:t>
      </w:r>
    </w:p>
    <w:p>
      <w:pPr>
        <w:pStyle w:val="Heading2"/>
        <w:spacing w:after="140" w:before="280"/>
      </w:pPr>
      <w:r>
        <w:rPr>
          <w:rFonts w:ascii="Arial" w:cs="Arial" w:eastAsia="Arial" w:hAnsi="Arial"/>
          <w:b/>
          <w:bCs/>
          <w:color w:val="2874A6"/>
          <w:sz w:val="24"/>
          <w:szCs w:val="24"/>
        </w:rPr>
        <w:t xml:space="preserve">Bed Status</w:t>
      </w:r>
    </w:p>
    <w:p>
      <w:pPr>
        <w:spacing w:after="120"/>
      </w:pPr>
      <w:r>
        <w:rPr>
          <w:rFonts w:ascii="Arial" w:cs="Arial" w:eastAsia="Arial" w:hAnsi="Arial"/>
          <w:sz w:val="20"/>
          <w:szCs w:val="20"/>
        </w:rPr>
        <w:t xml:space="preserve">Available  ·  Reserved  ·  Occupied  ·  Cleaning  ·  Maintenance</w:t>
      </w:r>
    </w:p>
    <w:p>
      <w:pPr>
        <w:pStyle w:val="Heading2"/>
        <w:spacing w:after="140" w:before="280"/>
      </w:pPr>
      <w:r>
        <w:rPr>
          <w:rFonts w:ascii="Arial" w:cs="Arial" w:eastAsia="Arial" w:hAnsi="Arial"/>
          <w:b/>
          <w:bCs/>
          <w:color w:val="2874A6"/>
          <w:sz w:val="24"/>
          <w:szCs w:val="24"/>
        </w:rPr>
        <w:t xml:space="preserve">Notification Status</w:t>
      </w:r>
    </w:p>
    <w:p>
      <w:pPr>
        <w:spacing w:after="120"/>
      </w:pPr>
      <w:r>
        <w:rPr>
          <w:rFonts w:ascii="Arial" w:cs="Arial" w:eastAsia="Arial" w:hAnsi="Arial"/>
          <w:sz w:val="20"/>
          <w:szCs w:val="20"/>
        </w:rPr>
        <w:t xml:space="preserve">Pending  ·  Sent  ·  Failed  ·  Read</w:t>
      </w:r>
    </w:p>
    <w:p>
      <w:pPr>
        <w:pStyle w:val="Heading1"/>
        <w:spacing w:after="200" w:before="360"/>
      </w:pPr>
      <w:r>
        <w:rPr>
          <w:rFonts w:ascii="Arial" w:cs="Arial" w:eastAsia="Arial" w:hAnsi="Arial"/>
          <w:b/>
          <w:bCs/>
          <w:color w:val="1B4F72"/>
          <w:sz w:val="28"/>
          <w:szCs w:val="28"/>
        </w:rPr>
        <w:t xml:space="preserve">10. Common Audit Fields</w:t>
      </w:r>
    </w:p>
    <w:p>
      <w:pPr>
        <w:spacing w:after="120"/>
      </w:pPr>
      <w:r>
        <w:rPr>
          <w:rFonts w:ascii="Arial" w:cs="Arial" w:eastAsia="Arial" w:hAnsi="Arial"/>
          <w:sz w:val="20"/>
          <w:szCs w:val="20"/>
        </w:rPr>
        <w:t xml:space="preserve">Every custom table will include:</w:t>
      </w:r>
    </w:p>
    <w:p>
      <w:pPr>
        <w:pStyle w:val="ListParagraph"/>
        <w:numPr>
          <w:ilvl w:val="0"/>
          <w:numId w:val="13"/>
        </w:numPr>
        <w:spacing w:after="50"/>
      </w:pPr>
      <w:r>
        <w:rPr>
          <w:rFonts w:ascii="Arial" w:cs="Arial" w:eastAsia="Arial" w:hAnsi="Arial"/>
          <w:sz w:val="20"/>
          <w:szCs w:val="20"/>
        </w:rPr>
        <w:t xml:space="preserve">sys_id</w:t>
      </w:r>
    </w:p>
    <w:p>
      <w:pPr>
        <w:pStyle w:val="ListParagraph"/>
        <w:numPr>
          <w:ilvl w:val="0"/>
          <w:numId w:val="13"/>
        </w:numPr>
        <w:spacing w:after="50"/>
      </w:pPr>
      <w:r>
        <w:rPr>
          <w:rFonts w:ascii="Arial" w:cs="Arial" w:eastAsia="Arial" w:hAnsi="Arial"/>
          <w:sz w:val="20"/>
          <w:szCs w:val="20"/>
        </w:rPr>
        <w:t xml:space="preserve">sys_created_on</w:t>
      </w:r>
    </w:p>
    <w:p>
      <w:pPr>
        <w:pStyle w:val="ListParagraph"/>
        <w:numPr>
          <w:ilvl w:val="0"/>
          <w:numId w:val="13"/>
        </w:numPr>
        <w:spacing w:after="50"/>
      </w:pPr>
      <w:r>
        <w:rPr>
          <w:rFonts w:ascii="Arial" w:cs="Arial" w:eastAsia="Arial" w:hAnsi="Arial"/>
          <w:sz w:val="20"/>
          <w:szCs w:val="20"/>
        </w:rPr>
        <w:t xml:space="preserve">sys_created_by</w:t>
      </w:r>
    </w:p>
    <w:p>
      <w:pPr>
        <w:pStyle w:val="ListParagraph"/>
        <w:numPr>
          <w:ilvl w:val="0"/>
          <w:numId w:val="13"/>
        </w:numPr>
        <w:spacing w:after="50"/>
      </w:pPr>
      <w:r>
        <w:rPr>
          <w:rFonts w:ascii="Arial" w:cs="Arial" w:eastAsia="Arial" w:hAnsi="Arial"/>
          <w:sz w:val="20"/>
          <w:szCs w:val="20"/>
        </w:rPr>
        <w:t xml:space="preserve">sys_updated_on</w:t>
      </w:r>
    </w:p>
    <w:p>
      <w:pPr>
        <w:pStyle w:val="ListParagraph"/>
        <w:numPr>
          <w:ilvl w:val="0"/>
          <w:numId w:val="13"/>
        </w:numPr>
        <w:spacing w:after="50"/>
      </w:pPr>
      <w:r>
        <w:rPr>
          <w:rFonts w:ascii="Arial" w:cs="Arial" w:eastAsia="Arial" w:hAnsi="Arial"/>
          <w:sz w:val="20"/>
          <w:szCs w:val="20"/>
        </w:rPr>
        <w:t xml:space="preserve">sys_updated_by</w:t>
      </w:r>
    </w:p>
    <w:p>
      <w:pPr>
        <w:pStyle w:val="ListParagraph"/>
        <w:numPr>
          <w:ilvl w:val="0"/>
          <w:numId w:val="13"/>
        </w:numPr>
        <w:spacing w:after="50"/>
      </w:pPr>
      <w:r>
        <w:rPr>
          <w:rFonts w:ascii="Arial" w:cs="Arial" w:eastAsia="Arial" w:hAnsi="Arial"/>
          <w:sz w:val="20"/>
          <w:szCs w:val="20"/>
        </w:rPr>
        <w:t xml:space="preserve">sys_mod_count</w:t>
      </w:r>
    </w:p>
    <w:p>
      <w:pPr>
        <w:pStyle w:val="ListParagraph"/>
        <w:numPr>
          <w:ilvl w:val="0"/>
          <w:numId w:val="13"/>
        </w:numPr>
        <w:spacing w:after="50"/>
      </w:pPr>
      <w:r>
        <w:rPr>
          <w:rFonts w:ascii="Arial" w:cs="Arial" w:eastAsia="Arial" w:hAnsi="Arial"/>
          <w:sz w:val="20"/>
          <w:szCs w:val="20"/>
        </w:rPr>
        <w:t xml:space="preserve">active</w:t>
      </w:r>
    </w:p>
    <w:p>
      <w:pPr>
        <w:pStyle w:val="ListParagraph"/>
        <w:numPr>
          <w:ilvl w:val="0"/>
          <w:numId w:val="13"/>
        </w:numPr>
        <w:spacing w:after="50"/>
      </w:pPr>
      <w:r>
        <w:rPr>
          <w:rFonts w:ascii="Arial" w:cs="Arial" w:eastAsia="Arial" w:hAnsi="Arial"/>
          <w:sz w:val="20"/>
          <w:szCs w:val="20"/>
        </w:rPr>
        <w:t xml:space="preserve">state (where applicable)</w:t>
      </w:r>
    </w:p>
    <w:p>
      <w:pPr>
        <w:spacing w:after="120"/>
      </w:pPr>
      <w:r>
        <w:rPr>
          <w:rFonts w:ascii="Arial" w:cs="Arial" w:eastAsia="Arial" w:hAnsi="Arial"/>
          <w:sz w:val="20"/>
          <w:szCs w:val="20"/>
        </w:rPr>
        <w:t xml:space="preserve">Audit: Enabled for all clinical and operational tables.</w:t>
      </w:r>
    </w:p>
    <w:p>
      <w:pPr>
        <w:pStyle w:val="Heading1"/>
        <w:spacing w:after="200" w:before="360"/>
      </w:pPr>
      <w:r>
        <w:rPr>
          <w:rFonts w:ascii="Arial" w:cs="Arial" w:eastAsia="Arial" w:hAnsi="Arial"/>
          <w:b/>
          <w:bCs/>
          <w:color w:val="1B4F72"/>
          <w:sz w:val="28"/>
          <w:szCs w:val="28"/>
        </w:rPr>
        <w:t xml:space="preserve">11. Dictionary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Mandatory</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Enforce required fields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Read-only</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Lock completed records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Reference Qualifier</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Filter valid reference values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Default Value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Auto-populate status/flags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Max Length</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Prevent oversized values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Choice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Standardize status values</w:t>
            </w:r>
          </w:p>
        </w:tc>
      </w:tr>
    </w:tbl>
    <w:p>
      <w:pPr>
        <w:pStyle w:val="Heading1"/>
        <w:spacing w:after="200" w:before="360"/>
      </w:pPr>
      <w:r>
        <w:rPr>
          <w:rFonts w:ascii="Arial" w:cs="Arial" w:eastAsia="Arial" w:hAnsi="Arial"/>
          <w:b/>
          <w:bCs/>
          <w:color w:val="1B4F72"/>
          <w:sz w:val="28"/>
          <w:szCs w:val="28"/>
        </w:rPr>
        <w:t xml:space="preserve">12. Indexing Strategy</w:t>
      </w:r>
    </w:p>
    <w:p>
      <w:pPr>
        <w:spacing w:after="120"/>
      </w:pPr>
      <w:r>
        <w:rPr>
          <w:rFonts w:ascii="Arial" w:cs="Arial" w:eastAsia="Arial" w:hAnsi="Arial"/>
          <w:sz w:val="20"/>
          <w:szCs w:val="20"/>
        </w:rPr>
        <w:t xml:space="preserve">To optimize query performance:</w:t>
      </w:r>
    </w:p>
    <w:p>
      <w:pPr>
        <w:pStyle w:val="ListParagraph"/>
        <w:numPr>
          <w:ilvl w:val="0"/>
          <w:numId w:val="14"/>
        </w:numPr>
        <w:spacing w:after="50"/>
      </w:pPr>
      <w:r>
        <w:rPr>
          <w:rFonts w:ascii="Arial" w:cs="Arial" w:eastAsia="Arial" w:hAnsi="Arial"/>
          <w:sz w:val="20"/>
          <w:szCs w:val="20"/>
        </w:rPr>
        <w:t xml:space="preserve">Unique index on patient_number and admission_number.</w:t>
      </w:r>
    </w:p>
    <w:p>
      <w:pPr>
        <w:pStyle w:val="ListParagraph"/>
        <w:numPr>
          <w:ilvl w:val="0"/>
          <w:numId w:val="14"/>
        </w:numPr>
        <w:spacing w:after="50"/>
      </w:pPr>
      <w:r>
        <w:rPr>
          <w:rFonts w:ascii="Arial" w:cs="Arial" w:eastAsia="Arial" w:hAnsi="Arial"/>
          <w:sz w:val="20"/>
          <w:szCs w:val="20"/>
        </w:rPr>
        <w:t xml:space="preserve">Composite indexes where frequently filtered (e.g., department + status, assigned_to + status).</w:t>
      </w:r>
    </w:p>
    <w:p>
      <w:pPr>
        <w:pStyle w:val="ListParagraph"/>
        <w:numPr>
          <w:ilvl w:val="0"/>
          <w:numId w:val="14"/>
        </w:numPr>
        <w:spacing w:after="50"/>
      </w:pPr>
      <w:r>
        <w:rPr>
          <w:rFonts w:ascii="Arial" w:cs="Arial" w:eastAsia="Arial" w:hAnsi="Arial"/>
          <w:sz w:val="20"/>
          <w:szCs w:val="20"/>
        </w:rPr>
        <w:t xml:space="preserve">Index all reference fields used in reports and dashboards.</w:t>
      </w:r>
    </w:p>
    <w:p>
      <w:pPr>
        <w:pStyle w:val="ListParagraph"/>
        <w:numPr>
          <w:ilvl w:val="0"/>
          <w:numId w:val="14"/>
        </w:numPr>
        <w:spacing w:after="50"/>
      </w:pPr>
      <w:r>
        <w:rPr>
          <w:rFonts w:ascii="Arial" w:cs="Arial" w:eastAsia="Arial" w:hAnsi="Arial"/>
          <w:sz w:val="20"/>
          <w:szCs w:val="20"/>
        </w:rPr>
        <w:t xml:space="preserve">Avoid excessive indexing to reduce write overhead.</w:t>
      </w:r>
    </w:p>
    <w:p>
      <w:pPr>
        <w:pStyle w:val="Heading1"/>
        <w:spacing w:after="200" w:before="360"/>
      </w:pPr>
      <w:r>
        <w:rPr>
          <w:rFonts w:ascii="Arial" w:cs="Arial" w:eastAsia="Arial" w:hAnsi="Arial"/>
          <w:b/>
          <w:bCs/>
          <w:color w:val="1B4F72"/>
          <w:sz w:val="28"/>
          <w:szCs w:val="28"/>
        </w:rPr>
        <w:t xml:space="preserve">13. Data Retention &amp; Archival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c>
          <w:tcPr>
            <w:tcW w:type="dxa" w:w="4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Active Admissions</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Live</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Operational tables</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Closed Admissions</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7 Years</w:t>
            </w:r>
          </w:p>
        </w:tc>
        <w:tc>
          <w:tcPr>
            <w:tcW w:type="dxa" w:w="4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Archive tables (policy dependent)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Audit Logs</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7 Years</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Retained for compliance</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Integration Logs</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Year</w:t>
            </w:r>
          </w:p>
        </w:tc>
        <w:tc>
          <w:tcPr>
            <w:tcW w:type="dxa" w:w="4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Scheduled cleanup</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Notification Logs</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6 Months</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Scheduled cleanup</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AI Insights</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Year</w:t>
            </w:r>
          </w:p>
        </w:tc>
        <w:tc>
          <w:tcPr>
            <w:tcW w:type="dxa" w:w="4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Archive if required</w:t>
            </w:r>
          </w:p>
        </w:tc>
      </w:tr>
    </w:tbl>
    <w:p>
      <w:pPr>
        <w:pStyle w:val="Heading1"/>
        <w:spacing w:after="200" w:before="360"/>
      </w:pPr>
      <w:r>
        <w:rPr>
          <w:rFonts w:ascii="Arial" w:cs="Arial" w:eastAsia="Arial" w:hAnsi="Arial"/>
          <w:b/>
          <w:bCs/>
          <w:color w:val="1B4F72"/>
          <w:sz w:val="28"/>
          <w:szCs w:val="28"/>
        </w:rPr>
        <w:t xml:space="preserve">14. Security at Data Layer</w:t>
      </w:r>
    </w:p>
    <w:p>
      <w:pPr>
        <w:pStyle w:val="ListParagraph"/>
        <w:numPr>
          <w:ilvl w:val="0"/>
          <w:numId w:val="15"/>
        </w:numPr>
        <w:spacing w:after="50"/>
      </w:pPr>
      <w:r>
        <w:rPr>
          <w:rFonts w:ascii="Arial" w:cs="Arial" w:eastAsia="Arial" w:hAnsi="Arial"/>
          <w:sz w:val="20"/>
          <w:szCs w:val="20"/>
        </w:rPr>
        <w:t xml:space="preserve">Role-based table ACLs.</w:t>
      </w:r>
    </w:p>
    <w:p>
      <w:pPr>
        <w:pStyle w:val="ListParagraph"/>
        <w:numPr>
          <w:ilvl w:val="0"/>
          <w:numId w:val="15"/>
        </w:numPr>
        <w:spacing w:after="50"/>
      </w:pPr>
      <w:r>
        <w:rPr>
          <w:rFonts w:ascii="Arial" w:cs="Arial" w:eastAsia="Arial" w:hAnsi="Arial"/>
          <w:sz w:val="20"/>
          <w:szCs w:val="20"/>
        </w:rPr>
        <w:t xml:space="preserve">Field-level ACLs for sensitive information (e.g., insurance number).</w:t>
      </w:r>
    </w:p>
    <w:p>
      <w:pPr>
        <w:pStyle w:val="ListParagraph"/>
        <w:numPr>
          <w:ilvl w:val="0"/>
          <w:numId w:val="15"/>
        </w:numPr>
        <w:spacing w:after="50"/>
      </w:pPr>
      <w:r>
        <w:rPr>
          <w:rFonts w:ascii="Arial" w:cs="Arial" w:eastAsia="Arial" w:hAnsi="Arial"/>
          <w:sz w:val="20"/>
          <w:szCs w:val="20"/>
        </w:rPr>
        <w:t xml:space="preserve">Journal fields restricted to authorized clinical users.</w:t>
      </w:r>
    </w:p>
    <w:p>
      <w:pPr>
        <w:pStyle w:val="ListParagraph"/>
        <w:numPr>
          <w:ilvl w:val="0"/>
          <w:numId w:val="15"/>
        </w:numPr>
        <w:spacing w:after="50"/>
      </w:pPr>
      <w:r>
        <w:rPr>
          <w:rFonts w:ascii="Arial" w:cs="Arial" w:eastAsia="Arial" w:hAnsi="Arial"/>
          <w:sz w:val="20"/>
          <w:szCs w:val="20"/>
        </w:rPr>
        <w:t xml:space="preserve">Encrypted sensitive fields where organizational policy requires.</w:t>
      </w:r>
    </w:p>
    <w:p>
      <w:pPr>
        <w:pStyle w:val="ListParagraph"/>
        <w:numPr>
          <w:ilvl w:val="0"/>
          <w:numId w:val="15"/>
        </w:numPr>
        <w:spacing w:after="50"/>
      </w:pPr>
      <w:r>
        <w:rPr>
          <w:rFonts w:ascii="Arial" w:cs="Arial" w:eastAsia="Arial" w:hAnsi="Arial"/>
          <w:sz w:val="20"/>
          <w:szCs w:val="20"/>
        </w:rPr>
        <w:t xml:space="preserve">Secure attachments with role-based access.</w:t>
      </w:r>
    </w:p>
    <w:p>
      <w:pPr>
        <w:pStyle w:val="Heading1"/>
        <w:spacing w:after="200" w:before="360"/>
      </w:pPr>
      <w:r>
        <w:rPr>
          <w:rFonts w:ascii="Arial" w:cs="Arial" w:eastAsia="Arial" w:hAnsi="Arial"/>
          <w:b/>
          <w:bCs/>
          <w:color w:val="1B4F72"/>
          <w:sz w:val="28"/>
          <w:szCs w:val="28"/>
        </w:rPr>
        <w:t xml:space="preserve">15. Extensibility</w:t>
      </w:r>
    </w:p>
    <w:p>
      <w:pPr>
        <w:spacing w:after="120"/>
      </w:pPr>
      <w:r>
        <w:rPr>
          <w:rFonts w:ascii="Arial" w:cs="Arial" w:eastAsia="Arial" w:hAnsi="Arial"/>
          <w:sz w:val="20"/>
          <w:szCs w:val="20"/>
        </w:rPr>
        <w:t xml:space="preserve">The schema is designed to support future modules without redesign:</w:t>
      </w:r>
    </w:p>
    <w:p>
      <w:pPr>
        <w:pStyle w:val="ListParagraph"/>
        <w:numPr>
          <w:ilvl w:val="0"/>
          <w:numId w:val="16"/>
        </w:numPr>
        <w:spacing w:after="50"/>
      </w:pPr>
      <w:r>
        <w:rPr>
          <w:rFonts w:ascii="Arial" w:cs="Arial" w:eastAsia="Arial" w:hAnsi="Arial"/>
          <w:sz w:val="20"/>
          <w:szCs w:val="20"/>
        </w:rPr>
        <w:t xml:space="preserve">Multi-hospital support (Domain Separation).</w:t>
      </w:r>
    </w:p>
    <w:p>
      <w:pPr>
        <w:pStyle w:val="ListParagraph"/>
        <w:numPr>
          <w:ilvl w:val="0"/>
          <w:numId w:val="16"/>
        </w:numPr>
        <w:spacing w:after="50"/>
      </w:pPr>
      <w:r>
        <w:rPr>
          <w:rFonts w:ascii="Arial" w:cs="Arial" w:eastAsia="Arial" w:hAnsi="Arial"/>
          <w:sz w:val="20"/>
          <w:szCs w:val="20"/>
        </w:rPr>
        <w:t xml:space="preserve">Appointment Scheduling.</w:t>
      </w:r>
    </w:p>
    <w:p>
      <w:pPr>
        <w:pStyle w:val="ListParagraph"/>
        <w:numPr>
          <w:ilvl w:val="0"/>
          <w:numId w:val="16"/>
        </w:numPr>
        <w:spacing w:after="50"/>
      </w:pPr>
      <w:r>
        <w:rPr>
          <w:rFonts w:ascii="Arial" w:cs="Arial" w:eastAsia="Arial" w:hAnsi="Arial"/>
          <w:sz w:val="20"/>
          <w:szCs w:val="20"/>
        </w:rPr>
        <w:t xml:space="preserve">Operating Theatre Management.</w:t>
      </w:r>
    </w:p>
    <w:p>
      <w:pPr>
        <w:pStyle w:val="ListParagraph"/>
        <w:numPr>
          <w:ilvl w:val="0"/>
          <w:numId w:val="16"/>
        </w:numPr>
        <w:spacing w:after="50"/>
      </w:pPr>
      <w:r>
        <w:rPr>
          <w:rFonts w:ascii="Arial" w:cs="Arial" w:eastAsia="Arial" w:hAnsi="Arial"/>
          <w:sz w:val="20"/>
          <w:szCs w:val="20"/>
        </w:rPr>
        <w:t xml:space="preserve">Medical Equipment Management (CMDB integration).</w:t>
      </w:r>
    </w:p>
    <w:p>
      <w:pPr>
        <w:pStyle w:val="ListParagraph"/>
        <w:numPr>
          <w:ilvl w:val="0"/>
          <w:numId w:val="16"/>
        </w:numPr>
        <w:spacing w:after="50"/>
      </w:pPr>
      <w:r>
        <w:rPr>
          <w:rFonts w:ascii="Arial" w:cs="Arial" w:eastAsia="Arial" w:hAnsi="Arial"/>
          <w:sz w:val="20"/>
          <w:szCs w:val="20"/>
        </w:rPr>
        <w:t xml:space="preserve">Insurance Claims.</w:t>
      </w:r>
    </w:p>
    <w:p>
      <w:pPr>
        <w:pStyle w:val="ListParagraph"/>
        <w:numPr>
          <w:ilvl w:val="0"/>
          <w:numId w:val="16"/>
        </w:numPr>
        <w:spacing w:after="50"/>
      </w:pPr>
      <w:r>
        <w:rPr>
          <w:rFonts w:ascii="Arial" w:cs="Arial" w:eastAsia="Arial" w:hAnsi="Arial"/>
          <w:sz w:val="20"/>
          <w:szCs w:val="20"/>
        </w:rPr>
        <w:t xml:space="preserve">FHIR/HL7 interoperability.</w:t>
      </w:r>
    </w:p>
    <w:p>
      <w:pPr>
        <w:pStyle w:val="ListParagraph"/>
        <w:numPr>
          <w:ilvl w:val="0"/>
          <w:numId w:val="16"/>
        </w:numPr>
        <w:spacing w:after="50"/>
      </w:pPr>
      <w:r>
        <w:rPr>
          <w:rFonts w:ascii="Arial" w:cs="Arial" w:eastAsia="Arial" w:hAnsi="Arial"/>
          <w:sz w:val="20"/>
          <w:szCs w:val="20"/>
        </w:rPr>
        <w:t xml:space="preserve">Telemedicine.</w:t>
      </w:r>
    </w:p>
    <w:p>
      <w:pPr>
        <w:pStyle w:val="ListParagraph"/>
        <w:numPr>
          <w:ilvl w:val="0"/>
          <w:numId w:val="16"/>
        </w:numPr>
        <w:spacing w:after="50"/>
      </w:pPr>
      <w:r>
        <w:rPr>
          <w:rFonts w:ascii="Arial" w:cs="Arial" w:eastAsia="Arial" w:hAnsi="Arial"/>
          <w:sz w:val="20"/>
          <w:szCs w:val="20"/>
        </w:rPr>
        <w:t xml:space="preserve">Patient Mobile App.</w:t>
      </w:r>
    </w:p>
    <w:p>
      <w:pPr>
        <w:pStyle w:val="ListParagraph"/>
        <w:numPr>
          <w:ilvl w:val="0"/>
          <w:numId w:val="16"/>
        </w:numPr>
        <w:spacing w:after="50"/>
      </w:pPr>
      <w:r>
        <w:rPr>
          <w:rFonts w:ascii="Arial" w:cs="Arial" w:eastAsia="Arial" w:hAnsi="Arial"/>
          <w:sz w:val="20"/>
          <w:szCs w:val="20"/>
        </w:rPr>
        <w:t xml:space="preserve">Predictive Analytics.</w:t>
      </w:r>
    </w:p>
    <w:p>
      <w:pPr>
        <w:pStyle w:val="Heading1"/>
        <w:spacing w:after="200" w:before="360"/>
      </w:pPr>
      <w:r>
        <w:rPr>
          <w:rFonts w:ascii="Arial" w:cs="Arial" w:eastAsia="Arial" w:hAnsi="Arial"/>
          <w:b/>
          <w:bCs/>
          <w:color w:val="1B4F72"/>
          <w:sz w:val="28"/>
          <w:szCs w:val="28"/>
        </w:rPr>
        <w:t xml:space="preserve">16. Backend Schema Acceptance Criteria</w:t>
      </w:r>
    </w:p>
    <w:p>
      <w:pPr>
        <w:spacing w:after="120"/>
      </w:pPr>
      <w:r>
        <w:rPr>
          <w:rFonts w:ascii="Arial" w:cs="Arial" w:eastAsia="Arial" w:hAnsi="Arial"/>
          <w:sz w:val="20"/>
          <w:szCs w:val="20"/>
        </w:rPr>
        <w:t xml:space="preserve">The backend schema will be considered complete when:</w:t>
      </w:r>
    </w:p>
    <w:p>
      <w:pPr>
        <w:pStyle w:val="ListParagraph"/>
        <w:numPr>
          <w:ilvl w:val="0"/>
          <w:numId w:val="17"/>
        </w:numPr>
        <w:spacing w:after="50"/>
      </w:pPr>
      <w:r>
        <w:rPr>
          <w:rFonts w:ascii="Arial" w:cs="Arial" w:eastAsia="Arial" w:hAnsi="Arial"/>
          <w:sz w:val="20"/>
          <w:szCs w:val="20"/>
        </w:rPr>
        <w:t xml:space="preserve">All custom tables are created in the scoped application.</w:t>
      </w:r>
    </w:p>
    <w:p>
      <w:pPr>
        <w:pStyle w:val="ListParagraph"/>
        <w:numPr>
          <w:ilvl w:val="0"/>
          <w:numId w:val="17"/>
        </w:numPr>
        <w:spacing w:after="50"/>
      </w:pPr>
      <w:r>
        <w:rPr>
          <w:rFonts w:ascii="Arial" w:cs="Arial" w:eastAsia="Arial" w:hAnsi="Arial"/>
          <w:sz w:val="20"/>
          <w:szCs w:val="20"/>
        </w:rPr>
        <w:t xml:space="preserve">Relationships are implemented using reference fields.</w:t>
      </w:r>
    </w:p>
    <w:p>
      <w:pPr>
        <w:pStyle w:val="ListParagraph"/>
        <w:numPr>
          <w:ilvl w:val="0"/>
          <w:numId w:val="17"/>
        </w:numPr>
        <w:spacing w:after="50"/>
      </w:pPr>
      <w:r>
        <w:rPr>
          <w:rFonts w:ascii="Arial" w:cs="Arial" w:eastAsia="Arial" w:hAnsi="Arial"/>
          <w:sz w:val="20"/>
          <w:szCs w:val="20"/>
        </w:rPr>
        <w:t xml:space="preserve">Required indexes are configured.</w:t>
      </w:r>
    </w:p>
    <w:p>
      <w:pPr>
        <w:pStyle w:val="ListParagraph"/>
        <w:numPr>
          <w:ilvl w:val="0"/>
          <w:numId w:val="17"/>
        </w:numPr>
        <w:spacing w:after="50"/>
      </w:pPr>
      <w:r>
        <w:rPr>
          <w:rFonts w:ascii="Arial" w:cs="Arial" w:eastAsia="Arial" w:hAnsi="Arial"/>
          <w:sz w:val="20"/>
          <w:szCs w:val="20"/>
        </w:rPr>
        <w:t xml:space="preserve">Choice lists are standardized.</w:t>
      </w:r>
    </w:p>
    <w:p>
      <w:pPr>
        <w:pStyle w:val="ListParagraph"/>
        <w:numPr>
          <w:ilvl w:val="0"/>
          <w:numId w:val="17"/>
        </w:numPr>
        <w:spacing w:after="50"/>
      </w:pPr>
      <w:r>
        <w:rPr>
          <w:rFonts w:ascii="Arial" w:cs="Arial" w:eastAsia="Arial" w:hAnsi="Arial"/>
          <w:sz w:val="20"/>
          <w:szCs w:val="20"/>
        </w:rPr>
        <w:t xml:space="preserve">Audit is enabled where required.</w:t>
      </w:r>
    </w:p>
    <w:p>
      <w:pPr>
        <w:pStyle w:val="ListParagraph"/>
        <w:numPr>
          <w:ilvl w:val="0"/>
          <w:numId w:val="17"/>
        </w:numPr>
        <w:spacing w:after="50"/>
      </w:pPr>
      <w:r>
        <w:rPr>
          <w:rFonts w:ascii="Arial" w:cs="Arial" w:eastAsia="Arial" w:hAnsi="Arial"/>
          <w:sz w:val="20"/>
          <w:szCs w:val="20"/>
        </w:rPr>
        <w:t xml:space="preserve">Naming conventions are consistently applied.</w:t>
      </w:r>
    </w:p>
    <w:p>
      <w:pPr>
        <w:pStyle w:val="ListParagraph"/>
        <w:numPr>
          <w:ilvl w:val="0"/>
          <w:numId w:val="17"/>
        </w:numPr>
        <w:spacing w:after="50"/>
      </w:pPr>
      <w:r>
        <w:rPr>
          <w:rFonts w:ascii="Arial" w:cs="Arial" w:eastAsia="Arial" w:hAnsi="Arial"/>
          <w:sz w:val="20"/>
          <w:szCs w:val="20"/>
        </w:rPr>
        <w:t xml:space="preserve">Data model supports current and planned future functionality.</w:t>
      </w:r>
    </w:p>
    <w:p>
      <w:pPr>
        <w:pStyle w:val="ListParagraph"/>
        <w:numPr>
          <w:ilvl w:val="0"/>
          <w:numId w:val="17"/>
        </w:numPr>
        <w:spacing w:after="50"/>
      </w:pPr>
      <w:r>
        <w:rPr>
          <w:rFonts w:ascii="Arial" w:cs="Arial" w:eastAsia="Arial" w:hAnsi="Arial"/>
          <w:sz w:val="20"/>
          <w:szCs w:val="20"/>
        </w:rPr>
        <w:t xml:space="preserve">Security controls are enforced through ACLs and dictionary configurations.</w:t>
      </w:r>
    </w:p>
    <w:p>
      <w:pPr>
        <w:pStyle w:val="Heading1"/>
        <w:spacing w:after="200" w:before="360"/>
      </w:pPr>
      <w:r>
        <w:rPr>
          <w:rFonts w:ascii="Arial" w:cs="Arial" w:eastAsia="Arial" w:hAnsi="Arial"/>
          <w:b/>
          <w:bCs/>
          <w:color w:val="1B4F72"/>
          <w:sz w:val="28"/>
          <w:szCs w:val="28"/>
        </w:rPr>
        <w:t xml:space="preserve">17. Conclusion</w:t>
      </w:r>
    </w:p>
    <w:p>
      <w:pPr>
        <w:spacing w:after="120"/>
      </w:pPr>
      <w:r>
        <w:rPr>
          <w:rFonts w:ascii="Arial" w:cs="Arial" w:eastAsia="Arial" w:hAnsi="Arial"/>
          <w:sz w:val="20"/>
          <w:szCs w:val="20"/>
        </w:rPr>
        <w:t xml:space="preserve">The Backend Schema Design establishes the data foundation for CareSync 360 by defining a normalized, secure, and extensible data architecture. The design leverages ServiceNow best practices for scoped applications, reference relationships, indexing, and auditing, ensuring the platform is maintainable, performant, and ready for enterprise-scale healthcare deployments.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pPr>
    <w:r>
      <w:rPr>
        <w:rFonts w:ascii="Arial" w:cs="Arial" w:eastAsia="Arial" w:hAnsi="Arial"/>
        <w:color w:val="666666"/>
        <w:sz w:val="16"/>
        <w:szCs w:val="16"/>
      </w:rPr>
      <w:t xml:space="preserve">Draft  |  Version 1.0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8"/>
      </w:pBdr>
      <w:spacing w:after="120"/>
    </w:pPr>
    <w:r>
      <w:rPr>
        <w:rFonts w:ascii="Arial" w:cs="Arial" w:eastAsia="Arial" w:hAnsi="Arial"/>
        <w:b/>
        <w:bCs/>
        <w:color w:val="1B4F72"/>
        <w:sz w:val="18"/>
        <w:szCs w:val="18"/>
      </w:rPr>
      <w:t xml:space="preserve">CareSync 360</w:t>
    </w:r>
    <w:r>
      <w:rPr>
        <w:rFonts w:ascii="Arial" w:cs="Arial" w:eastAsia="Arial" w:hAnsi="Arial"/>
        <w:color w:val="666666"/>
        <w:sz w:val="18"/>
        <w:szCs w:val="18"/>
      </w:rPr>
      <w:t xml:space="preserve">  |  Backend Schema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874A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2026-08-04T05:03:02.017Z</dcterms:created>
  <dcterms:modified xsi:type="dcterms:W3CDTF">2026-08-04T05:03:02.017Z</dcterms:modified>
</cp:coreProperties>
</file>

<file path=docProps/custom.xml><?xml version="1.0" encoding="utf-8"?>
<Properties xmlns="http://schemas.openxmlformats.org/officeDocument/2006/custom-properties" xmlns:vt="http://schemas.openxmlformats.org/officeDocument/2006/docPropsVTypes"/>
</file>