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63C9" w14:textId="77777777" w:rsidR="008F70DF" w:rsidRDefault="008F70DF" w:rsidP="008F70DF">
      <w:pPr>
        <w:spacing w:line="276" w:lineRule="auto"/>
        <w:jc w:val="center"/>
        <w:rPr>
          <w:b/>
        </w:rPr>
      </w:pPr>
      <w:r>
        <w:rPr>
          <w:b/>
        </w:rPr>
        <w:t>SYNOPSIS</w:t>
      </w:r>
    </w:p>
    <w:p w14:paraId="7162F8FF" w14:textId="77777777" w:rsidR="008F70DF" w:rsidRDefault="008F70DF" w:rsidP="008F70DF">
      <w:pPr>
        <w:spacing w:line="360" w:lineRule="auto"/>
        <w:rPr>
          <w:b/>
        </w:rPr>
      </w:pPr>
    </w:p>
    <w:p w14:paraId="364DA337" w14:textId="228E93E3" w:rsidR="008F70DF" w:rsidRDefault="008F70DF" w:rsidP="008F70DF">
      <w:pPr>
        <w:spacing w:line="360" w:lineRule="auto"/>
        <w:jc w:val="both"/>
        <w:rPr>
          <w:bCs/>
          <w:color w:val="000000" w:themeColor="text1"/>
        </w:rPr>
      </w:pPr>
      <w:r w:rsidRPr="004D05B9">
        <w:rPr>
          <w:b/>
        </w:rPr>
        <w:t>Project Group No:</w:t>
      </w:r>
      <w:r>
        <w:rPr>
          <w:b/>
        </w:rPr>
        <w:t xml:space="preserve"> </w:t>
      </w:r>
      <w:r w:rsidRPr="009B21E9">
        <w:rPr>
          <w:bCs/>
          <w:color w:val="000000" w:themeColor="text1"/>
        </w:rPr>
        <w:t xml:space="preserve">175 </w:t>
      </w:r>
    </w:p>
    <w:p w14:paraId="7CAF442E" w14:textId="69E9F43B" w:rsidR="008F70DF" w:rsidRDefault="008F70DF" w:rsidP="008F70DF">
      <w:pPr>
        <w:spacing w:line="360" w:lineRule="auto"/>
        <w:jc w:val="both"/>
        <w:rPr>
          <w:bCs/>
          <w:color w:val="000000" w:themeColor="text1"/>
        </w:rPr>
      </w:pPr>
      <w:r w:rsidRPr="008F70DF">
        <w:rPr>
          <w:b/>
          <w:color w:val="000000" w:themeColor="text1"/>
        </w:rPr>
        <w:t>Register No:</w:t>
      </w:r>
      <w:r>
        <w:rPr>
          <w:bCs/>
          <w:color w:val="000000" w:themeColor="text1"/>
        </w:rPr>
        <w:t xml:space="preserve"> 126006058                                                                                     </w:t>
      </w:r>
      <w:r w:rsidRPr="008F70DF">
        <w:rPr>
          <w:b/>
          <w:color w:val="000000" w:themeColor="text1"/>
        </w:rPr>
        <w:t>Name:</w:t>
      </w:r>
      <w:r>
        <w:rPr>
          <w:bCs/>
          <w:color w:val="000000" w:themeColor="text1"/>
        </w:rPr>
        <w:t xml:space="preserve"> Balaji M</w:t>
      </w:r>
    </w:p>
    <w:p w14:paraId="40C6B733" w14:textId="4F4B7BEF" w:rsidR="008F70DF" w:rsidRPr="008F70DF" w:rsidRDefault="008F70DF" w:rsidP="008F70DF">
      <w:pPr>
        <w:spacing w:line="360" w:lineRule="auto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8A70180" w14:textId="59F38E6F" w:rsidR="008F70DF" w:rsidRPr="009B21E9" w:rsidRDefault="008F70DF" w:rsidP="008F70DF">
      <w:pPr>
        <w:spacing w:line="360" w:lineRule="auto"/>
        <w:jc w:val="both"/>
        <w:rPr>
          <w:lang w:val="en-IN"/>
        </w:rPr>
      </w:pPr>
      <w:r>
        <w:rPr>
          <w:b/>
        </w:rPr>
        <w:t xml:space="preserve">Project </w:t>
      </w:r>
      <w:r w:rsidRPr="00DB70CF">
        <w:rPr>
          <w:b/>
        </w:rPr>
        <w:t>Title:</w:t>
      </w:r>
      <w:r>
        <w:rPr>
          <w:b/>
        </w:rPr>
        <w:t xml:space="preserve"> </w:t>
      </w:r>
      <w:r w:rsidRPr="009B21E9">
        <w:rPr>
          <w:lang w:val="en-IN"/>
        </w:rPr>
        <w:t>Vision-Based Hand Exercise Recognition and Feedback System fo</w:t>
      </w:r>
      <w:r>
        <w:rPr>
          <w:lang w:val="en-IN"/>
        </w:rPr>
        <w:t xml:space="preserve">r </w:t>
      </w:r>
      <w:r w:rsidRPr="009B21E9">
        <w:rPr>
          <w:lang w:val="en-IN"/>
        </w:rPr>
        <w:t>Rehabilitation</w:t>
      </w:r>
    </w:p>
    <w:p w14:paraId="69F1711A" w14:textId="77777777" w:rsidR="008F70DF" w:rsidRDefault="008F70DF" w:rsidP="008F70DF">
      <w:pPr>
        <w:spacing w:line="360" w:lineRule="auto"/>
        <w:jc w:val="both"/>
      </w:pPr>
      <w:r>
        <w:rPr>
          <w:b/>
        </w:rPr>
        <w:t xml:space="preserve">Name of the Guide: </w:t>
      </w:r>
      <w:r w:rsidRPr="009B21E9">
        <w:t>Dr.</w:t>
      </w:r>
      <w:r>
        <w:t xml:space="preserve"> </w:t>
      </w:r>
      <w:r w:rsidRPr="009B21E9">
        <w:t>Nirmala Jegadeesan</w:t>
      </w:r>
    </w:p>
    <w:p w14:paraId="14B8E10A" w14:textId="77777777" w:rsidR="000737DB" w:rsidRDefault="000737DB"/>
    <w:p w14:paraId="27F6C338" w14:textId="77777777" w:rsidR="008F70DF" w:rsidRDefault="008F70DF"/>
    <w:p w14:paraId="7F4A66BD" w14:textId="11D925EF" w:rsidR="008F70DF" w:rsidRDefault="008F70DF" w:rsidP="008F70DF">
      <w:pPr>
        <w:spacing w:line="360" w:lineRule="auto"/>
      </w:pPr>
      <w:r w:rsidRPr="008F70DF">
        <w:rPr>
          <w:b/>
          <w:bCs/>
        </w:rPr>
        <w:t>Abstract</w:t>
      </w:r>
    </w:p>
    <w:p w14:paraId="70A736D5" w14:textId="20B90695" w:rsidR="008F70DF" w:rsidRDefault="008F70DF" w:rsidP="008F70DF">
      <w:pPr>
        <w:spacing w:line="360" w:lineRule="auto"/>
        <w:jc w:val="both"/>
        <w:rPr>
          <w:lang w:val="en-IN"/>
        </w:rPr>
      </w:pPr>
      <w:r w:rsidRPr="009B21E9">
        <w:rPr>
          <w:lang w:val="en-IN"/>
        </w:rPr>
        <w:t>Hand paralysis is a common and life-altering complication experienced by stroke</w:t>
      </w:r>
      <w:r>
        <w:rPr>
          <w:lang w:val="en-IN"/>
        </w:rPr>
        <w:t xml:space="preserve"> </w:t>
      </w:r>
      <w:r w:rsidRPr="009B21E9">
        <w:rPr>
          <w:lang w:val="en-IN"/>
        </w:rPr>
        <w:t>patients, often limiting their ability to perform daily activities independently.</w:t>
      </w:r>
      <w:r>
        <w:rPr>
          <w:lang w:val="en-IN"/>
        </w:rPr>
        <w:t xml:space="preserve"> To address this issue, this project </w:t>
      </w:r>
      <w:r w:rsidRPr="009B21E9">
        <w:rPr>
          <w:lang w:val="en-IN"/>
        </w:rPr>
        <w:t>presents a vision-based hand exercise recognition</w:t>
      </w:r>
      <w:r>
        <w:rPr>
          <w:lang w:val="en-IN"/>
        </w:rPr>
        <w:t xml:space="preserve"> </w:t>
      </w:r>
      <w:r w:rsidRPr="009B21E9">
        <w:rPr>
          <w:lang w:val="en-IN"/>
        </w:rPr>
        <w:t>and feedback system that</w:t>
      </w:r>
      <w:r>
        <w:rPr>
          <w:lang w:val="en-IN"/>
        </w:rPr>
        <w:t xml:space="preserve"> </w:t>
      </w:r>
      <w:r w:rsidRPr="009B21E9">
        <w:rPr>
          <w:lang w:val="en-IN"/>
        </w:rPr>
        <w:t>supports rehabilitation without relying on wearable</w:t>
      </w:r>
      <w:r>
        <w:rPr>
          <w:lang w:val="en-IN"/>
        </w:rPr>
        <w:t xml:space="preserve"> </w:t>
      </w:r>
      <w:r w:rsidRPr="009B21E9">
        <w:rPr>
          <w:lang w:val="en-IN"/>
        </w:rPr>
        <w:t>sensors.</w:t>
      </w:r>
      <w:r>
        <w:rPr>
          <w:lang w:val="en-IN"/>
        </w:rPr>
        <w:t xml:space="preserve"> </w:t>
      </w:r>
      <w:r w:rsidRPr="009B21E9">
        <w:rPr>
          <w:lang w:val="en-IN"/>
        </w:rPr>
        <w:t>The proposed system uses a</w:t>
      </w:r>
      <w:r>
        <w:rPr>
          <w:lang w:val="en-IN"/>
        </w:rPr>
        <w:t xml:space="preserve"> </w:t>
      </w:r>
      <w:r w:rsidRPr="009B21E9">
        <w:rPr>
          <w:lang w:val="en-IN"/>
        </w:rPr>
        <w:t>standard camera to capture hand movements</w:t>
      </w:r>
      <w:r>
        <w:rPr>
          <w:lang w:val="en-IN"/>
        </w:rPr>
        <w:t xml:space="preserve"> </w:t>
      </w:r>
      <w:r w:rsidRPr="009B21E9">
        <w:rPr>
          <w:lang w:val="en-IN"/>
        </w:rPr>
        <w:t>and applies computer vision techniques for real-time hand landmark extraction.</w:t>
      </w:r>
      <w:r>
        <w:rPr>
          <w:lang w:val="en-IN"/>
        </w:rPr>
        <w:t xml:space="preserve"> </w:t>
      </w:r>
      <w:r w:rsidRPr="009B21E9">
        <w:rPr>
          <w:lang w:val="en-IN"/>
        </w:rPr>
        <w:t>Using MediaPipe-based hand landmark detection, spatial</w:t>
      </w:r>
      <w:r>
        <w:rPr>
          <w:lang w:val="en-IN"/>
        </w:rPr>
        <w:t xml:space="preserve"> </w:t>
      </w:r>
      <w:r w:rsidRPr="009B21E9">
        <w:rPr>
          <w:lang w:val="en-IN"/>
        </w:rPr>
        <w:t>features are extracted</w:t>
      </w:r>
      <w:r>
        <w:rPr>
          <w:lang w:val="en-IN"/>
        </w:rPr>
        <w:t xml:space="preserve"> </w:t>
      </w:r>
      <w:r w:rsidRPr="009B21E9">
        <w:rPr>
          <w:lang w:val="en-IN"/>
        </w:rPr>
        <w:t>and classified using machine learning algorithms to recognize multiple</w:t>
      </w:r>
      <w:r>
        <w:rPr>
          <w:lang w:val="en-IN"/>
        </w:rPr>
        <w:t xml:space="preserve"> </w:t>
      </w:r>
      <w:r w:rsidRPr="009B21E9">
        <w:rPr>
          <w:lang w:val="en-IN"/>
        </w:rPr>
        <w:t>predefined hand rehabilitation exercises, including wrist stretching, finger</w:t>
      </w:r>
      <w:r>
        <w:rPr>
          <w:lang w:val="en-IN"/>
        </w:rPr>
        <w:t xml:space="preserve"> </w:t>
      </w:r>
      <w:r w:rsidRPr="009B21E9">
        <w:rPr>
          <w:lang w:val="en-IN"/>
        </w:rPr>
        <w:t>flexion, grip</w:t>
      </w:r>
      <w:r>
        <w:rPr>
          <w:lang w:val="en-IN"/>
        </w:rPr>
        <w:t xml:space="preserve"> </w:t>
      </w:r>
      <w:r w:rsidRPr="009B21E9">
        <w:rPr>
          <w:lang w:val="en-IN"/>
        </w:rPr>
        <w:t>strengthening, thumb movements, and abduction–adduction</w:t>
      </w:r>
      <w:r>
        <w:rPr>
          <w:lang w:val="en-IN"/>
        </w:rPr>
        <w:t xml:space="preserve"> </w:t>
      </w:r>
      <w:r w:rsidRPr="009B21E9">
        <w:rPr>
          <w:lang w:val="en-IN"/>
        </w:rPr>
        <w:t>motions.</w:t>
      </w:r>
      <w:r>
        <w:rPr>
          <w:lang w:val="en-IN"/>
        </w:rPr>
        <w:t xml:space="preserve"> </w:t>
      </w:r>
      <w:r w:rsidRPr="009B21E9">
        <w:rPr>
          <w:lang w:val="en-IN"/>
        </w:rPr>
        <w:t>The system achieves high recognition accuracy while maintaining realtime</w:t>
      </w:r>
      <w:r>
        <w:rPr>
          <w:lang w:val="en-IN"/>
        </w:rPr>
        <w:t xml:space="preserve"> </w:t>
      </w:r>
      <w:r w:rsidRPr="009B21E9">
        <w:rPr>
          <w:lang w:val="en-IN"/>
        </w:rPr>
        <w:t>performance.</w:t>
      </w:r>
      <w:r>
        <w:rPr>
          <w:lang w:val="en-IN"/>
        </w:rPr>
        <w:t xml:space="preserve"> </w:t>
      </w:r>
      <w:r w:rsidRPr="009B21E9">
        <w:rPr>
          <w:lang w:val="en-IN"/>
        </w:rPr>
        <w:t>A hardware-based</w:t>
      </w:r>
      <w:r>
        <w:rPr>
          <w:lang w:val="en-IN"/>
        </w:rPr>
        <w:t xml:space="preserve"> </w:t>
      </w:r>
      <w:r w:rsidRPr="009B21E9">
        <w:rPr>
          <w:lang w:val="en-IN"/>
        </w:rPr>
        <w:t>feedback module is integrated to provide</w:t>
      </w:r>
      <w:r>
        <w:rPr>
          <w:lang w:val="en-IN"/>
        </w:rPr>
        <w:t xml:space="preserve"> </w:t>
      </w:r>
      <w:r w:rsidRPr="009B21E9">
        <w:rPr>
          <w:lang w:val="en-IN"/>
        </w:rPr>
        <w:t>real-time visual, auditory, and wireless feedback to</w:t>
      </w:r>
      <w:r>
        <w:rPr>
          <w:lang w:val="en-IN"/>
        </w:rPr>
        <w:t xml:space="preserve"> </w:t>
      </w:r>
      <w:r w:rsidRPr="009B21E9">
        <w:rPr>
          <w:lang w:val="en-IN"/>
        </w:rPr>
        <w:t>the user, enhancing interaction</w:t>
      </w:r>
      <w:r>
        <w:rPr>
          <w:lang w:val="en-IN"/>
        </w:rPr>
        <w:t xml:space="preserve"> </w:t>
      </w:r>
      <w:r w:rsidRPr="009B21E9">
        <w:rPr>
          <w:lang w:val="en-IN"/>
        </w:rPr>
        <w:t>and engagement during rehabilitation.</w:t>
      </w:r>
      <w:r>
        <w:rPr>
          <w:lang w:val="en-IN"/>
        </w:rPr>
        <w:t xml:space="preserve"> </w:t>
      </w:r>
      <w:r w:rsidRPr="009B21E9">
        <w:rPr>
          <w:lang w:val="en-IN"/>
        </w:rPr>
        <w:t>The proposed system is non-invasive, and</w:t>
      </w:r>
      <w:r>
        <w:rPr>
          <w:lang w:val="en-IN"/>
        </w:rPr>
        <w:t xml:space="preserve"> </w:t>
      </w:r>
      <w:r w:rsidRPr="009B21E9">
        <w:rPr>
          <w:lang w:val="en-IN"/>
        </w:rPr>
        <w:t>suitable for home-based rehabilitation environments. Experimental results</w:t>
      </w:r>
      <w:r>
        <w:rPr>
          <w:lang w:val="en-IN"/>
        </w:rPr>
        <w:t xml:space="preserve"> </w:t>
      </w:r>
      <w:r w:rsidRPr="009B21E9">
        <w:rPr>
          <w:lang w:val="en-IN"/>
        </w:rPr>
        <w:t>demonstrate the effectiveness and reliability of the system for real-time hand</w:t>
      </w:r>
      <w:r>
        <w:rPr>
          <w:lang w:val="en-IN"/>
        </w:rPr>
        <w:t xml:space="preserve"> </w:t>
      </w:r>
      <w:r w:rsidRPr="009B21E9">
        <w:rPr>
          <w:lang w:val="en-IN"/>
        </w:rPr>
        <w:t>exercise</w:t>
      </w:r>
      <w:r>
        <w:rPr>
          <w:lang w:val="en-IN"/>
        </w:rPr>
        <w:t xml:space="preserve"> </w:t>
      </w:r>
      <w:r w:rsidRPr="009B21E9">
        <w:rPr>
          <w:lang w:val="en-IN"/>
        </w:rPr>
        <w:t>monitoring.</w:t>
      </w:r>
    </w:p>
    <w:p w14:paraId="6E816E24" w14:textId="77777777" w:rsidR="008F70DF" w:rsidRDefault="008F70DF" w:rsidP="008F70DF">
      <w:pPr>
        <w:spacing w:line="360" w:lineRule="auto"/>
        <w:jc w:val="both"/>
        <w:rPr>
          <w:lang w:val="en-IN"/>
        </w:rPr>
      </w:pPr>
    </w:p>
    <w:p w14:paraId="62BA9FB5" w14:textId="77777777" w:rsidR="008F70DF" w:rsidRDefault="008F70DF" w:rsidP="008F70DF">
      <w:pPr>
        <w:spacing w:after="200" w:line="360" w:lineRule="auto"/>
        <w:jc w:val="both"/>
        <w:rPr>
          <w:rFonts w:eastAsia="Calibri"/>
          <w:b/>
          <w:lang w:val="en-IN"/>
        </w:rPr>
      </w:pPr>
      <w:r w:rsidRPr="00000D24">
        <w:rPr>
          <w:rFonts w:eastAsia="Calibri"/>
          <w:b/>
          <w:lang w:val="en-IN"/>
        </w:rPr>
        <w:t xml:space="preserve">Specific Contribution </w:t>
      </w:r>
      <w:r>
        <w:rPr>
          <w:rFonts w:eastAsia="Calibri"/>
          <w:b/>
          <w:lang w:val="en-IN"/>
        </w:rPr>
        <w:t xml:space="preserve"> </w:t>
      </w:r>
    </w:p>
    <w:p w14:paraId="55B3D771" w14:textId="36F588D8" w:rsidR="008F70DF" w:rsidRPr="008F70DF" w:rsidRDefault="008F70DF" w:rsidP="008F70D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eastAsia="Calibri"/>
          <w:b/>
          <w:lang w:val="en-IN"/>
        </w:rPr>
      </w:pPr>
      <w:r w:rsidRPr="00BB5623">
        <w:rPr>
          <w:rFonts w:eastAsia="Calibri"/>
        </w:rPr>
        <w:t>Developed a vision-based hand exercise recognition system using OpenCV and MediaPipe for real-time hand tracking</w:t>
      </w:r>
      <w:r>
        <w:rPr>
          <w:rFonts w:eastAsia="Calibri"/>
        </w:rPr>
        <w:t xml:space="preserve">, </w:t>
      </w:r>
      <w:r w:rsidRPr="008F70DF">
        <w:rPr>
          <w:rFonts w:eastAsia="Calibri"/>
        </w:rPr>
        <w:t>Collected and organized a balanced dataset of 14 hand exercises with 100 images per class</w:t>
      </w:r>
      <w:r>
        <w:rPr>
          <w:rFonts w:eastAsia="Calibri"/>
        </w:rPr>
        <w:t xml:space="preserve"> </w:t>
      </w:r>
      <w:r w:rsidRPr="008F70DF">
        <w:rPr>
          <w:rFonts w:eastAsia="Calibri"/>
        </w:rPr>
        <w:t>Implemented feature extraction using 21 hand landmarks (42 features) for accurate gesture representation</w:t>
      </w:r>
      <w:r>
        <w:rPr>
          <w:rFonts w:eastAsia="Calibri"/>
        </w:rPr>
        <w:t xml:space="preserve">. </w:t>
      </w:r>
    </w:p>
    <w:p w14:paraId="5F45E34B" w14:textId="77777777" w:rsidR="008F70DF" w:rsidRPr="008F70DF" w:rsidRDefault="008F70DF" w:rsidP="008F70DF">
      <w:pPr>
        <w:spacing w:after="200" w:line="360" w:lineRule="auto"/>
        <w:jc w:val="both"/>
        <w:rPr>
          <w:rFonts w:eastAsia="Calibri"/>
          <w:b/>
          <w:lang w:val="en-IN"/>
        </w:rPr>
      </w:pPr>
    </w:p>
    <w:p w14:paraId="053405DB" w14:textId="65E5173A" w:rsidR="008F70DF" w:rsidRPr="008F70DF" w:rsidRDefault="008F70DF" w:rsidP="008F70DF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eastAsia="Calibri"/>
        </w:rPr>
      </w:pPr>
      <w:r w:rsidRPr="00BB5623">
        <w:rPr>
          <w:rFonts w:eastAsia="Calibri"/>
        </w:rPr>
        <w:lastRenderedPageBreak/>
        <w:t>Trained and compared multiple ML models (KNN, Random Forest, XGBoost) and selected the best-performing model</w:t>
      </w:r>
      <w:r>
        <w:rPr>
          <w:rFonts w:eastAsia="Calibri"/>
        </w:rPr>
        <w:t xml:space="preserve">, </w:t>
      </w:r>
      <w:r w:rsidRPr="008F70DF">
        <w:rPr>
          <w:rFonts w:eastAsia="Calibri"/>
        </w:rPr>
        <w:t>Integrated real-time feedback system with custom UI and hardware components (Arduino, OLED, ESP8266, SD card)</w:t>
      </w:r>
      <w:r>
        <w:rPr>
          <w:rFonts w:eastAsia="Calibri"/>
        </w:rPr>
        <w:t xml:space="preserve">, </w:t>
      </w:r>
      <w:r w:rsidRPr="008F70DF">
        <w:rPr>
          <w:rFonts w:eastAsia="Calibri"/>
        </w:rPr>
        <w:t>Designed a system that eliminates wearable sensors and provides low-cost rehabilitation support</w:t>
      </w:r>
      <w:r>
        <w:rPr>
          <w:rFonts w:eastAsia="Calibri"/>
        </w:rPr>
        <w:t>.</w:t>
      </w:r>
    </w:p>
    <w:p w14:paraId="01F40818" w14:textId="77777777" w:rsidR="008F70DF" w:rsidRDefault="008F70DF" w:rsidP="008F70DF">
      <w:pPr>
        <w:spacing w:after="200" w:line="360" w:lineRule="auto"/>
        <w:jc w:val="both"/>
        <w:rPr>
          <w:rFonts w:eastAsia="Calibri"/>
          <w:b/>
          <w:color w:val="FF0000"/>
          <w:lang w:val="en-IN"/>
        </w:rPr>
      </w:pPr>
      <w:r w:rsidRPr="00000D24">
        <w:rPr>
          <w:rFonts w:eastAsia="Calibri"/>
          <w:b/>
          <w:lang w:val="en-IN"/>
        </w:rPr>
        <w:t xml:space="preserve">Specific Learning </w:t>
      </w:r>
    </w:p>
    <w:p w14:paraId="2FB114CF" w14:textId="696F296E" w:rsidR="008F70DF" w:rsidRPr="008F70DF" w:rsidRDefault="008F70DF" w:rsidP="008F70DF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eastAsia="Calibri"/>
          <w:b/>
          <w:color w:val="FF0000"/>
          <w:lang w:val="en-IN"/>
        </w:rPr>
      </w:pPr>
      <w:r w:rsidRPr="00BB5623">
        <w:rPr>
          <w:rFonts w:eastAsia="Calibri"/>
          <w:bCs/>
          <w:lang w:val="en-IN"/>
        </w:rPr>
        <w:t>Gained practical knowledge in computer vision using OpenCV and MediaPipe</w:t>
      </w:r>
      <w:r>
        <w:rPr>
          <w:rFonts w:eastAsia="Calibri"/>
          <w:bCs/>
          <w:lang w:val="en-IN"/>
        </w:rPr>
        <w:t xml:space="preserve">, </w:t>
      </w:r>
      <w:r w:rsidRPr="008F70DF">
        <w:rPr>
          <w:rFonts w:eastAsia="Calibri"/>
          <w:bCs/>
          <w:lang w:val="en-IN"/>
        </w:rPr>
        <w:t>learned</w:t>
      </w:r>
      <w:r w:rsidRPr="008F70DF">
        <w:rPr>
          <w:rFonts w:eastAsia="Calibri"/>
          <w:bCs/>
          <w:lang w:val="en-IN"/>
        </w:rPr>
        <w:t xml:space="preserve"> machine learning model training, evaluation metrics (Accuracy, Precision, Recall, F1-score), and model selection</w:t>
      </w:r>
      <w:r>
        <w:rPr>
          <w:rFonts w:eastAsia="Calibri"/>
          <w:bCs/>
          <w:lang w:val="en-IN"/>
        </w:rPr>
        <w:t xml:space="preserve">, </w:t>
      </w:r>
      <w:r w:rsidRPr="008F70DF">
        <w:rPr>
          <w:rFonts w:eastAsia="Calibri"/>
          <w:bCs/>
          <w:lang w:val="en-IN"/>
        </w:rPr>
        <w:t>Understood dataset creation, preprocessing, and feature normalization techniques</w:t>
      </w:r>
      <w:r>
        <w:rPr>
          <w:rFonts w:eastAsia="Calibri"/>
          <w:bCs/>
          <w:lang w:val="en-IN"/>
        </w:rPr>
        <w:t>.</w:t>
      </w:r>
    </w:p>
    <w:p w14:paraId="43E36C03" w14:textId="0668567B" w:rsidR="008F70DF" w:rsidRPr="008F70DF" w:rsidRDefault="008F70DF" w:rsidP="008F70DF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eastAsia="Calibri"/>
          <w:bCs/>
          <w:lang w:val="en-IN"/>
        </w:rPr>
      </w:pPr>
      <w:r w:rsidRPr="00BB5623">
        <w:rPr>
          <w:rFonts w:eastAsia="Calibri"/>
          <w:bCs/>
          <w:lang w:val="en-IN"/>
        </w:rPr>
        <w:t>Acquired experience in real-time system development and inference</w:t>
      </w:r>
      <w:r>
        <w:rPr>
          <w:rFonts w:eastAsia="Calibri"/>
          <w:bCs/>
          <w:lang w:val="en-IN"/>
        </w:rPr>
        <w:t>, l</w:t>
      </w:r>
      <w:r w:rsidRPr="008F70DF">
        <w:rPr>
          <w:rFonts w:eastAsia="Calibri"/>
          <w:bCs/>
          <w:lang w:val="en-IN"/>
        </w:rPr>
        <w:t>earned hardware-software integration using Arduino, ESP8266, and IoT platforms like Blynk</w:t>
      </w:r>
      <w:r>
        <w:rPr>
          <w:rFonts w:eastAsia="Calibri"/>
          <w:bCs/>
          <w:lang w:val="en-IN"/>
        </w:rPr>
        <w:t xml:space="preserve">, </w:t>
      </w:r>
      <w:r w:rsidRPr="008F70DF">
        <w:rPr>
          <w:rFonts w:eastAsia="Calibri"/>
          <w:bCs/>
          <w:lang w:val="en-IN"/>
        </w:rPr>
        <w:t>Developed skills in UI design for real-time monitoring and feedback systems</w:t>
      </w:r>
      <w:r>
        <w:rPr>
          <w:rFonts w:eastAsia="Calibri"/>
          <w:bCs/>
          <w:lang w:val="en-IN"/>
        </w:rPr>
        <w:t>.</w:t>
      </w:r>
    </w:p>
    <w:p w14:paraId="31B0D335" w14:textId="77777777" w:rsidR="008F70DF" w:rsidRDefault="008F70DF" w:rsidP="008F70DF">
      <w:pPr>
        <w:spacing w:after="200" w:line="360" w:lineRule="auto"/>
        <w:jc w:val="both"/>
        <w:rPr>
          <w:rFonts w:eastAsia="Calibri"/>
          <w:b/>
          <w:lang w:val="en-IN"/>
        </w:rPr>
      </w:pPr>
      <w:r>
        <w:rPr>
          <w:rFonts w:eastAsia="Calibri"/>
          <w:b/>
          <w:lang w:val="en-IN"/>
        </w:rPr>
        <w:t xml:space="preserve">Technical Limitations &amp; Ethical Challenges faced </w:t>
      </w:r>
    </w:p>
    <w:p w14:paraId="25108E89" w14:textId="77777777" w:rsidR="008F70DF" w:rsidRPr="00CF536B" w:rsidRDefault="008F70DF" w:rsidP="008F70DF">
      <w:pPr>
        <w:spacing w:after="200" w:line="360" w:lineRule="auto"/>
        <w:jc w:val="both"/>
        <w:rPr>
          <w:rFonts w:eastAsia="Calibri"/>
          <w:bCs/>
          <w:color w:val="000000" w:themeColor="text1"/>
          <w:lang w:val="en-IN"/>
        </w:rPr>
      </w:pPr>
      <w:r w:rsidRPr="00CF536B">
        <w:rPr>
          <w:rFonts w:eastAsia="Calibri"/>
          <w:bCs/>
          <w:color w:val="000000" w:themeColor="text1"/>
          <w:lang w:val="en-IN"/>
        </w:rPr>
        <w:t>Technical Limitations:</w:t>
      </w:r>
    </w:p>
    <w:p w14:paraId="7679F23F" w14:textId="6A7B9FCC" w:rsidR="008F70DF" w:rsidRPr="00D646AD" w:rsidRDefault="008F70DF" w:rsidP="008F70DF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eastAsia="Calibri"/>
          <w:bCs/>
          <w:color w:val="000000" w:themeColor="text1"/>
          <w:lang w:val="en-IN"/>
        </w:rPr>
      </w:pPr>
      <w:r w:rsidRPr="00CF536B">
        <w:rPr>
          <w:rFonts w:eastAsia="Calibri"/>
          <w:bCs/>
          <w:color w:val="000000" w:themeColor="text1"/>
          <w:lang w:val="en-IN"/>
        </w:rPr>
        <w:t>System performance is sensitive to lighting conditions and camera quality</w:t>
      </w:r>
      <w:r>
        <w:rPr>
          <w:rFonts w:eastAsia="Calibri"/>
          <w:bCs/>
          <w:color w:val="000000" w:themeColor="text1"/>
          <w:lang w:val="en-IN"/>
        </w:rPr>
        <w:t>, r</w:t>
      </w:r>
      <w:r w:rsidRPr="00CF536B">
        <w:rPr>
          <w:rFonts w:eastAsia="Calibri"/>
          <w:bCs/>
          <w:color w:val="000000" w:themeColor="text1"/>
          <w:lang w:val="en-IN"/>
        </w:rPr>
        <w:t>equires proper hand positioning for accurate detection</w:t>
      </w:r>
      <w:r>
        <w:rPr>
          <w:rFonts w:eastAsia="Calibri"/>
          <w:bCs/>
          <w:color w:val="000000" w:themeColor="text1"/>
          <w:lang w:val="en-IN"/>
        </w:rPr>
        <w:t>, d</w:t>
      </w:r>
      <w:r w:rsidRPr="00CF536B">
        <w:rPr>
          <w:rFonts w:eastAsia="Calibri"/>
          <w:bCs/>
          <w:color w:val="000000" w:themeColor="text1"/>
          <w:lang w:val="en-IN"/>
        </w:rPr>
        <w:t>ifficulty in distinguishing similar gestures (e.g., flexion vs finger flexion)</w:t>
      </w:r>
      <w:r>
        <w:rPr>
          <w:rFonts w:eastAsia="Calibri"/>
          <w:bCs/>
          <w:color w:val="000000" w:themeColor="text1"/>
          <w:lang w:val="en-IN"/>
        </w:rPr>
        <w:t>, r</w:t>
      </w:r>
      <w:r w:rsidRPr="00CF536B">
        <w:rPr>
          <w:rFonts w:eastAsia="Calibri"/>
          <w:bCs/>
          <w:color w:val="000000" w:themeColor="text1"/>
          <w:lang w:val="en-IN"/>
        </w:rPr>
        <w:t>eal-time processing may slightly vary depending on system performance</w:t>
      </w:r>
      <w:r>
        <w:rPr>
          <w:rFonts w:eastAsia="Calibri"/>
          <w:bCs/>
          <w:color w:val="000000" w:themeColor="text1"/>
          <w:lang w:val="en-IN"/>
        </w:rPr>
        <w:t>, l</w:t>
      </w:r>
      <w:r w:rsidRPr="00CF536B">
        <w:rPr>
          <w:rFonts w:eastAsia="Calibri"/>
          <w:bCs/>
          <w:color w:val="000000" w:themeColor="text1"/>
          <w:lang w:val="en-IN"/>
        </w:rPr>
        <w:t>imited dataset size may affect generalization to diverse users</w:t>
      </w:r>
      <w:r>
        <w:rPr>
          <w:rFonts w:eastAsia="Calibri"/>
          <w:bCs/>
          <w:color w:val="000000" w:themeColor="text1"/>
          <w:lang w:val="en-IN"/>
        </w:rPr>
        <w:t>.</w:t>
      </w:r>
    </w:p>
    <w:p w14:paraId="33B0D7AD" w14:textId="77777777" w:rsidR="008F70DF" w:rsidRDefault="008F70DF" w:rsidP="008F70DF">
      <w:pPr>
        <w:spacing w:after="200" w:line="360" w:lineRule="auto"/>
        <w:jc w:val="both"/>
        <w:rPr>
          <w:rFonts w:eastAsia="Calibri"/>
          <w:bCs/>
          <w:color w:val="000000" w:themeColor="text1"/>
          <w:lang w:val="en-IN"/>
        </w:rPr>
      </w:pPr>
      <w:r w:rsidRPr="008F70DF">
        <w:rPr>
          <w:rFonts w:eastAsia="Calibri"/>
          <w:bCs/>
          <w:color w:val="000000" w:themeColor="text1"/>
          <w:lang w:val="en-IN"/>
        </w:rPr>
        <w:t>Ethical Challenges:</w:t>
      </w:r>
    </w:p>
    <w:p w14:paraId="5F8037C1" w14:textId="3E2281D4" w:rsidR="008F70DF" w:rsidRDefault="008F70DF" w:rsidP="008F70DF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eastAsia="Calibri"/>
          <w:bCs/>
          <w:color w:val="000000" w:themeColor="text1"/>
          <w:lang w:val="en-IN"/>
        </w:rPr>
      </w:pPr>
      <w:r w:rsidRPr="00CF536B">
        <w:rPr>
          <w:rFonts w:eastAsia="Calibri"/>
          <w:bCs/>
          <w:color w:val="000000" w:themeColor="text1"/>
          <w:lang w:val="en-IN"/>
        </w:rPr>
        <w:t>Ensuring user data privacy during image capture and processing</w:t>
      </w:r>
      <w:r>
        <w:rPr>
          <w:rFonts w:eastAsia="Calibri"/>
          <w:bCs/>
          <w:color w:val="000000" w:themeColor="text1"/>
          <w:lang w:val="en-IN"/>
        </w:rPr>
        <w:t>, a</w:t>
      </w:r>
      <w:r w:rsidRPr="008F70DF">
        <w:rPr>
          <w:rFonts w:eastAsia="Calibri"/>
          <w:bCs/>
          <w:color w:val="000000" w:themeColor="text1"/>
          <w:lang w:val="en-IN"/>
        </w:rPr>
        <w:t>voiding storage of personal or sensitive data</w:t>
      </w:r>
      <w:r>
        <w:rPr>
          <w:rFonts w:eastAsia="Calibri"/>
          <w:bCs/>
          <w:color w:val="000000" w:themeColor="text1"/>
          <w:lang w:val="en-IN"/>
        </w:rPr>
        <w:t>, s</w:t>
      </w:r>
      <w:r w:rsidRPr="008F70DF">
        <w:rPr>
          <w:rFonts w:eastAsia="Calibri"/>
          <w:bCs/>
          <w:color w:val="000000" w:themeColor="text1"/>
          <w:lang w:val="en-IN"/>
        </w:rPr>
        <w:t>ystem should not replace professional medical advice or supervision</w:t>
      </w:r>
      <w:r>
        <w:rPr>
          <w:rFonts w:eastAsia="Calibri"/>
          <w:bCs/>
          <w:color w:val="000000" w:themeColor="text1"/>
          <w:lang w:val="en-IN"/>
        </w:rPr>
        <w:t>, e</w:t>
      </w:r>
      <w:r w:rsidRPr="008F70DF">
        <w:rPr>
          <w:rFonts w:eastAsia="Calibri"/>
          <w:bCs/>
          <w:color w:val="000000" w:themeColor="text1"/>
          <w:lang w:val="en-IN"/>
        </w:rPr>
        <w:t>nsuring safe usage without encouraging incorrect or harmful movements</w:t>
      </w:r>
      <w:r>
        <w:rPr>
          <w:rFonts w:eastAsia="Calibri"/>
          <w:bCs/>
          <w:color w:val="000000" w:themeColor="text1"/>
          <w:lang w:val="en-IN"/>
        </w:rPr>
        <w:t>.</w:t>
      </w:r>
    </w:p>
    <w:p w14:paraId="69CC8CCD" w14:textId="77777777" w:rsidR="00E378EF" w:rsidRDefault="00E378EF" w:rsidP="00E378EF">
      <w:pPr>
        <w:pStyle w:val="ListParagraph"/>
        <w:spacing w:after="200" w:line="360" w:lineRule="auto"/>
        <w:ind w:left="360"/>
        <w:jc w:val="both"/>
        <w:rPr>
          <w:rFonts w:eastAsia="Calibri"/>
          <w:bCs/>
          <w:color w:val="000000" w:themeColor="text1"/>
          <w:lang w:val="en-IN"/>
        </w:rPr>
      </w:pPr>
    </w:p>
    <w:p w14:paraId="04BC0B9F" w14:textId="61029028" w:rsidR="008F70DF" w:rsidRDefault="008F70DF" w:rsidP="008F70DF">
      <w:pPr>
        <w:spacing w:after="200" w:line="360" w:lineRule="auto"/>
        <w:jc w:val="both"/>
        <w:rPr>
          <w:rFonts w:eastAsia="Calibri"/>
          <w:bCs/>
          <w:color w:val="000000" w:themeColor="text1"/>
          <w:lang w:val="en-IN"/>
        </w:rPr>
      </w:pPr>
      <w:r>
        <w:rPr>
          <w:rFonts w:eastAsia="Calibri"/>
          <w:bCs/>
          <w:noProof/>
          <w:color w:val="000000" w:themeColor="text1"/>
          <w:lang w:val="en-IN"/>
        </w:rPr>
        <w:drawing>
          <wp:inline distT="0" distB="0" distL="0" distR="0" wp14:anchorId="4F8AAAFD" wp14:editId="4FB882BA">
            <wp:extent cx="1408430" cy="859790"/>
            <wp:effectExtent l="0" t="0" r="1270" b="0"/>
            <wp:docPr id="9733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378EF">
        <w:rPr>
          <w:b/>
          <w:noProof/>
        </w:rPr>
        <w:t xml:space="preserve">                                                                                </w:t>
      </w:r>
      <w:r w:rsidR="00E378EF">
        <w:rPr>
          <w:b/>
          <w:noProof/>
        </w:rPr>
        <w:drawing>
          <wp:inline distT="0" distB="0" distL="0" distR="0" wp14:anchorId="273B1E17" wp14:editId="21FE211D">
            <wp:extent cx="1372486" cy="852170"/>
            <wp:effectExtent l="0" t="0" r="0" b="5080"/>
            <wp:docPr id="1625312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713" cy="867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78AA79" w14:textId="775BE282" w:rsidR="008F70DF" w:rsidRDefault="008F70DF" w:rsidP="008F70DF">
      <w:pPr>
        <w:spacing w:line="360" w:lineRule="auto"/>
        <w:rPr>
          <w:b/>
        </w:rPr>
      </w:pPr>
      <w:r w:rsidRPr="00DB70CF">
        <w:rPr>
          <w:b/>
        </w:rPr>
        <w:t xml:space="preserve">Signature of the </w:t>
      </w:r>
      <w:r>
        <w:rPr>
          <w:b/>
        </w:rPr>
        <w:t>S</w:t>
      </w:r>
      <w:r w:rsidRPr="00DB70CF">
        <w:rPr>
          <w:b/>
        </w:rPr>
        <w:t>tudent</w:t>
      </w:r>
      <w:r>
        <w:rPr>
          <w:b/>
        </w:rPr>
        <w:t xml:space="preserve">                                                                           </w:t>
      </w:r>
      <w:r w:rsidRPr="008F70DF">
        <w:rPr>
          <w:b/>
        </w:rPr>
        <w:t xml:space="preserve"> </w:t>
      </w:r>
      <w:r w:rsidRPr="00DB70CF">
        <w:rPr>
          <w:b/>
        </w:rPr>
        <w:t>Signature of Guide</w:t>
      </w:r>
    </w:p>
    <w:p w14:paraId="62F3B2E3" w14:textId="71EA76EC" w:rsidR="008F70DF" w:rsidRPr="008F70DF" w:rsidRDefault="008F70DF" w:rsidP="008F70DF">
      <w:pPr>
        <w:spacing w:line="360" w:lineRule="auto"/>
        <w:rPr>
          <w:lang w:val="en-IN"/>
        </w:rPr>
      </w:pPr>
      <w:r>
        <w:rPr>
          <w:b/>
        </w:rPr>
        <w:t>Date: 2</w:t>
      </w:r>
      <w:r w:rsidR="00710A8E">
        <w:rPr>
          <w:b/>
        </w:rPr>
        <w:t>7</w:t>
      </w:r>
      <w:r>
        <w:rPr>
          <w:b/>
        </w:rPr>
        <w:t>-04-2026</w:t>
      </w:r>
    </w:p>
    <w:sectPr w:rsidR="008F70DF" w:rsidRPr="008F7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5348"/>
    <w:multiLevelType w:val="hybridMultilevel"/>
    <w:tmpl w:val="567AE9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030C27"/>
    <w:multiLevelType w:val="hybridMultilevel"/>
    <w:tmpl w:val="FF18F2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6823F6"/>
    <w:multiLevelType w:val="hybridMultilevel"/>
    <w:tmpl w:val="AF643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7C78E2"/>
    <w:multiLevelType w:val="hybridMultilevel"/>
    <w:tmpl w:val="76C279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0733579">
    <w:abstractNumId w:val="0"/>
  </w:num>
  <w:num w:numId="2" w16cid:durableId="1155342375">
    <w:abstractNumId w:val="1"/>
  </w:num>
  <w:num w:numId="3" w16cid:durableId="197008343">
    <w:abstractNumId w:val="2"/>
  </w:num>
  <w:num w:numId="4" w16cid:durableId="1557202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DF"/>
    <w:rsid w:val="000737DB"/>
    <w:rsid w:val="00411FC3"/>
    <w:rsid w:val="004D2E22"/>
    <w:rsid w:val="00710A8E"/>
    <w:rsid w:val="008F70DF"/>
    <w:rsid w:val="0099555C"/>
    <w:rsid w:val="00BC4FF2"/>
    <w:rsid w:val="00E3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05A3"/>
  <w15:chartTrackingRefBased/>
  <w15:docId w15:val="{F0248C28-8869-4994-8357-AB9DFC1D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0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MUTHUKUMAR</dc:creator>
  <cp:keywords/>
  <dc:description/>
  <cp:lastModifiedBy>BALAJI MUTHUKUMAR</cp:lastModifiedBy>
  <cp:revision>3</cp:revision>
  <dcterms:created xsi:type="dcterms:W3CDTF">2026-04-27T04:01:00Z</dcterms:created>
  <dcterms:modified xsi:type="dcterms:W3CDTF">2026-04-27T04:23:00Z</dcterms:modified>
</cp:coreProperties>
</file>