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Ticket Booking System — System Design Write-up</w:t>
      </w:r>
    </w:p>
    <w:p>
      <w:pPr>
        <w:spacing w:after="200"/>
        <w:jc w:val="center"/>
      </w:pPr>
      <w:r>
        <w:rPr>
          <w:rFonts w:ascii="Calibri" w:cs="Calibri" w:eastAsia="Calibri" w:hAnsi="Calibri"/>
          <w:i/>
          <w:iCs/>
          <w:color w:val="555555"/>
          <w:sz w:val="20"/>
          <w:szCs w:val="20"/>
        </w:rPr>
        <w:t xml:space="preserve">Seat Hold &amp; TTL · Concurrency · Waitlist Auto-Assignment · Time-Limited Offers</w:t>
      </w:r>
    </w:p>
    <w:p>
      <w:pPr>
        <w:pStyle w:val="Heading1"/>
        <w:spacing w:after="100" w:before="240"/>
      </w:pPr>
      <w:r>
        <w:rPr>
          <w:rFonts w:ascii="Calibri" w:cs="Calibri" w:eastAsia="Calibri" w:hAnsi="Calibri"/>
          <w:b/>
          <w:bCs/>
          <w:sz w:val="26"/>
          <w:szCs w:val="26"/>
        </w:rPr>
        <w:t xml:space="preserve">Overview</w:t>
      </w:r>
    </w:p>
    <w:p>
      <w:pPr>
        <w:spacing w:after="120" w:line="264"/>
        <w:jc w:val="both"/>
      </w:pPr>
      <w:r>
        <w:rPr>
          <w:rFonts w:ascii="Calibri" w:cs="Calibri" w:eastAsia="Calibri" w:hAnsi="Calibri"/>
          <w:sz w:val="21"/>
          <w:szCs w:val="21"/>
        </w:rPr>
        <w:t xml:space="preserve">The platform lets customers book seats for movies and concerts from a visual seat map. It follows a two-phase booking model borrowed from large-scale designs (tentative block, then confirm) but implemented for a single-instance deployment: a Flask REST API over a PostgreSQL database, with a background scheduler handling all time-based expiry. Postgres is the single source of truth for seat state, which lets us lean on ACID transactions and row-level locking instead of a separate cache or message broker. Roles (customer, organiser, admin) are enforced with JWT-based auth.</w:t>
      </w:r>
    </w:p>
    <w:p>
      <w:pPr>
        <w:pStyle w:val="Heading1"/>
        <w:spacing w:after="100" w:before="240"/>
      </w:pPr>
      <w:r>
        <w:rPr>
          <w:rFonts w:ascii="Calibri" w:cs="Calibri" w:eastAsia="Calibri" w:hAnsi="Calibri"/>
          <w:b/>
          <w:bCs/>
          <w:sz w:val="26"/>
          <w:szCs w:val="26"/>
        </w:rPr>
        <w:t xml:space="preserve">Seat Hold and TTL Mechanism</w:t>
      </w:r>
    </w:p>
    <w:p>
      <w:pPr>
        <w:spacing w:after="120" w:line="264"/>
        <w:jc w:val="both"/>
      </w:pPr>
      <w:r>
        <w:rPr>
          <w:rFonts w:ascii="Calibri" w:cs="Calibri" w:eastAsia="Calibri" w:hAnsi="Calibri"/>
          <w:sz w:val="21"/>
          <w:szCs w:val="21"/>
        </w:rPr>
        <w:t xml:space="preserve">Every show stores one row per seat in a seat_status table with a status of available, held, or booked. When a customer selects seats, the system transitions those rows to held and stamps each with hold_expires_at = now() + TTL (configurable, default 10 minutes) and the holding user. It returns a hold key that the customer must present at checkout. Held seats immediately render as unavailable to everyone else, so the seat map reflects contention in real time (the frontend re-fetches seat status on a short interval).</w:t>
      </w:r>
    </w:p>
    <w:p>
      <w:pPr>
        <w:spacing w:after="120" w:line="264"/>
        <w:jc w:val="both"/>
      </w:pPr>
      <w:r>
        <w:rPr>
          <w:rFonts w:ascii="Calibri" w:cs="Calibri" w:eastAsia="Calibri" w:hAnsi="Calibri"/>
          <w:sz w:val="21"/>
          <w:szCs w:val="21"/>
        </w:rPr>
        <w:t xml:space="preserve">Expiry is enforced by an APScheduler job that runs every ~30 seconds and flips any held row whose hold_expires_at has passed back to available, clearing the holder and hold key. This covers the abandonment case: if a customer never completes checkout, their seats free themselves automatically with no user action. The scheduler is the single mechanism for release, so there is exactly one code path to reason about. The frontend derives its countdown timer directly from hold_expires_at, keeping client and server on the same clock.</w:t>
      </w:r>
    </w:p>
    <w:p>
      <w:pPr>
        <w:pStyle w:val="Heading1"/>
        <w:spacing w:after="100" w:before="240"/>
      </w:pPr>
      <w:r>
        <w:rPr>
          <w:rFonts w:ascii="Calibri" w:cs="Calibri" w:eastAsia="Calibri" w:hAnsi="Calibri"/>
          <w:b/>
          <w:bCs/>
          <w:sz w:val="26"/>
          <w:szCs w:val="26"/>
        </w:rPr>
        <w:t xml:space="preserve">Concurrency Prevention</w:t>
      </w:r>
    </w:p>
    <w:p>
      <w:pPr>
        <w:spacing w:after="120" w:line="264"/>
        <w:jc w:val="both"/>
      </w:pPr>
      <w:r>
        <w:rPr>
          <w:rFonts w:ascii="Calibri" w:cs="Calibri" w:eastAsia="Calibri" w:hAnsi="Calibri"/>
          <w:sz w:val="21"/>
          <w:szCs w:val="21"/>
        </w:rPr>
        <w:t xml:space="preserve">Two customers must never both hold or book the same seat. The hold and checkout operations run inside a single database transaction that selects the target seat rows with </w:t>
      </w:r>
      <w:r>
        <w:rPr>
          <w:rFonts w:ascii="Calibri" w:cs="Calibri" w:eastAsia="Calibri" w:hAnsi="Calibri"/>
          <w:b/>
          <w:bCs/>
          <w:sz w:val="21"/>
          <w:szCs w:val="21"/>
        </w:rPr>
        <w:t xml:space="preserve">SELECT ... FOR UPDATE</w:t>
      </w:r>
      <w:r>
        <w:rPr>
          <w:rFonts w:ascii="Calibri" w:cs="Calibri" w:eastAsia="Calibri" w:hAnsi="Calibri"/>
          <w:sz w:val="21"/>
          <w:szCs w:val="21"/>
        </w:rPr>
        <w:t xml:space="preserve">, taking a pessimistic row lock. The first request to acquire the lock validates that every requested seat is still available and writes the new state; a competing request blocks until the first commits, then re-reads and finds the seats already held, so it fails cleanly with a 409 Conflict. This gives strict first-come-first-served (FIFO) ordering under contention — the earliest committed transaction wins.</w:t>
      </w:r>
    </w:p>
    <w:p>
      <w:pPr>
        <w:spacing w:after="120" w:line="264"/>
        <w:jc w:val="both"/>
      </w:pPr>
      <w:r>
        <w:rPr>
          <w:rFonts w:ascii="Calibri" w:cs="Calibri" w:eastAsia="Calibri" w:hAnsi="Calibri"/>
          <w:sz w:val="21"/>
          <w:szCs w:val="21"/>
        </w:rPr>
        <w:t xml:space="preserve">A unique constraint on (show_id, seat_id) backs this up at the schema level so no double-row can exist even under unexpected races. Checkout is also idempotent: confirming the same hold key twice does not create a second booking, because the transaction checks that the hold is still valid and unconsumed before writing the booking. Because all state lives in one ACID store, we avoid the cache-versus-database consistency gap that a Redis-based hold would introduce.</w:t>
      </w:r>
    </w:p>
    <w:p>
      <w:pPr>
        <w:pStyle w:val="Heading1"/>
        <w:spacing w:after="100" w:before="240"/>
      </w:pPr>
      <w:r>
        <w:rPr>
          <w:rFonts w:ascii="Calibri" w:cs="Calibri" w:eastAsia="Calibri" w:hAnsi="Calibri"/>
          <w:b/>
          <w:bCs/>
          <w:sz w:val="26"/>
          <w:szCs w:val="26"/>
        </w:rPr>
        <w:t xml:space="preserve">Waitlist Auto-Assignment Flow</w:t>
      </w:r>
    </w:p>
    <w:p>
      <w:pPr>
        <w:spacing w:after="120" w:line="264"/>
        <w:jc w:val="both"/>
      </w:pPr>
      <w:r>
        <w:rPr>
          <w:rFonts w:ascii="Calibri" w:cs="Calibri" w:eastAsia="Calibri" w:hAnsi="Calibri"/>
          <w:sz w:val="21"/>
          <w:szCs w:val="21"/>
        </w:rPr>
        <w:t xml:space="preserve">When a show is sold out for a seat category, customers can join a per-category waitlist. Entries are ordered FIFO by join time, giving a fair queue. When a confirmed booking is cancelled, its seats return to the pool and the system looks for the next waiting entry in that category. Rather than silently assigning the seat, it creates a time-limited offer: the entry moves to an offered state and the freed seat is held for that customer specifically.</w:t>
      </w:r>
    </w:p>
    <w:p>
      <w:pPr>
        <w:spacing w:after="120" w:line="264"/>
        <w:jc w:val="both"/>
      </w:pPr>
      <w:r>
        <w:rPr>
          <w:rFonts w:ascii="Calibri" w:cs="Calibri" w:eastAsia="Calibri" w:hAnsi="Calibri"/>
          <w:sz w:val="21"/>
          <w:szCs w:val="21"/>
        </w:rPr>
        <w:t xml:space="preserve">The waitlist reuses the same lease pattern as the seat hold — a freed seat is essentially a hold reserved for one named customer instead of open to all — so the two mechanisms share concurrency guarantees and mental model. Cancellation and offer creation run in one transaction so a released seat cannot be offered to two people at once.</w:t>
      </w:r>
    </w:p>
    <w:p>
      <w:pPr>
        <w:pStyle w:val="Heading1"/>
        <w:spacing w:after="100" w:before="240"/>
      </w:pPr>
      <w:r>
        <w:rPr>
          <w:rFonts w:ascii="Calibri" w:cs="Calibri" w:eastAsia="Calibri" w:hAnsi="Calibri"/>
          <w:b/>
          <w:bCs/>
          <w:sz w:val="26"/>
          <w:szCs w:val="26"/>
        </w:rPr>
        <w:t xml:space="preserve">Time-Limited Offer Handling</w:t>
      </w:r>
    </w:p>
    <w:p>
      <w:pPr>
        <w:spacing w:after="120" w:line="264"/>
        <w:jc w:val="both"/>
      </w:pPr>
      <w:r>
        <w:rPr>
          <w:rFonts w:ascii="Calibri" w:cs="Calibri" w:eastAsia="Calibri" w:hAnsi="Calibri"/>
          <w:sz w:val="21"/>
          <w:szCs w:val="21"/>
        </w:rPr>
        <w:t xml:space="preserve">An offer carries an offer_expires_at timestamp and the customer receives an email with a time-limited link to complete the booking. If they claim it in time, checkout proceeds exactly like a normal booking (same locking, same confirmation, same QR ticket). If the window lapses, the same scheduler that expires seat holds also expires stale offers: the offer is marked expired, the seat is offered to the next waiting customer, and the cascade continues down the queue until someone claims it or the waitlist empties. This guarantees no freed seat is stranded on an unresponsive customer, while still honouring queue order.</w:t>
      </w:r>
    </w:p>
    <w:p>
      <w:pPr>
        <w:pStyle w:val="Heading1"/>
        <w:spacing w:after="100" w:before="240"/>
      </w:pPr>
      <w:r>
        <w:rPr>
          <w:rFonts w:ascii="Calibri" w:cs="Calibri" w:eastAsia="Calibri" w:hAnsi="Calibri"/>
          <w:b/>
          <w:bCs/>
          <w:sz w:val="26"/>
          <w:szCs w:val="26"/>
        </w:rPr>
        <w:t xml:space="preserve">Confirmation and Notifications</w:t>
      </w:r>
    </w:p>
    <w:p>
      <w:pPr>
        <w:spacing w:after="120" w:line="264"/>
        <w:jc w:val="both"/>
      </w:pPr>
      <w:r>
        <w:rPr>
          <w:rFonts w:ascii="Calibri" w:cs="Calibri" w:eastAsia="Calibri" w:hAnsi="Calibri"/>
          <w:sz w:val="21"/>
          <w:szCs w:val="21"/>
        </w:rPr>
        <w:t xml:space="preserve">On a confirmed booking the system generates a unique booking reference, encodes it in a QR code, and emails the customer a ticket via a free-tier SMTP service. The same reference is what a gate scanner would validate. Organisers can view per-event booking summaries and revenue through a simple aggregate query over confirmed bookings.</w:t>
      </w:r>
    </w:p>
    <w:p>
      <w:pPr>
        <w:pStyle w:val="Heading1"/>
        <w:spacing w:after="100" w:before="240"/>
      </w:pPr>
      <w:r>
        <w:rPr>
          <w:rFonts w:ascii="Calibri" w:cs="Calibri" w:eastAsia="Calibri" w:hAnsi="Calibri"/>
          <w:b/>
          <w:bCs/>
          <w:sz w:val="26"/>
          <w:szCs w:val="26"/>
        </w:rPr>
        <w:t xml:space="preserve">How This Scales</w:t>
      </w:r>
    </w:p>
    <w:p>
      <w:pPr>
        <w:spacing w:after="120" w:line="264"/>
        <w:jc w:val="both"/>
      </w:pPr>
      <w:r>
        <w:rPr>
          <w:rFonts w:ascii="Calibri" w:cs="Calibri" w:eastAsia="Calibri" w:hAnsi="Calibri"/>
          <w:sz w:val="21"/>
          <w:szCs w:val="21"/>
        </w:rPr>
        <w:t xml:space="preserve">The design trades distributed infrastructure for single-node simplicity and correctness, but its concepts map onto a larger build: seat holds could move to Redis keys with native TTL; search could be offloaded to Elasticsearch; notifications could run through a Kafka queue with async workers; and the database could adopt read replicas and partitioning. None of these change the core semantics — two-phase booking, pessimistic locking for contention, and a FIFO lease for both holds and waitlist offers.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2026-08-22T17:22:03.881Z</dcterms:created>
  <dcterms:modified xsi:type="dcterms:W3CDTF">2026-08-22T17:22:03.882Z</dcterms:modified>
</cp:coreProperties>
</file>

<file path=docProps/custom.xml><?xml version="1.0" encoding="utf-8"?>
<Properties xmlns="http://schemas.openxmlformats.org/officeDocument/2006/custom-properties" xmlns:vt="http://schemas.openxmlformats.org/officeDocument/2006/docPropsVTypes"/>
</file>