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34C97" w14:textId="77777777" w:rsidR="00836519" w:rsidRDefault="00836519" w:rsidP="00836519">
      <w:pPr>
        <w:ind w:right="6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CHAPTER 5</w:t>
      </w:r>
    </w:p>
    <w:p w14:paraId="48AE235B" w14:textId="77777777" w:rsidR="00836519" w:rsidRDefault="00836519" w:rsidP="00836519">
      <w:pPr>
        <w:spacing w:line="369" w:lineRule="exact"/>
        <w:rPr>
          <w:sz w:val="20"/>
          <w:szCs w:val="20"/>
        </w:rPr>
      </w:pPr>
    </w:p>
    <w:p w14:paraId="5B8F467A" w14:textId="77777777" w:rsidR="00836519" w:rsidRDefault="00836519" w:rsidP="00836519">
      <w:pPr>
        <w:ind w:right="6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RESULT AND CONCLUSION</w:t>
      </w:r>
    </w:p>
    <w:p w14:paraId="228FB028" w14:textId="77777777" w:rsidR="00836519" w:rsidRDefault="00836519" w:rsidP="00836519">
      <w:pPr>
        <w:spacing w:line="200" w:lineRule="exact"/>
        <w:rPr>
          <w:sz w:val="20"/>
          <w:szCs w:val="20"/>
        </w:rPr>
      </w:pPr>
    </w:p>
    <w:p w14:paraId="7D65AF57" w14:textId="77777777" w:rsidR="00836519" w:rsidRDefault="00836519" w:rsidP="00836519">
      <w:pPr>
        <w:spacing w:line="308" w:lineRule="exact"/>
        <w:rPr>
          <w:sz w:val="20"/>
          <w:szCs w:val="20"/>
        </w:rPr>
      </w:pPr>
    </w:p>
    <w:p w14:paraId="4104A161" w14:textId="77777777" w:rsidR="00836519" w:rsidRDefault="00836519" w:rsidP="00836519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5.1 CONCLUSION</w:t>
      </w:r>
    </w:p>
    <w:p w14:paraId="69AFDAFB" w14:textId="77777777" w:rsidR="00836519" w:rsidRDefault="00836519" w:rsidP="00836519">
      <w:pPr>
        <w:spacing w:line="169" w:lineRule="exact"/>
        <w:rPr>
          <w:sz w:val="20"/>
          <w:szCs w:val="20"/>
        </w:rPr>
      </w:pPr>
    </w:p>
    <w:p w14:paraId="1A70B9BC" w14:textId="0F3D2E97" w:rsidR="00836519" w:rsidRDefault="00683E18" w:rsidP="00836519">
      <w:pPr>
        <w:spacing w:line="357" w:lineRule="auto"/>
        <w:ind w:right="6" w:firstLine="7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Thus,</w:t>
      </w:r>
      <w:r w:rsidR="00836519">
        <w:rPr>
          <w:rFonts w:eastAsia="Times New Roman"/>
          <w:sz w:val="28"/>
          <w:szCs w:val="28"/>
        </w:rPr>
        <w:t xml:space="preserve"> the proposed model includes the design and simulation of </w:t>
      </w:r>
      <w:r w:rsidR="00BF6780">
        <w:rPr>
          <w:rFonts w:eastAsia="Times New Roman"/>
          <w:sz w:val="28"/>
          <w:szCs w:val="28"/>
        </w:rPr>
        <w:t>Microstrip patch</w:t>
      </w:r>
      <w:r w:rsidR="00836519">
        <w:rPr>
          <w:rFonts w:eastAsia="Times New Roman"/>
          <w:sz w:val="28"/>
          <w:szCs w:val="28"/>
        </w:rPr>
        <w:t xml:space="preserve"> antenna with little modifications in patch and ground in order to improve the bandwidth and directivity and it is fabricated on </w:t>
      </w:r>
      <w:r w:rsidR="006D0883">
        <w:rPr>
          <w:rFonts w:eastAsia="Times New Roman"/>
          <w:sz w:val="28"/>
          <w:szCs w:val="28"/>
        </w:rPr>
        <w:t>Teflon</w:t>
      </w:r>
      <w:r w:rsidR="00836519">
        <w:rPr>
          <w:rFonts w:eastAsia="Times New Roman"/>
          <w:sz w:val="28"/>
          <w:szCs w:val="28"/>
        </w:rPr>
        <w:t xml:space="preserve"> substrate</w:t>
      </w:r>
      <w:r w:rsidR="006D0883">
        <w:rPr>
          <w:rFonts w:eastAsia="Times New Roman"/>
          <w:sz w:val="28"/>
          <w:szCs w:val="28"/>
        </w:rPr>
        <w:t xml:space="preserve"> with the help of copper</w:t>
      </w:r>
      <w:r w:rsidR="00836519">
        <w:rPr>
          <w:rFonts w:eastAsia="Times New Roman"/>
          <w:sz w:val="28"/>
          <w:szCs w:val="28"/>
        </w:rPr>
        <w:t xml:space="preserve">. The human head phantom is designed with and without </w:t>
      </w:r>
      <w:proofErr w:type="spellStart"/>
      <w:r w:rsidR="00836519">
        <w:rPr>
          <w:rFonts w:eastAsia="Times New Roman"/>
          <w:sz w:val="28"/>
          <w:szCs w:val="28"/>
        </w:rPr>
        <w:t>tumour</w:t>
      </w:r>
      <w:proofErr w:type="spellEnd"/>
      <w:r w:rsidR="00836519">
        <w:rPr>
          <w:rFonts w:eastAsia="Times New Roman"/>
          <w:sz w:val="28"/>
          <w:szCs w:val="28"/>
        </w:rPr>
        <w:t xml:space="preserve">, tested with the proposed antenna. The various response (with and without </w:t>
      </w:r>
      <w:proofErr w:type="spellStart"/>
      <w:r w:rsidR="00836519">
        <w:rPr>
          <w:rFonts w:eastAsia="Times New Roman"/>
          <w:sz w:val="28"/>
          <w:szCs w:val="28"/>
        </w:rPr>
        <w:t>tumour</w:t>
      </w:r>
      <w:proofErr w:type="spellEnd"/>
      <w:r w:rsidR="00836519">
        <w:rPr>
          <w:rFonts w:eastAsia="Times New Roman"/>
          <w:sz w:val="28"/>
          <w:szCs w:val="28"/>
        </w:rPr>
        <w:t xml:space="preserve">) observed by the antenna and </w:t>
      </w:r>
      <w:r w:rsidR="006D0883">
        <w:rPr>
          <w:rFonts w:eastAsia="Times New Roman"/>
          <w:sz w:val="28"/>
          <w:szCs w:val="28"/>
        </w:rPr>
        <w:t>analyzed</w:t>
      </w:r>
      <w:r w:rsidR="00836519">
        <w:rPr>
          <w:rFonts w:eastAsia="Times New Roman"/>
          <w:sz w:val="28"/>
          <w:szCs w:val="28"/>
        </w:rPr>
        <w:t xml:space="preserve"> using </w:t>
      </w:r>
      <w:r w:rsidR="006D0883">
        <w:rPr>
          <w:rFonts w:eastAsia="Times New Roman"/>
          <w:sz w:val="28"/>
          <w:szCs w:val="28"/>
        </w:rPr>
        <w:t>CST software</w:t>
      </w:r>
      <w:r w:rsidR="00836519">
        <w:rPr>
          <w:rFonts w:eastAsia="Times New Roman"/>
          <w:sz w:val="28"/>
          <w:szCs w:val="28"/>
        </w:rPr>
        <w:t xml:space="preserve">. From the response of simulated </w:t>
      </w:r>
      <w:r w:rsidR="006D0883">
        <w:rPr>
          <w:rFonts w:eastAsia="Times New Roman"/>
          <w:sz w:val="28"/>
          <w:szCs w:val="28"/>
        </w:rPr>
        <w:t xml:space="preserve">Specific absorption </w:t>
      </w:r>
      <w:r>
        <w:rPr>
          <w:rFonts w:eastAsia="Times New Roman"/>
          <w:sz w:val="28"/>
          <w:szCs w:val="28"/>
        </w:rPr>
        <w:t>rate,</w:t>
      </w:r>
      <w:r w:rsidR="00836519">
        <w:rPr>
          <w:rFonts w:eastAsia="Times New Roman"/>
          <w:sz w:val="28"/>
          <w:szCs w:val="28"/>
        </w:rPr>
        <w:t xml:space="preserve"> we </w:t>
      </w:r>
      <w:r w:rsidR="006D0883">
        <w:rPr>
          <w:rFonts w:eastAsia="Times New Roman"/>
          <w:sz w:val="28"/>
          <w:szCs w:val="28"/>
        </w:rPr>
        <w:t>analyzed</w:t>
      </w:r>
      <w:r w:rsidR="00836519">
        <w:rPr>
          <w:rFonts w:eastAsia="Times New Roman"/>
          <w:sz w:val="28"/>
          <w:szCs w:val="28"/>
        </w:rPr>
        <w:t xml:space="preserve"> the statistical differences between the normal head and </w:t>
      </w:r>
      <w:r w:rsidR="006D0883">
        <w:rPr>
          <w:rFonts w:eastAsia="Times New Roman"/>
          <w:sz w:val="28"/>
          <w:szCs w:val="28"/>
        </w:rPr>
        <w:t>the</w:t>
      </w:r>
      <w:r w:rsidR="00836519">
        <w:rPr>
          <w:rFonts w:eastAsia="Times New Roman"/>
          <w:sz w:val="28"/>
          <w:szCs w:val="28"/>
        </w:rPr>
        <w:t xml:space="preserve"> head</w:t>
      </w:r>
      <w:r w:rsidR="006D0883">
        <w:rPr>
          <w:rFonts w:eastAsia="Times New Roman"/>
          <w:sz w:val="28"/>
          <w:szCs w:val="28"/>
        </w:rPr>
        <w:t xml:space="preserve"> that contains tumor</w:t>
      </w:r>
      <w:r w:rsidR="00836519">
        <w:rPr>
          <w:rFonts w:eastAsia="Times New Roman"/>
          <w:sz w:val="28"/>
          <w:szCs w:val="28"/>
        </w:rPr>
        <w:t xml:space="preserve">. From </w:t>
      </w:r>
      <w:r>
        <w:rPr>
          <w:rFonts w:eastAsia="Times New Roman"/>
          <w:sz w:val="28"/>
          <w:szCs w:val="28"/>
        </w:rPr>
        <w:t>these results</w:t>
      </w:r>
      <w:r w:rsidR="00836519">
        <w:rPr>
          <w:rFonts w:eastAsia="Times New Roman"/>
          <w:sz w:val="28"/>
          <w:szCs w:val="28"/>
        </w:rPr>
        <w:t xml:space="preserve"> we were able to accurately find the presence of </w:t>
      </w:r>
      <w:proofErr w:type="spellStart"/>
      <w:r w:rsidR="00836519">
        <w:rPr>
          <w:rFonts w:eastAsia="Times New Roman"/>
          <w:sz w:val="28"/>
          <w:szCs w:val="28"/>
        </w:rPr>
        <w:t>tumour</w:t>
      </w:r>
      <w:proofErr w:type="spellEnd"/>
      <w:r w:rsidR="00836519">
        <w:rPr>
          <w:rFonts w:eastAsia="Times New Roman"/>
          <w:sz w:val="28"/>
          <w:szCs w:val="28"/>
        </w:rPr>
        <w:t>.</w:t>
      </w:r>
      <w:bookmarkStart w:id="0" w:name="_GoBack"/>
      <w:bookmarkEnd w:id="0"/>
    </w:p>
    <w:p w14:paraId="71922002" w14:textId="77777777" w:rsidR="00836519" w:rsidRDefault="00836519" w:rsidP="00836519">
      <w:pPr>
        <w:spacing w:line="200" w:lineRule="exact"/>
        <w:rPr>
          <w:sz w:val="20"/>
          <w:szCs w:val="20"/>
        </w:rPr>
      </w:pPr>
    </w:p>
    <w:p w14:paraId="0DE2EE35" w14:textId="77777777" w:rsidR="00836519" w:rsidRDefault="00836519" w:rsidP="00836519">
      <w:pPr>
        <w:spacing w:line="299" w:lineRule="exact"/>
        <w:rPr>
          <w:sz w:val="20"/>
          <w:szCs w:val="20"/>
        </w:rPr>
      </w:pPr>
    </w:p>
    <w:p w14:paraId="55D915EF" w14:textId="77777777" w:rsidR="00836519" w:rsidRDefault="00836519" w:rsidP="00836519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5.2 FUTURE WORK</w:t>
      </w:r>
    </w:p>
    <w:p w14:paraId="042B51E3" w14:textId="77777777" w:rsidR="00836519" w:rsidRDefault="00836519" w:rsidP="00836519">
      <w:pPr>
        <w:spacing w:line="200" w:lineRule="exact"/>
        <w:rPr>
          <w:sz w:val="20"/>
          <w:szCs w:val="20"/>
        </w:rPr>
      </w:pPr>
    </w:p>
    <w:p w14:paraId="0CF11FB3" w14:textId="77777777" w:rsidR="00836519" w:rsidRDefault="00836519" w:rsidP="00836519">
      <w:pPr>
        <w:spacing w:line="293" w:lineRule="exact"/>
        <w:rPr>
          <w:sz w:val="20"/>
          <w:szCs w:val="20"/>
        </w:rPr>
      </w:pPr>
    </w:p>
    <w:p w14:paraId="1959CC47" w14:textId="2D1B7CC7" w:rsidR="00836519" w:rsidRDefault="00836519" w:rsidP="00836519">
      <w:pPr>
        <w:spacing w:line="352" w:lineRule="auto"/>
        <w:ind w:right="6" w:firstLine="7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The future work of this project is to find the accurate position and size of </w:t>
      </w:r>
      <w:proofErr w:type="spellStart"/>
      <w:r>
        <w:rPr>
          <w:rFonts w:eastAsia="Times New Roman"/>
          <w:sz w:val="28"/>
          <w:szCs w:val="28"/>
        </w:rPr>
        <w:t>tumour</w:t>
      </w:r>
      <w:proofErr w:type="spellEnd"/>
      <w:r>
        <w:rPr>
          <w:rFonts w:eastAsia="Times New Roman"/>
          <w:sz w:val="28"/>
          <w:szCs w:val="28"/>
        </w:rPr>
        <w:t xml:space="preserve">. By using different material as </w:t>
      </w:r>
      <w:r w:rsidR="00683E18">
        <w:rPr>
          <w:rFonts w:eastAsia="Times New Roman"/>
          <w:sz w:val="28"/>
          <w:szCs w:val="28"/>
        </w:rPr>
        <w:t>substrate,</w:t>
      </w:r>
      <w:r>
        <w:rPr>
          <w:rFonts w:eastAsia="Times New Roman"/>
          <w:sz w:val="28"/>
          <w:szCs w:val="28"/>
        </w:rPr>
        <w:t xml:space="preserve"> the gain, return loss, directivity can be further increased in order to </w:t>
      </w:r>
      <w:r w:rsidR="006D0883">
        <w:rPr>
          <w:rFonts w:eastAsia="Times New Roman"/>
          <w:sz w:val="28"/>
          <w:szCs w:val="28"/>
        </w:rPr>
        <w:t>analyze</w:t>
      </w:r>
      <w:r>
        <w:rPr>
          <w:rFonts w:eastAsia="Times New Roman"/>
          <w:sz w:val="28"/>
          <w:szCs w:val="28"/>
        </w:rPr>
        <w:t xml:space="preserve"> very minute sized </w:t>
      </w:r>
      <w:proofErr w:type="spellStart"/>
      <w:r>
        <w:rPr>
          <w:rFonts w:eastAsia="Times New Roman"/>
          <w:sz w:val="28"/>
          <w:szCs w:val="28"/>
        </w:rPr>
        <w:t>tumours</w:t>
      </w:r>
      <w:proofErr w:type="spellEnd"/>
      <w:r>
        <w:rPr>
          <w:rFonts w:eastAsia="Times New Roman"/>
          <w:sz w:val="28"/>
          <w:szCs w:val="28"/>
        </w:rPr>
        <w:t>.</w:t>
      </w:r>
      <w:r w:rsidR="006D0883">
        <w:rPr>
          <w:rFonts w:eastAsia="Times New Roman"/>
          <w:sz w:val="28"/>
          <w:szCs w:val="28"/>
        </w:rPr>
        <w:t xml:space="preserve"> A single microstrip antenna can be converted into an array of antenna which helps to attain the accurate size of the </w:t>
      </w:r>
      <w:proofErr w:type="spellStart"/>
      <w:r w:rsidR="006D0883">
        <w:rPr>
          <w:rFonts w:eastAsia="Times New Roman"/>
          <w:sz w:val="28"/>
          <w:szCs w:val="28"/>
        </w:rPr>
        <w:t>tumour</w:t>
      </w:r>
      <w:proofErr w:type="spellEnd"/>
      <w:r w:rsidR="006D0883">
        <w:rPr>
          <w:rFonts w:eastAsia="Times New Roman"/>
          <w:sz w:val="28"/>
          <w:szCs w:val="28"/>
        </w:rPr>
        <w:t xml:space="preserve">. The output can also be </w:t>
      </w:r>
      <w:r w:rsidR="00683E18">
        <w:rPr>
          <w:rFonts w:eastAsia="Times New Roman"/>
          <w:sz w:val="28"/>
          <w:szCs w:val="28"/>
        </w:rPr>
        <w:t xml:space="preserve">made of  visualizing in real time </w:t>
      </w:r>
      <w:r w:rsidR="006D0883">
        <w:rPr>
          <w:rFonts w:eastAsia="Times New Roman"/>
          <w:sz w:val="28"/>
          <w:szCs w:val="28"/>
        </w:rPr>
        <w:t xml:space="preserve"> with the help of proper image processing and image segmentation.</w:t>
      </w:r>
    </w:p>
    <w:p w14:paraId="3C47C8DD" w14:textId="77777777" w:rsidR="00836519" w:rsidRDefault="00836519"/>
    <w:sectPr w:rsidR="008365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519"/>
    <w:rsid w:val="00683E18"/>
    <w:rsid w:val="006D0883"/>
    <w:rsid w:val="00836519"/>
    <w:rsid w:val="00BF6780"/>
    <w:rsid w:val="00C9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5F862"/>
  <w15:chartTrackingRefBased/>
  <w15:docId w15:val="{440C9E66-3D51-4C77-A628-F6ECB21A8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6519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6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V</dc:creator>
  <cp:keywords/>
  <dc:description/>
  <cp:lastModifiedBy>Balaji V</cp:lastModifiedBy>
  <cp:revision>4</cp:revision>
  <dcterms:created xsi:type="dcterms:W3CDTF">2019-03-22T06:23:00Z</dcterms:created>
  <dcterms:modified xsi:type="dcterms:W3CDTF">2019-03-23T09:56:00Z</dcterms:modified>
</cp:coreProperties>
</file>