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A421" w14:textId="77777777" w:rsidR="00337C48" w:rsidRPr="00761126" w:rsidRDefault="00337C48">
      <w:pPr>
        <w:spacing w:after="600"/>
        <w:rPr>
          <w:rFonts w:ascii="Times New Roman" w:hAnsi="Times New Roman" w:cs="Times New Roman"/>
        </w:rPr>
      </w:pPr>
    </w:p>
    <w:p w14:paraId="06CF5E2F" w14:textId="77777777" w:rsidR="00337C48" w:rsidRPr="0076112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color w:val="1F4E79"/>
          <w:sz w:val="40"/>
          <w:szCs w:val="40"/>
        </w:rPr>
        <w:t>SMART WASTE COLLECTION AND ROUTE OPTIMIZATION PLATFORM</w:t>
      </w:r>
    </w:p>
    <w:p w14:paraId="5C5CDC88" w14:textId="0DE74DE8" w:rsidR="00337C48" w:rsidRPr="0076112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color w:val="2E75B6"/>
          <w:sz w:val="32"/>
          <w:szCs w:val="32"/>
        </w:rPr>
        <w:t xml:space="preserve">ASSESSMENT TOOL </w:t>
      </w:r>
      <w:r w:rsidR="005B3ACC">
        <w:rPr>
          <w:rFonts w:ascii="Times New Roman" w:hAnsi="Times New Roman" w:cs="Times New Roman"/>
          <w:b/>
          <w:bCs/>
          <w:color w:val="2E75B6"/>
          <w:sz w:val="32"/>
          <w:szCs w:val="32"/>
        </w:rPr>
        <w:t>1</w:t>
      </w:r>
    </w:p>
    <w:p w14:paraId="718534BB" w14:textId="77777777" w:rsidR="00337C48" w:rsidRPr="0076112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i/>
          <w:iCs/>
          <w:sz w:val="28"/>
          <w:szCs w:val="28"/>
        </w:rPr>
        <w:t>Scenario-Based Requirement Analysis and Software Requirement Specification (SRS)</w:t>
      </w:r>
    </w:p>
    <w:p w14:paraId="1E44D648" w14:textId="77777777" w:rsidR="00337C48" w:rsidRPr="00761126" w:rsidRDefault="00337C48">
      <w:pPr>
        <w:spacing w:after="400"/>
        <w:rPr>
          <w:rFonts w:ascii="Times New Roman" w:hAnsi="Times New Roman" w:cs="Times New Roman"/>
          <w:sz w:val="28"/>
          <w:szCs w:val="28"/>
        </w:rPr>
      </w:pPr>
    </w:p>
    <w:p w14:paraId="51DD54CF" w14:textId="77777777" w:rsidR="00337C48" w:rsidRPr="00761126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sz w:val="28"/>
          <w:szCs w:val="28"/>
        </w:rPr>
        <w:t>Submitted in the partial fulfilment for the Course of</w:t>
      </w:r>
    </w:p>
    <w:p w14:paraId="330B5C12" w14:textId="77777777" w:rsidR="00337C48" w:rsidRPr="00761126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sz w:val="32"/>
          <w:szCs w:val="32"/>
        </w:rPr>
        <w:t>CSA1012 - SOFTWARE ENGINEERING</w:t>
      </w:r>
    </w:p>
    <w:p w14:paraId="55D7F455" w14:textId="77777777" w:rsidR="00337C48" w:rsidRPr="00761126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sz w:val="28"/>
          <w:szCs w:val="28"/>
        </w:rPr>
        <w:t>to the award of the degree of</w:t>
      </w:r>
    </w:p>
    <w:p w14:paraId="58C539E4" w14:textId="77777777" w:rsidR="00337C48" w:rsidRPr="00761126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sz w:val="32"/>
          <w:szCs w:val="32"/>
        </w:rPr>
        <w:t>BACHELOR OF ENGINEERING</w:t>
      </w:r>
    </w:p>
    <w:p w14:paraId="214AD7F1" w14:textId="77777777" w:rsidR="00337C48" w:rsidRPr="00761126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sz w:val="28"/>
          <w:szCs w:val="28"/>
        </w:rPr>
        <w:t>IN</w:t>
      </w:r>
    </w:p>
    <w:p w14:paraId="4F4AF28B" w14:textId="77777777" w:rsidR="00337C48" w:rsidRPr="00761126" w:rsidRDefault="00000000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sz w:val="32"/>
          <w:szCs w:val="32"/>
        </w:rPr>
        <w:t>ARTIFICIAL INTELLIGENCE AND DATA SCIENCE</w:t>
      </w:r>
    </w:p>
    <w:p w14:paraId="0947AEF8" w14:textId="77777777" w:rsidR="00337C48" w:rsidRPr="00761126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sz w:val="28"/>
          <w:szCs w:val="28"/>
        </w:rPr>
        <w:t>Submitted by</w:t>
      </w:r>
    </w:p>
    <w:p w14:paraId="1E1005DC" w14:textId="77777777" w:rsidR="00337C48" w:rsidRPr="00761126" w:rsidRDefault="00000000">
      <w:pPr>
        <w:spacing w:after="20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sz w:val="32"/>
          <w:szCs w:val="32"/>
        </w:rPr>
        <w:t>BALAJI.K (192324255)</w:t>
      </w:r>
    </w:p>
    <w:p w14:paraId="67BD9160" w14:textId="77777777" w:rsidR="00337C48" w:rsidRPr="00761126" w:rsidRDefault="00000000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sz w:val="28"/>
          <w:szCs w:val="28"/>
        </w:rPr>
        <w:t>Under the Supervision of</w:t>
      </w:r>
    </w:p>
    <w:p w14:paraId="6E7F0283" w14:textId="77777777" w:rsidR="00337C48" w:rsidRPr="00761126" w:rsidRDefault="00000000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sz w:val="32"/>
          <w:szCs w:val="32"/>
        </w:rPr>
        <w:t>ANITADAVAMANI K</w:t>
      </w:r>
    </w:p>
    <w:p w14:paraId="19905859" w14:textId="77777777" w:rsidR="00337C48" w:rsidRPr="00761126" w:rsidRDefault="00337C48">
      <w:pPr>
        <w:spacing w:after="300"/>
        <w:rPr>
          <w:rFonts w:ascii="Times New Roman" w:hAnsi="Times New Roman" w:cs="Times New Roman"/>
          <w:sz w:val="28"/>
          <w:szCs w:val="28"/>
        </w:rPr>
      </w:pPr>
    </w:p>
    <w:p w14:paraId="519A1271" w14:textId="77777777" w:rsidR="00337C48" w:rsidRPr="00761126" w:rsidRDefault="00000000">
      <w:pPr>
        <w:spacing w:after="2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b/>
          <w:bCs/>
          <w:color w:val="1F4E79"/>
          <w:sz w:val="32"/>
          <w:szCs w:val="32"/>
        </w:rPr>
        <w:t>SIMATS ENGINEERING</w:t>
      </w:r>
    </w:p>
    <w:p w14:paraId="1EC2572A" w14:textId="77777777" w:rsidR="00337C48" w:rsidRPr="00761126" w:rsidRDefault="00000000">
      <w:pPr>
        <w:spacing w:after="2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sz w:val="28"/>
          <w:szCs w:val="28"/>
        </w:rPr>
        <w:t>Saveetha Institute of Medical and Technical Sciences</w:t>
      </w:r>
    </w:p>
    <w:p w14:paraId="20969F21" w14:textId="77777777" w:rsidR="00337C48" w:rsidRPr="00761126" w:rsidRDefault="00000000">
      <w:pPr>
        <w:spacing w:after="20"/>
        <w:jc w:val="center"/>
        <w:rPr>
          <w:rFonts w:ascii="Times New Roman" w:hAnsi="Times New Roman" w:cs="Times New Roman"/>
          <w:sz w:val="28"/>
          <w:szCs w:val="28"/>
        </w:rPr>
      </w:pPr>
      <w:r w:rsidRPr="00761126">
        <w:rPr>
          <w:rFonts w:ascii="Times New Roman" w:hAnsi="Times New Roman" w:cs="Times New Roman"/>
          <w:sz w:val="28"/>
          <w:szCs w:val="28"/>
        </w:rPr>
        <w:t>Chennai - 602105</w:t>
      </w:r>
    </w:p>
    <w:p w14:paraId="4D6389A8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7EA4D59C" w14:textId="77777777" w:rsidR="00337C48" w:rsidRPr="00761126" w:rsidRDefault="00337C48">
      <w:pPr>
        <w:rPr>
          <w:rFonts w:ascii="Times New Roman" w:hAnsi="Times New Roman" w:cs="Times New Roman"/>
        </w:rPr>
        <w:sectPr w:rsidR="00337C48" w:rsidRPr="00761126"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14A3AAE0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Table of Contents</w:t>
      </w:r>
    </w:p>
    <w:p w14:paraId="65DF07BF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1. Introduction</w:t>
      </w:r>
    </w:p>
    <w:p w14:paraId="38392951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2. Scenario Analysis</w:t>
      </w:r>
    </w:p>
    <w:p w14:paraId="03F2D6BB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3. Scope of the System</w:t>
      </w:r>
    </w:p>
    <w:p w14:paraId="1624704B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4. Actors and Use Cases</w:t>
      </w:r>
    </w:p>
    <w:p w14:paraId="0EF4B51B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5. Functional Requirements</w:t>
      </w:r>
    </w:p>
    <w:p w14:paraId="5CD487B3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6. Non-Functional Requirements</w:t>
      </w:r>
    </w:p>
    <w:p w14:paraId="6066D563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7. Data Requirements</w:t>
      </w:r>
    </w:p>
    <w:p w14:paraId="64151E5D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8. External Interface Requirements</w:t>
      </w:r>
    </w:p>
    <w:p w14:paraId="193AC91A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9. System Features</w:t>
      </w:r>
    </w:p>
    <w:p w14:paraId="7F41B2D3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10. Assumptions and Constraints</w:t>
      </w:r>
    </w:p>
    <w:p w14:paraId="16763454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11. Requirement Validation - Completeness and Consistency</w:t>
      </w:r>
    </w:p>
    <w:p w14:paraId="4FC22EBD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12. Conclusion</w:t>
      </w:r>
    </w:p>
    <w:p w14:paraId="6787F9A6" w14:textId="77777777" w:rsidR="00337C48" w:rsidRPr="00761126" w:rsidRDefault="00000000">
      <w:pPr>
        <w:spacing w:after="11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3"/>
          <w:szCs w:val="23"/>
        </w:rPr>
        <w:t>13. References</w:t>
      </w:r>
    </w:p>
    <w:p w14:paraId="66815235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0A3BB398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1. Introduction</w:t>
      </w:r>
    </w:p>
    <w:p w14:paraId="2F6576C2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1.1 Purpose</w:t>
      </w:r>
    </w:p>
    <w:p w14:paraId="6289AE37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This Software Requirement Specification (SRS) document presents a scenario-based requirement analysis for the Smart Waste Collection and Route Optimization Platform. It formally records the functional and non-functional requirements, actors, use cases, data requirements, external interfaces, and system features derived from the given problem statement, and serves as a shared reference between the municipal client, the development team, and quality assurance during design, development, and testing.</w:t>
      </w:r>
    </w:p>
    <w:p w14:paraId="56ED6798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1.2 Document Conventions</w:t>
      </w:r>
    </w:p>
    <w:p w14:paraId="6CAC1678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Functional requirements are identified using the prefix FR-xx and non-functional requirements using the prefix NFR-xx, grouped by category. The keywords MUST and SHOULD follow standard RFC-2119 usage: MUST denotes a mandatory requirement, and SHOULD denotes a recommended but non-mandatory requirement.</w:t>
      </w:r>
    </w:p>
    <w:p w14:paraId="20E6FB26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1.3 Intended Audience</w:t>
      </w:r>
    </w:p>
    <w:p w14:paraId="583D968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Municipal corporation project sponsors and city administrators who approve scope and budget.</w:t>
      </w:r>
    </w:p>
    <w:p w14:paraId="4DC49BF3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Software architects, backend, frontend, and embedded systems developers implementing the platform.</w:t>
      </w:r>
    </w:p>
    <w:p w14:paraId="0A9F8A21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Quality assurance and testing teams validating conformance to requirements.</w:t>
      </w:r>
    </w:p>
    <w:p w14:paraId="2582C71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IoT hardware vendors and field maintenance engineers integrating sensors and gateways.</w:t>
      </w:r>
    </w:p>
    <w:p w14:paraId="251C928D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Sanitation department supervisors and vehicle drivers who use the operational tools daily.</w:t>
      </w:r>
    </w:p>
    <w:p w14:paraId="542EF2DA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1.4 Business Domain Overview</w:t>
      </w:r>
    </w:p>
    <w:p w14:paraId="282787EA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The system belongs to the Smart City / Municipal Governance and IoT-enabled Logistics domain, specifically the sub-domain of intelligent solid waste management. Rapid urbanization has increased municipal solid waste generation, while traditional fixed-schedule collection remains blind to actual bin fill levels. This causes overflowing bins, wasted fuel on near-empty routes, poor workforce utilization, and rising pollution. The proposed platform combines IoT sensing, cloud data processing, and AI-based route optimization to convert static, calendar-driven collection into a dynamic, data-driven operation.</w:t>
      </w:r>
    </w:p>
    <w:p w14:paraId="0F95D302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t>2. Scenario Analysis</w:t>
      </w:r>
    </w:p>
    <w:p w14:paraId="01CCB3A5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2.1 Problem Description</w:t>
      </w:r>
    </w:p>
    <w:p w14:paraId="25147219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Municipal corporations currently dispatch waste collection vehicles on fixed daily or weekly schedules irrespective of actual bin fill status. High-footfall zones overflow well before the scheduled visit, causing littering, odour, and pest problems, while low-usage bins are serviced needlessly, wasting fuel and labour. There is no real-time visibility of bin status, no mechanism to detect abnormal conditions such as fire or vandalism, and no data-driven basis for long-term infrastructure planning. The proposed platform must continuously monitor bin fill levels, GPS location, and environmental conditions via IoT sensors; apply AI-driven algorithms to prioritise collection and optimise vehicle routes; notify authorities of abnormal conditions; and generate analytics for administrators, while scaling to thousands of connected bins with secure, reliable communication.</w:t>
      </w:r>
    </w:p>
    <w:p w14:paraId="1C69E28F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lastRenderedPageBreak/>
        <w:t>2.2 Stakeholders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700"/>
      </w:tblGrid>
      <w:tr w:rsidR="00337C48" w:rsidRPr="00761126" w14:paraId="32A66437" w14:textId="77777777"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5384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CDBB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54F0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Interest / Role</w:t>
            </w:r>
          </w:p>
        </w:tc>
      </w:tr>
      <w:tr w:rsidR="00337C48" w:rsidRPr="00761126" w14:paraId="3E42519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F583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Municipal Corporation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0AD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Primary / Sponsor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7DF6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Owns the infrastructure, funds deployment, sets service-level agreements and policy compliance targets.</w:t>
            </w:r>
          </w:p>
        </w:tc>
      </w:tr>
      <w:tr w:rsidR="00337C48" w:rsidRPr="00761126" w14:paraId="50FED9DB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0687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City Administrator</w:t>
            </w:r>
          </w:p>
        </w:tc>
        <w:tc>
          <w:tcPr>
            <w:tcW w:w="1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484E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Primary</w:t>
            </w:r>
          </w:p>
        </w:tc>
        <w:tc>
          <w:tcPr>
            <w:tcW w:w="5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C874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Monitors city-wide operations through the dashboard, allocates resources, reviews analytics for planning.</w:t>
            </w:r>
          </w:p>
        </w:tc>
      </w:tr>
      <w:tr w:rsidR="00337C48" w:rsidRPr="00761126" w14:paraId="4F6AFCF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8745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Sanitation Supervisor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3CF8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Primary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E128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Assigns vehicles and crews to routes, manages shift schedules, responds to overflow alerts.</w:t>
            </w:r>
          </w:p>
        </w:tc>
      </w:tr>
      <w:tr w:rsidR="00337C48" w:rsidRPr="00761126" w14:paraId="6C62BF5B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B9A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Driver</w:t>
            </w:r>
          </w:p>
        </w:tc>
        <w:tc>
          <w:tcPr>
            <w:tcW w:w="1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C875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Primary</w:t>
            </w:r>
          </w:p>
        </w:tc>
        <w:tc>
          <w:tcPr>
            <w:tcW w:w="5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2033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Executes optimized collection routes, marks bins collected, reports field issues.</w:t>
            </w:r>
          </w:p>
        </w:tc>
      </w:tr>
      <w:tr w:rsidR="00337C48" w:rsidRPr="00761126" w14:paraId="70D046D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3E67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Maintenance / IoT Engineer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E40E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Primary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6CB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Maintains sensor and gateway hardware, monitors device health, resolves connectivity faults.</w:t>
            </w:r>
          </w:p>
        </w:tc>
      </w:tr>
      <w:tr w:rsidR="00337C48" w:rsidRPr="00761126" w14:paraId="24F47C42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9FC3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Citizen</w:t>
            </w:r>
          </w:p>
        </w:tc>
        <w:tc>
          <w:tcPr>
            <w:tcW w:w="1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DDC0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Secondary</w:t>
            </w:r>
          </w:p>
        </w:tc>
        <w:tc>
          <w:tcPr>
            <w:tcW w:w="5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E5FF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Beneficiary of a cleaner city; can report overflow or issues through a public portal.</w:t>
            </w:r>
          </w:p>
        </w:tc>
      </w:tr>
      <w:tr w:rsidR="00337C48" w:rsidRPr="00761126" w14:paraId="7CBEE6D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FB2F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IoT Hardware Vendor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1700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Secondary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4265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Supplies and calibrates ultrasonic fill-level and environmental sensors.</w:t>
            </w:r>
          </w:p>
        </w:tc>
      </w:tr>
      <w:tr w:rsidR="00337C48" w:rsidRPr="00761126" w14:paraId="0A2308CA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A91C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Third-Party Map / GPS Provider</w:t>
            </w:r>
          </w:p>
        </w:tc>
        <w:tc>
          <w:tcPr>
            <w:tcW w:w="1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912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Secondary</w:t>
            </w:r>
          </w:p>
        </w:tc>
        <w:tc>
          <w:tcPr>
            <w:tcW w:w="5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95E4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Supplies GIS mapping, geocoding, and live traffic data consumed by the routing engine.</w:t>
            </w:r>
          </w:p>
        </w:tc>
      </w:tr>
    </w:tbl>
    <w:p w14:paraId="7D14E0EE" w14:textId="77777777" w:rsidR="00337C48" w:rsidRPr="00761126" w:rsidRDefault="00337C48">
      <w:pPr>
        <w:spacing w:after="160"/>
        <w:rPr>
          <w:rFonts w:ascii="Times New Roman" w:hAnsi="Times New Roman" w:cs="Times New Roman"/>
        </w:rPr>
      </w:pPr>
    </w:p>
    <w:p w14:paraId="25060977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2.3 Existing Challenges</w:t>
      </w:r>
    </w:p>
    <w:p w14:paraId="73A5EF92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Fixed-schedule collection ignores actual fill levels, causing overflow in high-density zones and wasted trips to near-empty bins.</w:t>
      </w:r>
    </w:p>
    <w:p w14:paraId="3FE4AFF9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No real-time monitoring of bin status, vehicle location, or environmental anomalies such as fire or gas build-up.</w:t>
      </w:r>
    </w:p>
    <w:p w14:paraId="433FA7B8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Manual, experience-based route planning leads to longer travel distances, higher fuel cost, and inefficient labour utilisation.</w:t>
      </w:r>
    </w:p>
    <w:p w14:paraId="7C120386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Delayed response to emergencies since abnormal conditions are reported only via citizen complaint hotlines.</w:t>
      </w:r>
    </w:p>
    <w:p w14:paraId="5A1E2909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Absence of historical operational data undermines evidence-based budgeting and infrastructure planning.</w:t>
      </w:r>
    </w:p>
    <w:p w14:paraId="521913C3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Difficulty scaling manual coordination to thousands of bins and multiple sanitation zones across a growing city.</w:t>
      </w:r>
    </w:p>
    <w:p w14:paraId="27180359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2.4 System Objectives</w:t>
      </w:r>
    </w:p>
    <w:p w14:paraId="5F452933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Continuously monitor waste bin fill levels across the city.</w:t>
      </w:r>
    </w:p>
    <w:p w14:paraId="7B4A6862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Detect and flag overflow and abnormal conditions in near real time.</w:t>
      </w:r>
    </w:p>
    <w:p w14:paraId="7093762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Optimise waste collection routes dynamically using AI algorithms.</w:t>
      </w:r>
    </w:p>
    <w:p w14:paraId="6428AE6D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Track collection vehicles and provide accurate ETAs.</w:t>
      </w:r>
    </w:p>
    <w:p w14:paraId="07B879F9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Predict waste generation trends to plan bin placement and staffing.</w:t>
      </w:r>
    </w:p>
    <w:p w14:paraId="4B2BE7EC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Notify sanitation departments and field staff of urgent conditions.</w:t>
      </w:r>
    </w:p>
    <w:p w14:paraId="6E6D37DA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Generate operational analytics and reports for city administrators.</w:t>
      </w:r>
    </w:p>
    <w:p w14:paraId="6F048E58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lastRenderedPageBreak/>
        <w:t>Improve overall municipal waste management efficiency, cleanliness, and citizen satisfaction.</w:t>
      </w:r>
    </w:p>
    <w:p w14:paraId="1CD5B264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t>3. Scope of the System</w:t>
      </w:r>
    </w:p>
    <w:p w14:paraId="4D2979DF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3.1 In Scope</w:t>
      </w:r>
    </w:p>
    <w:p w14:paraId="4B354E28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Ingestion and processing of real-time telemetry (fill level, GPS, temperature/humidity) from IoT-enabled bins.</w:t>
      </w:r>
    </w:p>
    <w:p w14:paraId="57042ED2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Device and sensor registry with health monitoring (battery, signal strength, firmware version).</w:t>
      </w:r>
    </w:p>
    <w:p w14:paraId="56850368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AI-based route optimisation engine that generates and dynamically recomputes collection routes.</w:t>
      </w:r>
    </w:p>
    <w:p w14:paraId="47E093CF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Predictive analytics for overflow forecasting using historical fill-rate data.</w:t>
      </w:r>
    </w:p>
    <w:p w14:paraId="0D933CAD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Automated multi-channel notification (SMS, email, push/in-app) for threshold breaches and anomalies.</w:t>
      </w:r>
    </w:p>
    <w:p w14:paraId="648B6F78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Web-based administrative dashboard with GIS map visualisation, KPIs, and report generation.</w:t>
      </w:r>
    </w:p>
    <w:p w14:paraId="54403864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Mobile / in-cab driver application for route navigation and collection confirmation.</w:t>
      </w:r>
    </w:p>
    <w:p w14:paraId="3EC04073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Public citizen portal for overflow reporting (basic, read-light interaction).</w:t>
      </w:r>
    </w:p>
    <w:p w14:paraId="707559BC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Role-based access control, authentication, and audit logging across all modules.</w:t>
      </w:r>
    </w:p>
    <w:p w14:paraId="610078F5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3.2 Out of Scope</w:t>
      </w:r>
    </w:p>
    <w:p w14:paraId="6A2D2BFD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Physical manufacturing, procurement, and installation logistics of IoT sensor hardware.</w:t>
      </w:r>
    </w:p>
    <w:p w14:paraId="61FD72B5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Billing, taxation, or revenue-collection systems for municipal waste tariffs.</w:t>
      </w:r>
    </w:p>
    <w:p w14:paraId="532675E0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Integration with recycling-plant internal machinery control systems.</w:t>
      </w:r>
    </w:p>
    <w:p w14:paraId="0584F05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Autonomous or self-driving vehicle control; the platform assists human drivers only.</w:t>
      </w:r>
    </w:p>
    <w:p w14:paraId="5804E48A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Citizen-level individual waste segregation tracking or door-to-door billing.</w:t>
      </w:r>
    </w:p>
    <w:p w14:paraId="4EC05F0B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t>4. Actors and Use Cases</w:t>
      </w:r>
    </w:p>
    <w:p w14:paraId="450B0BD4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4.1 Primary Actors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337C48" w:rsidRPr="00761126" w14:paraId="33C3121D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18DE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67C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37C48" w:rsidRPr="00761126" w14:paraId="0F1C41A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ADB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City Administrator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619E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Oversees city-wide operations; views dashboard, KPIs, and reports; configures alert thresholds.</w:t>
            </w:r>
          </w:p>
        </w:tc>
      </w:tr>
      <w:tr w:rsidR="00337C48" w:rsidRPr="00761126" w14:paraId="22E7A038" w14:textId="77777777">
        <w:tc>
          <w:tcPr>
            <w:tcW w:w="30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081B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Sanitation Supervisor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DD4B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Assigns vehicles/crews to zones; monitors overflow alerts; manages shift schedules and reports.</w:t>
            </w:r>
          </w:p>
        </w:tc>
      </w:tr>
      <w:tr w:rsidR="00337C48" w:rsidRPr="00761126" w14:paraId="2E19203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A4F8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Driver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89C1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Receives optimised routes; navigates to bins; confirms collection; reports field issues.</w:t>
            </w:r>
          </w:p>
        </w:tc>
      </w:tr>
      <w:tr w:rsidR="00337C48" w:rsidRPr="00761126" w14:paraId="08F670DC" w14:textId="77777777">
        <w:tc>
          <w:tcPr>
            <w:tcW w:w="30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562C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Maintenance / IoT Engineer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B37B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Monitors sensor health; schedules and performs maintenance; reviews device diagnostics.</w:t>
            </w:r>
          </w:p>
        </w:tc>
      </w:tr>
      <w:tr w:rsidR="00337C48" w:rsidRPr="00761126" w14:paraId="7D2EB79B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44C8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Citizen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A035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Reports overflowing or damaged bins through the public portal.</w:t>
            </w:r>
          </w:p>
        </w:tc>
      </w:tr>
    </w:tbl>
    <w:p w14:paraId="0446AC73" w14:textId="77777777" w:rsidR="00337C48" w:rsidRPr="00761126" w:rsidRDefault="00337C48">
      <w:pPr>
        <w:spacing w:after="160"/>
        <w:rPr>
          <w:rFonts w:ascii="Times New Roman" w:hAnsi="Times New Roman" w:cs="Times New Roman"/>
        </w:rPr>
      </w:pPr>
    </w:p>
    <w:p w14:paraId="26526410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4.2 Secondary Actors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337C48" w:rsidRPr="00761126" w14:paraId="2F890868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57AB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10A6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37C48" w:rsidRPr="00761126" w14:paraId="3E0142C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4425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IoT Bin Sensor Network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1E52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Streams fill-level, GPS, and environmental telemetry into the platform.</w:t>
            </w:r>
          </w:p>
        </w:tc>
      </w:tr>
      <w:tr w:rsidR="00337C48" w:rsidRPr="00761126" w14:paraId="67299DC6" w14:textId="77777777">
        <w:tc>
          <w:tcPr>
            <w:tcW w:w="30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B301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GPS / GIS Map Service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E3B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Supplies mapping, geocoding, and live traffic/navigation data.</w:t>
            </w:r>
          </w:p>
        </w:tc>
      </w:tr>
      <w:tr w:rsidR="00337C48" w:rsidRPr="00761126" w14:paraId="6BFC18D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69AE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SMS / Email Notification Gateway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984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Delivers outbound alerts and reports to users.</w:t>
            </w:r>
          </w:p>
        </w:tc>
      </w:tr>
      <w:tr w:rsidR="00337C48" w:rsidRPr="00761126" w14:paraId="7338E3F7" w14:textId="77777777">
        <w:tc>
          <w:tcPr>
            <w:tcW w:w="30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1AE4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Municipal ERP / Third-Party System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6A7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Optional integration point for asset and workforce records.</w:t>
            </w:r>
          </w:p>
        </w:tc>
      </w:tr>
    </w:tbl>
    <w:p w14:paraId="688E766F" w14:textId="77777777" w:rsidR="00337C48" w:rsidRPr="00761126" w:rsidRDefault="00337C48">
      <w:pPr>
        <w:spacing w:after="160"/>
        <w:rPr>
          <w:rFonts w:ascii="Times New Roman" w:hAnsi="Times New Roman" w:cs="Times New Roman"/>
        </w:rPr>
      </w:pPr>
    </w:p>
    <w:p w14:paraId="3C627C55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4.3 Use Case Summary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500"/>
      </w:tblGrid>
      <w:tr w:rsidR="00337C48" w:rsidRPr="00761126" w14:paraId="17A67140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893F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0F7F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4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6AAE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Associated Actor(s)</w:t>
            </w:r>
          </w:p>
        </w:tc>
      </w:tr>
      <w:tr w:rsidR="00337C48" w:rsidRPr="00761126" w14:paraId="767D391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3733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853C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Monitor Bin Fill Levels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3061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IoT Bin Sensor Network, City Administrator</w:t>
            </w:r>
          </w:p>
        </w:tc>
      </w:tr>
      <w:tr w:rsidR="00337C48" w:rsidRPr="00761126" w14:paraId="567A85C0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3B23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UC-02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F53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View Admin Dashboard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44E3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City Administrator</w:t>
            </w:r>
          </w:p>
        </w:tc>
      </w:tr>
      <w:tr w:rsidR="00337C48" w:rsidRPr="00761126" w14:paraId="232D7FB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FFC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7284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Generate Operational Reports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0E63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City Administrator, Sanitation Supervisor</w:t>
            </w:r>
          </w:p>
        </w:tc>
      </w:tr>
      <w:tr w:rsidR="00337C48" w:rsidRPr="00761126" w14:paraId="6CCDA22E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42E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UC-04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A2C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Assign Collection Vehicles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965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Sanitation Supervisor</w:t>
            </w:r>
          </w:p>
        </w:tc>
      </w:tr>
      <w:tr w:rsidR="00337C48" w:rsidRPr="00761126" w14:paraId="68D96D8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3B45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9B1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Receive Overflow / Abnormal Alerts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BA1C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Sanitation Supervisor, SMS/Email Gateway</w:t>
            </w:r>
          </w:p>
        </w:tc>
      </w:tr>
      <w:tr w:rsidR="00337C48" w:rsidRPr="00761126" w14:paraId="1104DD70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B12D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UC-06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F345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Configure Alert Thresholds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81D9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City Administrator</w:t>
            </w:r>
          </w:p>
        </w:tc>
      </w:tr>
      <w:tr w:rsidR="00337C48" w:rsidRPr="00761126" w14:paraId="5F24CE5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FDD8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1E3E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View Optimised Collection Route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0CB5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Driver</w:t>
            </w:r>
          </w:p>
        </w:tc>
      </w:tr>
      <w:tr w:rsidR="00337C48" w:rsidRPr="00761126" w14:paraId="5CFC1E24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C0F3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UC-08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041E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Navigate to Assigned Bin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D89C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Driver, GPS/GIS Map Service</w:t>
            </w:r>
          </w:p>
        </w:tc>
      </w:tr>
      <w:tr w:rsidR="00337C48" w:rsidRPr="00761126" w14:paraId="6216E07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D2C6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UC-09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D901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Mark Bin as Collected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E657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Driver</w:t>
            </w:r>
          </w:p>
        </w:tc>
      </w:tr>
      <w:tr w:rsidR="00337C48" w:rsidRPr="00761126" w14:paraId="405845FE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E207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UC-10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D93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Predict Overflow / Waste Trends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CA2A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IoT Bin Sensor Network (system)</w:t>
            </w:r>
          </w:p>
        </w:tc>
      </w:tr>
      <w:tr w:rsidR="00337C48" w:rsidRPr="00761126" w14:paraId="5A12AE0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2080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UC-11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9C2F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Dynamically Recompute Route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944D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GPS/GIS Map Service (system)</w:t>
            </w:r>
          </w:p>
        </w:tc>
      </w:tr>
      <w:tr w:rsidR="00337C48" w:rsidRPr="00761126" w14:paraId="5C1FE88F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BAFD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UC-12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AEC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Report Vehicle / Field Issue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E38A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Driver</w:t>
            </w:r>
          </w:p>
        </w:tc>
      </w:tr>
      <w:tr w:rsidR="00337C48" w:rsidRPr="00761126" w14:paraId="2E3D181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98EE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UC-13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B8B9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Monitor Sensor Health &amp; Battery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79DC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Maintenance Engineer</w:t>
            </w:r>
          </w:p>
        </w:tc>
      </w:tr>
      <w:tr w:rsidR="00337C48" w:rsidRPr="00761126" w14:paraId="6601F3A3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2E02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UC-14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F482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Schedule Sensor Maintenance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F314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Maintenance Engineer</w:t>
            </w:r>
          </w:p>
        </w:tc>
      </w:tr>
      <w:tr w:rsidR="00337C48" w:rsidRPr="00761126" w14:paraId="1A09AF8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B0A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UC-15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850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View Device Diagnostics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855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Maintenance Engineer</w:t>
            </w:r>
          </w:p>
        </w:tc>
      </w:tr>
      <w:tr w:rsidR="00337C48" w:rsidRPr="00761126" w14:paraId="17784488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969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UC-16</w:t>
            </w:r>
          </w:p>
        </w:tc>
        <w:tc>
          <w:tcPr>
            <w:tcW w:w="4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E7EB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Report Bin Overflow (Citizen Portal)</w:t>
            </w:r>
          </w:p>
        </w:tc>
        <w:tc>
          <w:tcPr>
            <w:tcW w:w="45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10EF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Citizen</w:t>
            </w:r>
          </w:p>
        </w:tc>
      </w:tr>
    </w:tbl>
    <w:p w14:paraId="7BE9DDEF" w14:textId="77777777" w:rsidR="00337C48" w:rsidRPr="00761126" w:rsidRDefault="00337C48">
      <w:pPr>
        <w:spacing w:after="200"/>
        <w:rPr>
          <w:rFonts w:ascii="Times New Roman" w:hAnsi="Times New Roman" w:cs="Times New Roman"/>
        </w:rPr>
      </w:pPr>
    </w:p>
    <w:p w14:paraId="55F4136F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4.4 Use Case Diagram</w:t>
      </w:r>
    </w:p>
    <w:p w14:paraId="0F9A5BAC" w14:textId="77777777" w:rsidR="00337C48" w:rsidRPr="00761126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285E0A" wp14:editId="15AC8B77">
            <wp:extent cx="5905500" cy="4086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A0DD" w14:textId="77777777" w:rsidR="00337C48" w:rsidRPr="00761126" w:rsidRDefault="00000000">
      <w:pPr>
        <w:spacing w:after="200"/>
        <w:jc w:val="center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i/>
          <w:iCs/>
          <w:color w:val="555555"/>
          <w:sz w:val="19"/>
          <w:szCs w:val="19"/>
        </w:rPr>
        <w:t>Figure 1: Use Case Diagram of the Smart Waste Collection and Route Optimization Platform</w:t>
      </w:r>
    </w:p>
    <w:p w14:paraId="4C170DC9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4.5 Detailed Use Case Descriptions</w:t>
      </w:r>
    </w:p>
    <w:p w14:paraId="2B78A725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Representative use cases are elaborated below; the remaining use cases in the summary table follow the same structure.</w:t>
      </w:r>
    </w:p>
    <w:p w14:paraId="4EB10916" w14:textId="77777777" w:rsidR="00337C48" w:rsidRPr="00761126" w:rsidRDefault="00000000">
      <w:pPr>
        <w:spacing w:before="200"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</w:rPr>
        <w:t>UC-01 — Monitor Bin Fill Levels</w:t>
      </w:r>
    </w:p>
    <w:p w14:paraId="78B6783E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Primary Actor: </w:t>
      </w:r>
      <w:r w:rsidRPr="00761126">
        <w:rPr>
          <w:rFonts w:ascii="Times New Roman" w:hAnsi="Times New Roman" w:cs="Times New Roman"/>
          <w:sz w:val="21"/>
          <w:szCs w:val="21"/>
        </w:rPr>
        <w:t>IoT Bin Sensor Network (system actor); viewed by City Administrator</w:t>
      </w:r>
    </w:p>
    <w:p w14:paraId="0B2FC7E8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Precondition: </w:t>
      </w:r>
      <w:r w:rsidRPr="00761126">
        <w:rPr>
          <w:rFonts w:ascii="Times New Roman" w:hAnsi="Times New Roman" w:cs="Times New Roman"/>
          <w:sz w:val="21"/>
          <w:szCs w:val="21"/>
        </w:rPr>
        <w:t>Bin sensor is registered, powered, and connected to the network.</w:t>
      </w:r>
    </w:p>
    <w:p w14:paraId="4314B99E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Main Flow: </w:t>
      </w:r>
    </w:p>
    <w:p w14:paraId="0D21ADEE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1. Sensor measures fill level, temperature, and humidity at a configured interval.</w:t>
      </w:r>
    </w:p>
    <w:p w14:paraId="601A3A88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2. Sensor transmits telemetry to the cloud gateway over LPWAN/MQTT.</w:t>
      </w:r>
    </w:p>
    <w:p w14:paraId="694460A6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3. Smart Bin Monitoring Engine validates, filters, and stores the reading.</w:t>
      </w:r>
    </w:p>
    <w:p w14:paraId="7F3CBA0F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4. Dashboard updates the bin's status marker (colour-coded by urgency) in near real time.</w:t>
      </w:r>
    </w:p>
    <w:p w14:paraId="57BAD805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Alternate / Exception Flow: </w:t>
      </w:r>
      <w:r w:rsidRPr="00761126">
        <w:rPr>
          <w:rFonts w:ascii="Times New Roman" w:hAnsi="Times New Roman" w:cs="Times New Roman"/>
          <w:sz w:val="21"/>
          <w:szCs w:val="21"/>
        </w:rPr>
        <w:t>If telemetry is missing beyond the expected interval, the system flags the bin as 'offline' and notifies the Maintenance Engineer.</w:t>
      </w:r>
    </w:p>
    <w:p w14:paraId="35FE1A59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Postcondition: </w:t>
      </w:r>
      <w:r w:rsidRPr="00761126">
        <w:rPr>
          <w:rFonts w:ascii="Times New Roman" w:hAnsi="Times New Roman" w:cs="Times New Roman"/>
          <w:sz w:val="21"/>
          <w:szCs w:val="21"/>
        </w:rPr>
        <w:t>Bin fill-level history is updated and available for analytics and route optimisation.</w:t>
      </w:r>
    </w:p>
    <w:p w14:paraId="70459CB3" w14:textId="77777777" w:rsidR="00337C48" w:rsidRPr="00761126" w:rsidRDefault="00000000">
      <w:pPr>
        <w:spacing w:before="200"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</w:rPr>
        <w:t>UC-07 — View Optimised Collection Route</w:t>
      </w:r>
    </w:p>
    <w:p w14:paraId="39996D19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Primary Actor: </w:t>
      </w:r>
      <w:r w:rsidRPr="00761126">
        <w:rPr>
          <w:rFonts w:ascii="Times New Roman" w:hAnsi="Times New Roman" w:cs="Times New Roman"/>
          <w:sz w:val="21"/>
          <w:szCs w:val="21"/>
        </w:rPr>
        <w:t>Vehicle Driver</w:t>
      </w:r>
    </w:p>
    <w:p w14:paraId="4DFB2B7A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Precondition: </w:t>
      </w:r>
      <w:r w:rsidRPr="00761126">
        <w:rPr>
          <w:rFonts w:ascii="Times New Roman" w:hAnsi="Times New Roman" w:cs="Times New Roman"/>
          <w:sz w:val="21"/>
          <w:szCs w:val="21"/>
        </w:rPr>
        <w:t>Driver is authenticated and assigned to an active shift/vehicle.</w:t>
      </w:r>
    </w:p>
    <w:p w14:paraId="37BFC787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Main Flow: </w:t>
      </w:r>
    </w:p>
    <w:p w14:paraId="53566893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1. Driver opens the in-cab / mobile application at shift start.</w:t>
      </w:r>
    </w:p>
    <w:p w14:paraId="34F6A3C6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2. System requests the current optimised route from the AI Route Optimisation Engine.</w:t>
      </w:r>
    </w:p>
    <w:p w14:paraId="74F5AAA2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3. Application displays an ordered sequence of bin stops on a map with ETAs.</w:t>
      </w:r>
    </w:p>
    <w:p w14:paraId="0FA0028A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lastRenderedPageBreak/>
        <w:t>4. Driver begins navigation to the first stop.</w:t>
      </w:r>
    </w:p>
    <w:p w14:paraId="088E1B03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Alternate / Exception Flow: </w:t>
      </w:r>
      <w:r w:rsidRPr="00761126">
        <w:rPr>
          <w:rFonts w:ascii="Times New Roman" w:hAnsi="Times New Roman" w:cs="Times New Roman"/>
          <w:sz w:val="21"/>
          <w:szCs w:val="21"/>
        </w:rPr>
        <w:t>If no route is available (e.g., optimisation service unavailable), the application shows the last known static route and alerts the supervisor.</w:t>
      </w:r>
    </w:p>
    <w:p w14:paraId="4EAF0261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Postcondition: </w:t>
      </w:r>
      <w:r w:rsidRPr="00761126">
        <w:rPr>
          <w:rFonts w:ascii="Times New Roman" w:hAnsi="Times New Roman" w:cs="Times New Roman"/>
          <w:sz w:val="21"/>
          <w:szCs w:val="21"/>
        </w:rPr>
        <w:t>Driver has a confirmed, ordered route for the shift.</w:t>
      </w:r>
    </w:p>
    <w:p w14:paraId="2AFB173C" w14:textId="77777777" w:rsidR="00337C48" w:rsidRPr="00761126" w:rsidRDefault="00000000">
      <w:pPr>
        <w:spacing w:before="200"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</w:rPr>
        <w:t>UC-11 — Dynamically Recompute Route</w:t>
      </w:r>
    </w:p>
    <w:p w14:paraId="7DB72405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Primary Actor: </w:t>
      </w:r>
      <w:r w:rsidRPr="00761126">
        <w:rPr>
          <w:rFonts w:ascii="Times New Roman" w:hAnsi="Times New Roman" w:cs="Times New Roman"/>
          <w:sz w:val="21"/>
          <w:szCs w:val="21"/>
        </w:rPr>
        <w:t>System (AI Route Optimisation Engine), triggered by urgent bin alerts</w:t>
      </w:r>
    </w:p>
    <w:p w14:paraId="75EDE21A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Precondition: </w:t>
      </w:r>
      <w:r w:rsidRPr="00761126">
        <w:rPr>
          <w:rFonts w:ascii="Times New Roman" w:hAnsi="Times New Roman" w:cs="Times New Roman"/>
          <w:sz w:val="21"/>
          <w:szCs w:val="21"/>
        </w:rPr>
        <w:t>An active route exists for at least one vehicle; a new high-priority bin event is received.</w:t>
      </w:r>
    </w:p>
    <w:p w14:paraId="4207FD40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Main Flow: </w:t>
      </w:r>
    </w:p>
    <w:p w14:paraId="478B5931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1. Predictive Overflow Analytics or a live sensor reading marks a bin as urgent (for example, fill level exceeding a configured threshold).</w:t>
      </w:r>
    </w:p>
    <w:p w14:paraId="47E97794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2. Routing engine re-solves the vehicle routing problem for affected vehicles, factoring in current position, capacity, and time windows.</w:t>
      </w:r>
    </w:p>
    <w:p w14:paraId="629D4D3E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3. Updated route is pushed to the assigned driver's application.</w:t>
      </w:r>
    </w:p>
    <w:p w14:paraId="47A9339E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4. Sanitation Supervisor is notified of the reassignment.</w:t>
      </w:r>
    </w:p>
    <w:p w14:paraId="412E040C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Alternate / Exception Flow: </w:t>
      </w:r>
      <w:r w:rsidRPr="00761126">
        <w:rPr>
          <w:rFonts w:ascii="Times New Roman" w:hAnsi="Times New Roman" w:cs="Times New Roman"/>
          <w:sz w:val="21"/>
          <w:szCs w:val="21"/>
        </w:rPr>
        <w:t>If no vehicle has remaining capacity or is within a feasible detour, the system escalates the bin to the next shift and notifies the supervisor.</w:t>
      </w:r>
    </w:p>
    <w:p w14:paraId="1D5E1D6C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Postcondition: </w:t>
      </w:r>
      <w:r w:rsidRPr="00761126">
        <w:rPr>
          <w:rFonts w:ascii="Times New Roman" w:hAnsi="Times New Roman" w:cs="Times New Roman"/>
          <w:sz w:val="21"/>
          <w:szCs w:val="21"/>
        </w:rPr>
        <w:t>Affected vehicle(s) operate on the updated route; the change is logged for audit.</w:t>
      </w:r>
    </w:p>
    <w:p w14:paraId="3E9B82A3" w14:textId="77777777" w:rsidR="00337C48" w:rsidRPr="00761126" w:rsidRDefault="00000000">
      <w:pPr>
        <w:spacing w:before="200"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</w:rPr>
        <w:t>UC-16 — Report Bin Overflow (Citizen Portal)</w:t>
      </w:r>
    </w:p>
    <w:p w14:paraId="6EEF8F36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Primary Actor: </w:t>
      </w:r>
      <w:r w:rsidRPr="00761126">
        <w:rPr>
          <w:rFonts w:ascii="Times New Roman" w:hAnsi="Times New Roman" w:cs="Times New Roman"/>
          <w:sz w:val="21"/>
          <w:szCs w:val="21"/>
        </w:rPr>
        <w:t>Citizen</w:t>
      </w:r>
    </w:p>
    <w:p w14:paraId="77560F50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Precondition: </w:t>
      </w:r>
      <w:r w:rsidRPr="00761126">
        <w:rPr>
          <w:rFonts w:ascii="Times New Roman" w:hAnsi="Times New Roman" w:cs="Times New Roman"/>
          <w:sz w:val="21"/>
          <w:szCs w:val="21"/>
        </w:rPr>
        <w:t>Citizen has access to the public reporting portal (web or app) and identifies a bin location.</w:t>
      </w:r>
    </w:p>
    <w:p w14:paraId="3B966447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Main Flow: </w:t>
      </w:r>
    </w:p>
    <w:p w14:paraId="1391C725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1. Citizen selects or pins a bin location and submits an overflow/damage report, optionally with a photo.</w:t>
      </w:r>
    </w:p>
    <w:p w14:paraId="5A9197A1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2. System validates the submission and creates a field event linked to the nearest registered bin.</w:t>
      </w:r>
    </w:p>
    <w:p w14:paraId="1E72D661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3. Sanitation Supervisor receives the report alongside sensor-based alerts.</w:t>
      </w:r>
    </w:p>
    <w:p w14:paraId="36970761" w14:textId="77777777" w:rsidR="00337C48" w:rsidRPr="00761126" w:rsidRDefault="00000000">
      <w:pPr>
        <w:spacing w:after="40"/>
        <w:ind w:left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4. Citizen may optionally receive a status acknowledgement.</w:t>
      </w:r>
    </w:p>
    <w:p w14:paraId="5B02DA4B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Alternate / Exception Flow: </w:t>
      </w:r>
      <w:r w:rsidRPr="00761126">
        <w:rPr>
          <w:rFonts w:ascii="Times New Roman" w:hAnsi="Times New Roman" w:cs="Times New Roman"/>
          <w:sz w:val="21"/>
          <w:szCs w:val="21"/>
        </w:rPr>
        <w:t>If the reported location does not match a registered bin, the system logs it as an unregistered location for administrator review.</w:t>
      </w:r>
    </w:p>
    <w:p w14:paraId="177D6915" w14:textId="77777777" w:rsidR="00337C48" w:rsidRPr="00761126" w:rsidRDefault="00000000">
      <w:pPr>
        <w:spacing w:after="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sz w:val="21"/>
          <w:szCs w:val="21"/>
        </w:rPr>
        <w:t xml:space="preserve">Postcondition: </w:t>
      </w:r>
      <w:r w:rsidRPr="00761126">
        <w:rPr>
          <w:rFonts w:ascii="Times New Roman" w:hAnsi="Times New Roman" w:cs="Times New Roman"/>
          <w:sz w:val="21"/>
          <w:szCs w:val="21"/>
        </w:rPr>
        <w:t>A citizen-sourced event is recorded and available for prioritisation alongside sensor data.</w:t>
      </w:r>
    </w:p>
    <w:p w14:paraId="41350B71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2B04CC76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5. Functional Requirements</w:t>
      </w:r>
    </w:p>
    <w:p w14:paraId="72249F9C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Functional requirements are grouped by module. Each requirement is uniquely identified and independently testable.</w:t>
      </w:r>
    </w:p>
    <w:p w14:paraId="020C0E39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5.1 Bin Monitoring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700"/>
      </w:tblGrid>
      <w:tr w:rsidR="00337C48" w:rsidRPr="00761126" w14:paraId="11774F2A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A5F9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14D1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37C48" w:rsidRPr="00761126" w14:paraId="726C508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4AFA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FR-01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2CE9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collect fill-level, temperature, and humidity readings from each sensor-equipped bin at a configurable interval (default 15 minutes).</w:t>
            </w:r>
          </w:p>
        </w:tc>
      </w:tr>
      <w:tr w:rsidR="00337C48" w:rsidRPr="00761126" w14:paraId="73BC886E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CEA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FR-02</w:t>
            </w:r>
          </w:p>
        </w:tc>
        <w:tc>
          <w:tcPr>
            <w:tcW w:w="8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75EC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display real-time bin status, colour-coded by urgency (normal / warning / critical), on a map-based administrative dashboard.</w:t>
            </w:r>
          </w:p>
        </w:tc>
      </w:tr>
      <w:tr w:rsidR="00337C48" w:rsidRPr="00761126" w14:paraId="7752037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D96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FR-03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203A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mark a bin 'offline' and raise a maintenance alert if no telemetry is received within a configurable timeout.</w:t>
            </w:r>
          </w:p>
        </w:tc>
      </w:tr>
    </w:tbl>
    <w:p w14:paraId="205BCD1D" w14:textId="77777777" w:rsidR="00337C48" w:rsidRPr="00761126" w:rsidRDefault="00337C48">
      <w:pPr>
        <w:spacing w:after="140"/>
        <w:rPr>
          <w:rFonts w:ascii="Times New Roman" w:hAnsi="Times New Roman" w:cs="Times New Roman"/>
        </w:rPr>
      </w:pPr>
    </w:p>
    <w:p w14:paraId="7CD8A620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5.2 Route Optimisation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700"/>
      </w:tblGrid>
      <w:tr w:rsidR="00337C48" w:rsidRPr="00761126" w14:paraId="658DA648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1C9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806E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37C48" w:rsidRPr="00761126" w14:paraId="496D39C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0F43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FR-04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6D16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AI engine MUST generate optimised collection routes automatically at the start of each shift based on bin urgency, vehicle capacity, and time windows.</w:t>
            </w:r>
          </w:p>
        </w:tc>
      </w:tr>
      <w:tr w:rsidR="00337C48" w:rsidRPr="00761126" w14:paraId="40B11959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F93A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FR-05</w:t>
            </w:r>
          </w:p>
        </w:tc>
        <w:tc>
          <w:tcPr>
            <w:tcW w:w="8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0B5F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dynamically recompute active routes when a bin crosses a critical fill threshold mid-shift.</w:t>
            </w:r>
          </w:p>
        </w:tc>
      </w:tr>
      <w:tr w:rsidR="00337C48" w:rsidRPr="00761126" w14:paraId="7FD85BE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63EA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FR-06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E65E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allow a Sanitation Supervisor to manually override or reassign a generated route.</w:t>
            </w:r>
          </w:p>
        </w:tc>
      </w:tr>
    </w:tbl>
    <w:p w14:paraId="2A4BB3D2" w14:textId="77777777" w:rsidR="00337C48" w:rsidRPr="00761126" w:rsidRDefault="00337C48">
      <w:pPr>
        <w:spacing w:after="140"/>
        <w:rPr>
          <w:rFonts w:ascii="Times New Roman" w:hAnsi="Times New Roman" w:cs="Times New Roman"/>
        </w:rPr>
      </w:pPr>
    </w:p>
    <w:p w14:paraId="353E4A98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5.3 Vehicle &amp; Collection Tracking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700"/>
      </w:tblGrid>
      <w:tr w:rsidR="00337C48" w:rsidRPr="00761126" w14:paraId="1864F9E9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071C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A5F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37C48" w:rsidRPr="00761126" w14:paraId="5BBFEE8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4240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FR-07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800B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continuously track vehicle GPS location and compute estimated time of arrival (ETA) for each stop.</w:t>
            </w:r>
          </w:p>
        </w:tc>
      </w:tr>
      <w:tr w:rsidR="00337C48" w:rsidRPr="00761126" w14:paraId="0C157DA3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DA10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FR-08</w:t>
            </w:r>
          </w:p>
        </w:tc>
        <w:tc>
          <w:tcPr>
            <w:tcW w:w="8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7856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Drivers MUST be able to mark a bin as collected, optionally with a timestamp and photo.</w:t>
            </w:r>
          </w:p>
        </w:tc>
      </w:tr>
      <w:tr w:rsidR="00337C48" w:rsidRPr="00761126" w14:paraId="43A3216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990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FR-09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9627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Drivers MUST be able to report a vehicle breakdown or field issue from the mobile application.</w:t>
            </w:r>
          </w:p>
        </w:tc>
      </w:tr>
    </w:tbl>
    <w:p w14:paraId="64466D9F" w14:textId="77777777" w:rsidR="00337C48" w:rsidRPr="00761126" w:rsidRDefault="00337C48">
      <w:pPr>
        <w:spacing w:after="140"/>
        <w:rPr>
          <w:rFonts w:ascii="Times New Roman" w:hAnsi="Times New Roman" w:cs="Times New Roman"/>
        </w:rPr>
      </w:pPr>
    </w:p>
    <w:p w14:paraId="7CE865D8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5.4 Predictive Analytics &amp; Reporting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700"/>
      </w:tblGrid>
      <w:tr w:rsidR="00337C48" w:rsidRPr="00761126" w14:paraId="061E711C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7FDA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2A4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37C48" w:rsidRPr="00761126" w14:paraId="049B354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6030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FR-10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01FA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use historical fill-rate data to predict future overflow events for each bin.</w:t>
            </w:r>
          </w:p>
        </w:tc>
      </w:tr>
      <w:tr w:rsidR="00337C48" w:rsidRPr="00761126" w14:paraId="0ABEBD33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7453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FR-11</w:t>
            </w:r>
          </w:p>
        </w:tc>
        <w:tc>
          <w:tcPr>
            <w:tcW w:w="8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8700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generate operational reports (fuel usage, distance travelled, bins serviced, missed collections) for administrators.</w:t>
            </w:r>
          </w:p>
        </w:tc>
      </w:tr>
      <w:tr w:rsidR="00337C48" w:rsidRPr="00761126" w14:paraId="2893048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CFC4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FR-12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73D2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SHOULD provide trend analysis to support relocation of underused or overused bins.</w:t>
            </w:r>
          </w:p>
        </w:tc>
      </w:tr>
    </w:tbl>
    <w:p w14:paraId="2B224BD9" w14:textId="77777777" w:rsidR="00337C48" w:rsidRPr="00761126" w:rsidRDefault="00337C48">
      <w:pPr>
        <w:spacing w:after="140"/>
        <w:rPr>
          <w:rFonts w:ascii="Times New Roman" w:hAnsi="Times New Roman" w:cs="Times New Roman"/>
        </w:rPr>
      </w:pPr>
    </w:p>
    <w:p w14:paraId="5DC48744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5.5 Notifications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700"/>
      </w:tblGrid>
      <w:tr w:rsidR="00337C48" w:rsidRPr="00761126" w14:paraId="70D50354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627D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2A79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37C48" w:rsidRPr="00761126" w14:paraId="4D41BFD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DB0C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FR-13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4183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send automated notifications (SMS, email, and in-app push) when a bin crosses a configured urgency threshold or reports an abnormal condition such as fire or vandalism.</w:t>
            </w:r>
          </w:p>
        </w:tc>
      </w:tr>
      <w:tr w:rsidR="00337C48" w:rsidRPr="00761126" w14:paraId="26699F84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388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FR-14</w:t>
            </w:r>
          </w:p>
        </w:tc>
        <w:tc>
          <w:tcPr>
            <w:tcW w:w="8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6A80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Administrators MUST be able to configure notification thresholds and recipient roles.</w:t>
            </w:r>
          </w:p>
        </w:tc>
      </w:tr>
    </w:tbl>
    <w:p w14:paraId="3D19459F" w14:textId="77777777" w:rsidR="00337C48" w:rsidRPr="00761126" w:rsidRDefault="00337C48">
      <w:pPr>
        <w:spacing w:after="140"/>
        <w:rPr>
          <w:rFonts w:ascii="Times New Roman" w:hAnsi="Times New Roman" w:cs="Times New Roman"/>
        </w:rPr>
      </w:pPr>
    </w:p>
    <w:p w14:paraId="0D90C739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5.6 Administration, Security &amp; Maintenance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700"/>
      </w:tblGrid>
      <w:tr w:rsidR="00337C48" w:rsidRPr="00761126" w14:paraId="7B1F4BEC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77CC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9773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37C48" w:rsidRPr="00761126" w14:paraId="222CD6D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9FD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FR-15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8FF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provide role-based access control distinguishing Administrator, Supervisor, Driver, Maintenance Engineer, and Citizen roles.</w:t>
            </w:r>
          </w:p>
        </w:tc>
      </w:tr>
      <w:tr w:rsidR="00337C48" w:rsidRPr="00761126" w14:paraId="595FAF7C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BB7D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FR-16</w:t>
            </w:r>
          </w:p>
        </w:tc>
        <w:tc>
          <w:tcPr>
            <w:tcW w:w="8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8D85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maintain an audit log of route changes, threshold configuration changes, and user actions.</w:t>
            </w:r>
          </w:p>
        </w:tc>
      </w:tr>
      <w:tr w:rsidR="00337C48" w:rsidRPr="00761126" w14:paraId="0253137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BFEE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FR-17</w:t>
            </w:r>
          </w:p>
        </w:tc>
        <w:tc>
          <w:tcPr>
            <w:tcW w:w="8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E385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allow Maintenance Engineers to view sensor battery level, signal strength, and firmware version, and to log maintenance activity.</w:t>
            </w:r>
          </w:p>
        </w:tc>
      </w:tr>
      <w:tr w:rsidR="00337C48" w:rsidRPr="00761126" w14:paraId="25751916" w14:textId="77777777">
        <w:tc>
          <w:tcPr>
            <w:tcW w:w="12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F14E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FR-18</w:t>
            </w:r>
          </w:p>
        </w:tc>
        <w:tc>
          <w:tcPr>
            <w:tcW w:w="87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92C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SHOULD allow citizens to submit an overflow or damage report through a public portal.</w:t>
            </w:r>
          </w:p>
        </w:tc>
      </w:tr>
    </w:tbl>
    <w:p w14:paraId="1850172B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53958C9C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6. Non-Functional Requirements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6900"/>
      </w:tblGrid>
      <w:tr w:rsidR="00337C48" w:rsidRPr="00761126" w14:paraId="3E7870BB" w14:textId="77777777">
        <w:trPr>
          <w:tblHeader/>
        </w:trPr>
        <w:tc>
          <w:tcPr>
            <w:tcW w:w="1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01B2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EA93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95F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37C48" w:rsidRPr="00761126" w14:paraId="1770546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8D8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7347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5349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administrative dashboard MUST load initial map data and respond to standard queries within 2 seconds under normal load.</w:t>
            </w:r>
          </w:p>
        </w:tc>
      </w:tr>
      <w:tr w:rsidR="00337C48" w:rsidRPr="00761126" w14:paraId="56C0CEF4" w14:textId="77777777">
        <w:tc>
          <w:tcPr>
            <w:tcW w:w="11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21C4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NFR-02</w:t>
            </w:r>
          </w:p>
        </w:tc>
        <w:tc>
          <w:tcPr>
            <w:tcW w:w="1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3A01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26DF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route optimisation engine SHOULD compute a recomputed route for an affected vehicle within 10 seconds of an urgent trigger.</w:t>
            </w:r>
          </w:p>
        </w:tc>
      </w:tr>
      <w:tr w:rsidR="00337C48" w:rsidRPr="00761126" w14:paraId="315985E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0522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E1D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Scalability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09AA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platform MUST support at least 10,000 concurrently connected IoT sensors without latency degradation, scaling horizontally as bin count grows.</w:t>
            </w:r>
          </w:p>
        </w:tc>
      </w:tr>
      <w:tr w:rsidR="00337C48" w:rsidRPr="00761126" w14:paraId="597FADB7" w14:textId="77777777">
        <w:tc>
          <w:tcPr>
            <w:tcW w:w="11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3DB1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NFR-04</w:t>
            </w:r>
          </w:p>
        </w:tc>
        <w:tc>
          <w:tcPr>
            <w:tcW w:w="1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812B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Reliability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1B8E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Edge gateways MUST queue telemetry locally during connectivity loss and forward it without data loss upon reconnection.</w:t>
            </w:r>
          </w:p>
        </w:tc>
      </w:tr>
      <w:tr w:rsidR="00337C48" w:rsidRPr="00761126" w14:paraId="6B7A72C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34F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5191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Availability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038A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Core subsystems (monitoring, routing, notification) MUST maintain 99.9% uptime using multi-zone redundancy.</w:t>
            </w:r>
          </w:p>
        </w:tc>
      </w:tr>
      <w:tr w:rsidR="00337C48" w:rsidRPr="00761126" w14:paraId="31E743E9" w14:textId="77777777">
        <w:tc>
          <w:tcPr>
            <w:tcW w:w="11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3004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NFR-06</w:t>
            </w:r>
          </w:p>
        </w:tc>
        <w:tc>
          <w:tcPr>
            <w:tcW w:w="1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EB3E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A3E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All telemetry and location data MUST be encrypted in transit (TLS 1.2+) and at rest (AES-256).</w:t>
            </w:r>
          </w:p>
        </w:tc>
      </w:tr>
      <w:tr w:rsidR="00337C48" w:rsidRPr="00761126" w14:paraId="131A5D0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129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6251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A743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system MUST enforce authentication (OAuth 2.0) and role-based access control for every user-facing module.</w:t>
            </w:r>
          </w:p>
        </w:tc>
      </w:tr>
      <w:tr w:rsidR="00337C48" w:rsidRPr="00761126" w14:paraId="6371DF69" w14:textId="77777777">
        <w:tc>
          <w:tcPr>
            <w:tcW w:w="11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45C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NFR-08</w:t>
            </w:r>
          </w:p>
        </w:tc>
        <w:tc>
          <w:tcPr>
            <w:tcW w:w="1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130B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Usability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C57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driver application MUST use a high-contrast, minimal-interaction UI suitable for use in a moving vehicle under varied lighting.</w:t>
            </w:r>
          </w:p>
        </w:tc>
      </w:tr>
      <w:tr w:rsidR="00337C48" w:rsidRPr="00761126" w14:paraId="1D24996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4AB0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NFR-09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8E0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Maintainability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0666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Modules MUST expose documented REST/GraphQL APIs so components can be updated or replaced independently.</w:t>
            </w:r>
          </w:p>
        </w:tc>
      </w:tr>
      <w:tr w:rsidR="00337C48" w:rsidRPr="00761126" w14:paraId="0F18488D" w14:textId="77777777">
        <w:tc>
          <w:tcPr>
            <w:tcW w:w="11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585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NFR-10</w:t>
            </w:r>
          </w:p>
        </w:tc>
        <w:tc>
          <w:tcPr>
            <w:tcW w:w="1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3A2C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Maintainability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79E1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codebase SHOULD maintain automated test coverage sufficient to support continuous integration without manual regression testing.</w:t>
            </w:r>
          </w:p>
        </w:tc>
      </w:tr>
      <w:tr w:rsidR="00337C48" w:rsidRPr="00761126" w14:paraId="73DA018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3F04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NFR-11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5062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Interoperability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729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platform SHOULD expose APIs allowing integration with third-party municipal ERP or asset-management systems.</w:t>
            </w:r>
          </w:p>
        </w:tc>
      </w:tr>
      <w:tr w:rsidR="00337C48" w:rsidRPr="00761126" w14:paraId="42E2AF28" w14:textId="77777777">
        <w:tc>
          <w:tcPr>
            <w:tcW w:w="11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8DA7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NFR-12</w:t>
            </w:r>
          </w:p>
        </w:tc>
        <w:tc>
          <w:tcPr>
            <w:tcW w:w="1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624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Portability</w:t>
            </w:r>
          </w:p>
        </w:tc>
        <w:tc>
          <w:tcPr>
            <w:tcW w:w="6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49C0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The driver and citizen applications SHOULD run on both Android and iOS from a shared codebase.</w:t>
            </w:r>
          </w:p>
        </w:tc>
      </w:tr>
    </w:tbl>
    <w:p w14:paraId="0D66599E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2A88ABD6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7. Data Requirements</w:t>
      </w:r>
    </w:p>
    <w:p w14:paraId="5834F560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The platform persists operational and telemetry data in a combination of a time-series store (sensor readings) and a relational/document store (master and transactional data). Key data entities and their principal attributes are summarised below.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0"/>
      </w:tblGrid>
      <w:tr w:rsidR="00337C48" w:rsidRPr="00761126" w14:paraId="0EED2F22" w14:textId="77777777">
        <w:trPr>
          <w:tblHeader/>
        </w:trPr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4C6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7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DCDC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</w:tr>
      <w:tr w:rsidR="00337C48" w:rsidRPr="00761126" w14:paraId="4B83B18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E6E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AEB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bin_id, location (lat/long), capacity, zone_id, sensor_id, installation_date, status</w:t>
            </w:r>
          </w:p>
        </w:tc>
      </w:tr>
      <w:tr w:rsidR="00337C48" w:rsidRPr="00761126" w14:paraId="6C61930E" w14:textId="77777777">
        <w:tc>
          <w:tcPr>
            <w:tcW w:w="23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E0BB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Sensor Reading</w:t>
            </w:r>
          </w:p>
        </w:tc>
        <w:tc>
          <w:tcPr>
            <w:tcW w:w="7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4417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reading_id, bin_id, timestamp, fill_level_pct, temperature, humidity, battery_pct</w:t>
            </w:r>
          </w:p>
        </w:tc>
      </w:tr>
      <w:tr w:rsidR="00337C48" w:rsidRPr="00761126" w14:paraId="733FBCA3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36BD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CAC0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vehicle_id, registration_no, capacity, current_location, status, assigned_driver_id</w:t>
            </w:r>
          </w:p>
        </w:tc>
      </w:tr>
      <w:tr w:rsidR="00337C48" w:rsidRPr="00761126" w14:paraId="00F600D6" w14:textId="77777777">
        <w:tc>
          <w:tcPr>
            <w:tcW w:w="23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4B96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Route</w:t>
            </w:r>
          </w:p>
        </w:tc>
        <w:tc>
          <w:tcPr>
            <w:tcW w:w="7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A0F9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route_id, vehicle_id, shift_date, ordered_stop_list, status, generated_by (auto/manual)</w:t>
            </w:r>
          </w:p>
        </w:tc>
      </w:tr>
      <w:tr w:rsidR="00337C48" w:rsidRPr="00761126" w14:paraId="44FD6440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ABC7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Collection Event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C7625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event_id, bin_id, vehicle_id, driver_id, timestamp, confirmation_photo (optional)</w:t>
            </w:r>
          </w:p>
        </w:tc>
      </w:tr>
      <w:tr w:rsidR="00337C48" w:rsidRPr="00761126" w14:paraId="79780F1C" w14:textId="77777777">
        <w:tc>
          <w:tcPr>
            <w:tcW w:w="23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BBA0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Alert / Notification</w:t>
            </w:r>
          </w:p>
        </w:tc>
        <w:tc>
          <w:tcPr>
            <w:tcW w:w="7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B682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alert_id, bin_id/vehicle_id, type (overflow/fire/offline/vandalism), severity, timestamp, recipient_role, channel</w:t>
            </w:r>
          </w:p>
        </w:tc>
      </w:tr>
      <w:tr w:rsidR="00337C48" w:rsidRPr="00761126" w14:paraId="57B1A12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8AF0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User Account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F4D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user_id, name, role, contact_info, credentials (hashed), zone_assignment</w:t>
            </w:r>
          </w:p>
        </w:tc>
      </w:tr>
      <w:tr w:rsidR="00337C48" w:rsidRPr="00761126" w14:paraId="59F745CF" w14:textId="77777777">
        <w:tc>
          <w:tcPr>
            <w:tcW w:w="23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FE0A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Maintenance Log</w:t>
            </w:r>
          </w:p>
        </w:tc>
        <w:tc>
          <w:tcPr>
            <w:tcW w:w="7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978AC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log_id, sensor_id, engineer_id, issue_type, action_taken, timestamp</w:t>
            </w:r>
          </w:p>
        </w:tc>
      </w:tr>
      <w:tr w:rsidR="00337C48" w:rsidRPr="00761126" w14:paraId="5E1391C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E028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Citizen Report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4815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report_id, location, description, photo (optional), submitted_at, linked_bin_id (nullable)</w:t>
            </w:r>
          </w:p>
        </w:tc>
      </w:tr>
    </w:tbl>
    <w:p w14:paraId="2FCCFDC0" w14:textId="77777777" w:rsidR="00337C48" w:rsidRPr="00761126" w:rsidRDefault="00337C48">
      <w:pPr>
        <w:spacing w:after="160"/>
        <w:rPr>
          <w:rFonts w:ascii="Times New Roman" w:hAnsi="Times New Roman" w:cs="Times New Roman"/>
        </w:rPr>
      </w:pPr>
    </w:p>
    <w:p w14:paraId="662F82E4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7.1 Data Retention &amp; Quality</w:t>
      </w:r>
    </w:p>
    <w:p w14:paraId="47BD645B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Raw sensor telemetry SHOULD be retained at full granularity for at least 12 months to support trend analysis, and aggregated thereafter.</w:t>
      </w:r>
    </w:p>
    <w:p w14:paraId="47BFD6BE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Collection events, alerts, and maintenance logs MUST be retained for a minimum of 3 years to support audits and reporting.</w:t>
      </w:r>
    </w:p>
    <w:p w14:paraId="259E0F24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Incoming telemetry MUST be validated for range and consistency before storage; out-of-range readings are flagged rather than silently discarded.</w:t>
      </w:r>
    </w:p>
    <w:p w14:paraId="3BB7A2EF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0EF26FE9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8. External Interface Requirements</w:t>
      </w:r>
    </w:p>
    <w:p w14:paraId="05BC0342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8.1 User Interfaces</w:t>
      </w:r>
    </w:p>
    <w:p w14:paraId="18D5A4A4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Administrative Web Dashboard: browser-based, responsive GIS map view, KPI widgets, and report generation, supporting the latest two major versions of common browsers.</w:t>
      </w:r>
    </w:p>
    <w:p w14:paraId="5719DAC1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Driver Mobile / In-Cab Application: Android and iOS app with turn-by-turn navigation, large-touch-target, high-contrast layout for use while driving.</w:t>
      </w:r>
    </w:p>
    <w:p w14:paraId="15E9FA4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Citizen Portal: lightweight public web form for overflow/damage reporting, accessible without mandatory account creation.</w:t>
      </w:r>
    </w:p>
    <w:p w14:paraId="4C33394E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8.2 Hardware Interfaces</w:t>
      </w:r>
    </w:p>
    <w:p w14:paraId="642A3210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Ultrasonic fill-level sensors and temperature/humidity sensors installed in bins, communicating over LPWAN (LoRaWAN or NB-IoT).</w:t>
      </w:r>
    </w:p>
    <w:p w14:paraId="41CF69A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Cellular/LPWAN gateways aggregating sensor data and forwarding it to the cloud over a secured connection.</w:t>
      </w:r>
    </w:p>
    <w:p w14:paraId="4D14FD5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Vehicle telematics/GPS units transmitting live location to the vehicle tracking service.</w:t>
      </w:r>
    </w:p>
    <w:p w14:paraId="3947CBFF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8.3 Software Interfaces</w:t>
      </w:r>
    </w:p>
    <w:p w14:paraId="1269C3DD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MQTT broker for ingesting sensor telemetry from gateways into the cloud processing layer.</w:t>
      </w:r>
    </w:p>
    <w:p w14:paraId="7E8BC109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Third-party GIS/mapping and live-traffic API for route rendering and navigation.</w:t>
      </w:r>
    </w:p>
    <w:p w14:paraId="5279689C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SMS and email gateway APIs for outbound notifications.</w:t>
      </w:r>
    </w:p>
    <w:p w14:paraId="16AF09B5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REST/GraphQL APIs exposed for integration with municipal ERP or asset-management systems.</w:t>
      </w:r>
    </w:p>
    <w:p w14:paraId="541420D8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8.4 Communication Interfaces</w:t>
      </w:r>
    </w:p>
    <w:p w14:paraId="233CF23C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All device-to-cloud and application-to-server communication MUST use TLS 1.2 or higher.</w:t>
      </w:r>
    </w:p>
    <w:p w14:paraId="7425B39F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Sensor-to-gateway communication uses LPWAN protocols optimised for low power consumption and long battery life.</w:t>
      </w:r>
    </w:p>
    <w:p w14:paraId="6568D412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Internal service-to-service communication uses authenticated REST/GraphQL over HTTPS within the cloud environment.</w:t>
      </w:r>
    </w:p>
    <w:p w14:paraId="019C9361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6ECEA5BC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9. System Features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900"/>
      </w:tblGrid>
      <w:tr w:rsidR="00337C48" w:rsidRPr="00761126" w14:paraId="2CDF6C1E" w14:textId="77777777"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911A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7693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C679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37C48" w:rsidRPr="00761126" w14:paraId="231DB70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3875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Real-Time Bin Monitoring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B5F7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AD3D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Continuous ingestion and dashboard visualisation of bin fill level and status.</w:t>
            </w:r>
          </w:p>
        </w:tc>
      </w:tr>
      <w:tr w:rsidR="00337C48" w:rsidRPr="00761126" w14:paraId="5BEBCAAC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230F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AI Route Optimisation</w:t>
            </w:r>
          </w:p>
        </w:tc>
        <w:tc>
          <w:tcPr>
            <w:tcW w:w="14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CABB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5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4C30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Generates and dynamically recomputes optimal collection routes.</w:t>
            </w:r>
          </w:p>
        </w:tc>
      </w:tr>
      <w:tr w:rsidR="00337C48" w:rsidRPr="00761126" w14:paraId="387DCDB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B197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Overflow Prediction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D33D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B7756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Forecasts future overflow using historical fill-rate trends.</w:t>
            </w:r>
          </w:p>
        </w:tc>
      </w:tr>
      <w:tr w:rsidR="00337C48" w:rsidRPr="00761126" w14:paraId="1091F3CC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AF85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Automated Notifications</w:t>
            </w:r>
          </w:p>
        </w:tc>
        <w:tc>
          <w:tcPr>
            <w:tcW w:w="14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73924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5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F1B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Multi-channel alerts for urgent or abnormal bin/vehicle conditions.</w:t>
            </w:r>
          </w:p>
        </w:tc>
      </w:tr>
      <w:tr w:rsidR="00337C48" w:rsidRPr="00761126" w14:paraId="5DBDC56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2908E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Tracking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0814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98D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Live GPS tracking and ETA computation for collection vehicles.</w:t>
            </w:r>
          </w:p>
        </w:tc>
      </w:tr>
      <w:tr w:rsidR="00337C48" w:rsidRPr="00761126" w14:paraId="6694CBA6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BC58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Operational Analytics &amp; Reporting</w:t>
            </w:r>
          </w:p>
        </w:tc>
        <w:tc>
          <w:tcPr>
            <w:tcW w:w="14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5D19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5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756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Dashboards and exportable reports on fuel, distance, and productivity KPIs.</w:t>
            </w:r>
          </w:p>
        </w:tc>
      </w:tr>
      <w:tr w:rsidR="00337C48" w:rsidRPr="00761126" w14:paraId="2B69961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58F1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Sensor &amp; Device Management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F97A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AFA1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Registry, health monitoring, and maintenance scheduling for IoT hardware.</w:t>
            </w:r>
          </w:p>
        </w:tc>
      </w:tr>
      <w:tr w:rsidR="00337C48" w:rsidRPr="00761126" w14:paraId="58CE21E9" w14:textId="77777777">
        <w:tc>
          <w:tcPr>
            <w:tcW w:w="2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F66E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Citizen Reporting Portal</w:t>
            </w:r>
          </w:p>
        </w:tc>
        <w:tc>
          <w:tcPr>
            <w:tcW w:w="14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FD3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Low</w:t>
            </w:r>
          </w:p>
        </w:tc>
        <w:tc>
          <w:tcPr>
            <w:tcW w:w="5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D270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Public channel for citizens to flag overflowing or damaged bins.</w:t>
            </w:r>
          </w:p>
        </w:tc>
      </w:tr>
      <w:tr w:rsidR="00337C48" w:rsidRPr="00761126" w14:paraId="3EA20E4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7CB9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Role-Based Access Control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A924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High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9DA8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Differentiated access and audit logging across all user roles.</w:t>
            </w:r>
          </w:p>
        </w:tc>
      </w:tr>
    </w:tbl>
    <w:p w14:paraId="6A0A25A3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2252BD60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10. Assumptions and Constraints</w:t>
      </w:r>
    </w:p>
    <w:p w14:paraId="5B37D993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10.1 Assumptions</w:t>
      </w:r>
    </w:p>
    <w:p w14:paraId="08A2C41B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Municipal corporations will procure and install IoT sensors and gateways per the platform's hardware specification.</w:t>
      </w:r>
    </w:p>
    <w:p w14:paraId="674A0245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 reliable cellular/LPWAN network with reasonable citywide coverage is available or will be established before rollout.</w:t>
      </w:r>
    </w:p>
    <w:p w14:paraId="1D45EF54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Drivers and field staff will be provided with smartphones or in-cab tablets capable of running the mobile application.</w:t>
      </w:r>
    </w:p>
    <w:p w14:paraId="1EFB3053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Historical waste-collection data (even if limited) is available or can be collected during an initial pilot to seed predictive models.</w:t>
      </w:r>
    </w:p>
    <w:p w14:paraId="2579AC95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Municipal stakeholders will define zone boundaries, shift timings, and collection SLAs used to configure the routing engine.</w:t>
      </w:r>
    </w:p>
    <w:p w14:paraId="47DE8E18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10.2 Constraints</w:t>
      </w:r>
    </w:p>
    <w:p w14:paraId="3FFE10E0" w14:textId="77777777" w:rsidR="00337C48" w:rsidRPr="00761126" w:rsidRDefault="00000000">
      <w:pPr>
        <w:spacing w:before="180" w:after="9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i/>
          <w:iCs/>
          <w:color w:val="333333"/>
          <w:sz w:val="23"/>
          <w:szCs w:val="23"/>
        </w:rPr>
        <w:t>Technical Constraints</w:t>
      </w:r>
    </w:p>
    <w:p w14:paraId="10DA3945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Sensor battery life and LPWAN bandwidth limit the frequency and volume of telemetry that can be transmitted.</w:t>
      </w:r>
    </w:p>
    <w:p w14:paraId="1ED3C204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Urban environments may create connectivity blackspots, requiring the system to tolerate intermittent connectivity gracefully.</w:t>
      </w:r>
    </w:p>
    <w:p w14:paraId="3CC6E4E7" w14:textId="77777777" w:rsidR="00337C48" w:rsidRPr="00761126" w:rsidRDefault="00000000">
      <w:pPr>
        <w:spacing w:before="180" w:after="9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i/>
          <w:iCs/>
          <w:color w:val="333333"/>
          <w:sz w:val="23"/>
          <w:szCs w:val="23"/>
        </w:rPr>
        <w:t>Operational Constraints</w:t>
      </w:r>
    </w:p>
    <w:p w14:paraId="3548366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The system must operate within existing sanitation department shift structures and workforce agreements.</w:t>
      </w:r>
    </w:p>
    <w:p w14:paraId="2E5BE802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Field staff have varying levels of digital literacy, constraining UI complexity.</w:t>
      </w:r>
    </w:p>
    <w:p w14:paraId="16E05F5C" w14:textId="77777777" w:rsidR="00337C48" w:rsidRPr="00761126" w:rsidRDefault="00000000">
      <w:pPr>
        <w:spacing w:before="180" w:after="9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i/>
          <w:iCs/>
          <w:color w:val="333333"/>
          <w:sz w:val="23"/>
          <w:szCs w:val="23"/>
        </w:rPr>
        <w:t>Economic Constraints</w:t>
      </w:r>
    </w:p>
    <w:p w14:paraId="38B6FC9A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High upfront capital expenditure for sensors, gateways, and vehicle telematics limits the pace of citywide rollout; a phased/pilot deployment is required.</w:t>
      </w:r>
    </w:p>
    <w:p w14:paraId="5F0571EA" w14:textId="77777777" w:rsidR="00337C48" w:rsidRPr="00761126" w:rsidRDefault="00000000">
      <w:pPr>
        <w:spacing w:before="180" w:after="9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i/>
          <w:iCs/>
          <w:color w:val="333333"/>
          <w:sz w:val="23"/>
          <w:szCs w:val="23"/>
        </w:rPr>
        <w:t>Legal / Regulatory Constraints</w:t>
      </w:r>
    </w:p>
    <w:p w14:paraId="6EF01345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The platform must comply with applicable data protection and privacy regulations for location and citizen-submitted data.</w:t>
      </w:r>
    </w:p>
    <w:p w14:paraId="0B20222D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Public-sector procurement rules may constrain vendor selection for hardware and cloud infrastructure.</w:t>
      </w:r>
    </w:p>
    <w:p w14:paraId="6ACBBF3C" w14:textId="77777777" w:rsidR="00337C48" w:rsidRPr="00761126" w:rsidRDefault="00000000">
      <w:pPr>
        <w:spacing w:before="180" w:after="9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i/>
          <w:iCs/>
          <w:color w:val="333333"/>
          <w:sz w:val="23"/>
          <w:szCs w:val="23"/>
        </w:rPr>
        <w:t>Time-Related Constraints</w:t>
      </w:r>
    </w:p>
    <w:p w14:paraId="2574450E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Predictive models suffer a 'cold start' and require several months of historical data before forecasts are reliable.</w:t>
      </w:r>
    </w:p>
    <w:p w14:paraId="7889DF0F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Municipal budget and approval cycles may constrain the project timeline and phased rollout schedule.</w:t>
      </w:r>
    </w:p>
    <w:p w14:paraId="5C3F2C65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7E9718E5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11. Requirement Validation - Completeness and Consistency</w:t>
      </w:r>
    </w:p>
    <w:p w14:paraId="05A31337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11.1 Stakeholder Traceability</w:t>
      </w:r>
    </w:p>
    <w:p w14:paraId="5C24C892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Each stakeholder concern identified in Section 2.2 is traced to at least one functional or non-functional requirement, confirming that no primary stakeholder need has been left unaddressed.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2900"/>
      </w:tblGrid>
      <w:tr w:rsidR="00337C48" w:rsidRPr="00761126" w14:paraId="716DBEFD" w14:textId="77777777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6D9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C30E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Core Concern</w:t>
            </w:r>
          </w:p>
        </w:tc>
        <w:tc>
          <w:tcPr>
            <w:tcW w:w="2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72E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Traced Requirement(s)</w:t>
            </w:r>
          </w:p>
        </w:tc>
      </w:tr>
      <w:tr w:rsidR="00337C48" w:rsidRPr="00761126" w14:paraId="132524A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4DD2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Municipal Corporation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51B1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Cost reduction, SLA compliance, scalable rollout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C960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FR-04, FR-05, NFR-03, NFR-05</w:t>
            </w:r>
          </w:p>
        </w:tc>
      </w:tr>
      <w:tr w:rsidR="00337C48" w:rsidRPr="00761126" w14:paraId="42DC6D8C" w14:textId="77777777">
        <w:tc>
          <w:tcPr>
            <w:tcW w:w="24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BC96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City Administrator</w:t>
            </w:r>
          </w:p>
        </w:tc>
        <w:tc>
          <w:tcPr>
            <w:tcW w:w="3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B1B42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City-wide visibility, analytics, threshold configuration</w:t>
            </w:r>
          </w:p>
        </w:tc>
        <w:tc>
          <w:tcPr>
            <w:tcW w:w="2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A9D1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FR-02, FR-11, FR-13, FR-15</w:t>
            </w:r>
          </w:p>
        </w:tc>
      </w:tr>
      <w:tr w:rsidR="00337C48" w:rsidRPr="00761126" w14:paraId="23D9F34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37DA9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Sanitation Supervisor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88228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Route assignment, overflow alerts, shift reporting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5F02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FR-04, FR-06, FR-13, FR-11</w:t>
            </w:r>
          </w:p>
        </w:tc>
      </w:tr>
      <w:tr w:rsidR="00337C48" w:rsidRPr="00761126" w14:paraId="6A802A94" w14:textId="77777777">
        <w:tc>
          <w:tcPr>
            <w:tcW w:w="24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7146D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Vehicle Driver</w:t>
            </w:r>
          </w:p>
        </w:tc>
        <w:tc>
          <w:tcPr>
            <w:tcW w:w="3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7A2CA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Clear navigation, collection confirmation, issue reporting</w:t>
            </w:r>
          </w:p>
        </w:tc>
        <w:tc>
          <w:tcPr>
            <w:tcW w:w="2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D0FB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FR-07, FR-08, FR-09, NFR-08</w:t>
            </w:r>
          </w:p>
        </w:tc>
      </w:tr>
      <w:tr w:rsidR="00337C48" w:rsidRPr="00761126" w14:paraId="0E58F2B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66D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Maintenance Engineer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B9E8B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Device health visibility, maintenance scheduling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E17EF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FR-03, FR-17</w:t>
            </w:r>
          </w:p>
        </w:tc>
      </w:tr>
      <w:tr w:rsidR="00337C48" w:rsidRPr="00761126" w14:paraId="15947C22" w14:textId="77777777">
        <w:tc>
          <w:tcPr>
            <w:tcW w:w="24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DD27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Citizen</w:t>
            </w:r>
          </w:p>
        </w:tc>
        <w:tc>
          <w:tcPr>
            <w:tcW w:w="36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7DB03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Simple overflow reporting, cleaner environment</w:t>
            </w:r>
          </w:p>
        </w:tc>
        <w:tc>
          <w:tcPr>
            <w:tcW w:w="2900" w:type="dxa"/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9E4A0" w14:textId="77777777" w:rsidR="00337C48" w:rsidRPr="00761126" w:rsidRDefault="00000000">
            <w:pPr>
              <w:rPr>
                <w:rFonts w:ascii="Times New Roman" w:hAnsi="Times New Roman" w:cs="Times New Roman"/>
              </w:rPr>
            </w:pPr>
            <w:r w:rsidRPr="00761126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FR-18</w:t>
            </w:r>
          </w:p>
        </w:tc>
      </w:tr>
    </w:tbl>
    <w:p w14:paraId="7C6AEC0E" w14:textId="77777777" w:rsidR="00337C48" w:rsidRPr="00761126" w:rsidRDefault="00337C48">
      <w:pPr>
        <w:spacing w:after="160"/>
        <w:rPr>
          <w:rFonts w:ascii="Times New Roman" w:hAnsi="Times New Roman" w:cs="Times New Roman"/>
        </w:rPr>
      </w:pPr>
    </w:p>
    <w:p w14:paraId="2CEECEC5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11.2 Ambiguity, Redundancy, Inconsistency, and Gap Checks</w:t>
      </w:r>
    </w:p>
    <w:p w14:paraId="607F34CE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</w:rPr>
        <w:t xml:space="preserve">Ambiguity: </w:t>
      </w:r>
      <w:r w:rsidRPr="00761126">
        <w:rPr>
          <w:rFonts w:ascii="Times New Roman" w:hAnsi="Times New Roman" w:cs="Times New Roman"/>
        </w:rPr>
        <w:t>Vague terms such as “fast” or “near real time” were replaced with quantified thresholds (for example, NFR-01 specifies a 2-second dashboard response, FR-01 specifies a configurable 15-minute default polling interval).</w:t>
      </w:r>
    </w:p>
    <w:p w14:paraId="0B19A97E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</w:rPr>
        <w:t xml:space="preserve">Redundancy: </w:t>
      </w:r>
      <w:r w:rsidRPr="00761126">
        <w:rPr>
          <w:rFonts w:ascii="Times New Roman" w:hAnsi="Times New Roman" w:cs="Times New Roman"/>
        </w:rPr>
        <w:t>Route generation (FR-04) and dynamic recomputation (FR-05) were kept as distinct requirements rather than merged, since they have different triggers and acceptance criteria, avoiding an overlapping single requirement that would be hard to test.</w:t>
      </w:r>
    </w:p>
    <w:p w14:paraId="7287F467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</w:rPr>
        <w:t xml:space="preserve">Inconsistency: </w:t>
      </w:r>
      <w:r w:rsidRPr="00761126">
        <w:rPr>
          <w:rFonts w:ascii="Times New Roman" w:hAnsi="Times New Roman" w:cs="Times New Roman"/>
        </w:rPr>
        <w:t>Notification requirements (FR-13) and the notification non-functional requirement for availability (NFR-05) were cross-checked to ensure the notification channel itself is covered by the same uptime target as core subsystems.</w:t>
      </w:r>
    </w:p>
    <w:p w14:paraId="64B80502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</w:rPr>
        <w:t xml:space="preserve">Missing requirements identified and added: </w:t>
      </w:r>
      <w:r w:rsidRPr="00761126">
        <w:rPr>
          <w:rFonts w:ascii="Times New Roman" w:hAnsi="Times New Roman" w:cs="Times New Roman"/>
        </w:rPr>
        <w:t>An initial draft omitted manual override of AI-generated routes and an offline/maintenance alert for silent sensors; both were added as FR-06 and FR-03 respectively after review.</w:t>
      </w:r>
    </w:p>
    <w:p w14:paraId="02A505A8" w14:textId="77777777" w:rsidR="00337C48" w:rsidRPr="00761126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2E75B6"/>
          <w:sz w:val="25"/>
          <w:szCs w:val="25"/>
        </w:rPr>
        <w:t>11.3 Suggested Improvements</w:t>
      </w:r>
    </w:p>
    <w:p w14:paraId="0FD6AF0A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Define explicit acceptance criteria (e.g., precision/recall targets) for the overflow prediction model (FR-10) so its quality can be objectively tested.</w:t>
      </w:r>
    </w:p>
    <w:p w14:paraId="3A05BE2B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Add a formal data-privacy requirement specifying anonymisation rules for citizen-submitted reports (extends FR-18).</w:t>
      </w:r>
    </w:p>
    <w:p w14:paraId="095D568F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Introduce a non-functional requirement for disaster recovery / backup RPO-RTO targets to complement NFR-05 (availability).</w:t>
      </w:r>
    </w:p>
    <w:p w14:paraId="5CCE64BE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lastRenderedPageBreak/>
        <w:t>Conduct a stakeholder workshop with drivers and supervisors during the next sprint review to validate that route override (FR-06) matches real field workflows before full rollout.</w:t>
      </w:r>
    </w:p>
    <w:p w14:paraId="74FBC116" w14:textId="77777777" w:rsidR="00337C48" w:rsidRPr="00761126" w:rsidRDefault="00000000">
      <w:pPr>
        <w:pStyle w:val="ListParagraph"/>
        <w:numPr>
          <w:ilvl w:val="0"/>
          <w:numId w:val="2"/>
        </w:numPr>
        <w:spacing w:after="90" w:line="280" w:lineRule="auto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Maintain this SRS under version control and review it at the end of every sprint, since Agile delivery will surface refinements to these requirements as pilot feedback arrives.</w:t>
      </w:r>
    </w:p>
    <w:p w14:paraId="792B50B1" w14:textId="77777777" w:rsidR="00337C48" w:rsidRPr="00761126" w:rsidRDefault="00000000">
      <w:pPr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br w:type="page"/>
      </w:r>
    </w:p>
    <w:p w14:paraId="0DC37F21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12. Conclusion</w:t>
      </w:r>
    </w:p>
    <w:p w14:paraId="1FF0CCF6" w14:textId="77777777" w:rsidR="00337C48" w:rsidRPr="00761126" w:rsidRDefault="00000000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</w:rPr>
        <w:t>This SRS translates the Smart Waste Collection and Route Optimization Platform problem statement into a structured, traceable set of requirements. By identifying stakeholders and their concerns, defining scoped functional and non-functional requirements, modelling actors and use cases, and validating completeness through stakeholder traceability, the specification provides a solid foundation for design and development. The identified assumptions and constraints, together with the suggested improvements, should be revisited as the project moves from pilot deployment to citywide scale-up under an Agile delivery model.</w:t>
      </w:r>
    </w:p>
    <w:p w14:paraId="73F3C724" w14:textId="77777777" w:rsidR="00337C48" w:rsidRPr="00761126" w:rsidRDefault="00000000">
      <w:pPr>
        <w:pStyle w:val="Heading1"/>
        <w:pBdr>
          <w:bottom w:val="single" w:sz="6" w:space="4" w:color="1F4E79"/>
        </w:pBdr>
        <w:spacing w:before="320" w:after="16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b/>
          <w:bCs/>
          <w:color w:val="1F4E79"/>
          <w:sz w:val="30"/>
          <w:szCs w:val="30"/>
        </w:rPr>
        <w:t>13. References</w:t>
      </w:r>
    </w:p>
    <w:p w14:paraId="6A2B9EBF" w14:textId="77777777" w:rsidR="00337C48" w:rsidRPr="00761126" w:rsidRDefault="00000000">
      <w:pPr>
        <w:spacing w:after="110" w:line="280" w:lineRule="auto"/>
        <w:ind w:left="400" w:hanging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[1] L. Kumar and S. Rao, “IoT based smart garbage monitoring and collection system,” in Proc. IEEE Int. Conf. Comput. Commun. Informat., 2021, pp. 1-5.</w:t>
      </w:r>
    </w:p>
    <w:p w14:paraId="2675EA2B" w14:textId="77777777" w:rsidR="00337C48" w:rsidRPr="00761126" w:rsidRDefault="00000000">
      <w:pPr>
        <w:spacing w:after="110" w:line="280" w:lineRule="auto"/>
        <w:ind w:left="400" w:hanging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[2] A. Anagnostopoulos, A. Zaslavsky, and A. Medvedev, “Robust waste collection exploiting cost efficiency of IoT potentiality in smart cities,” in Proc. IEEE Int. Conf. Recent Adv. Internet Things, 2015, pp. 1-6.</w:t>
      </w:r>
    </w:p>
    <w:p w14:paraId="14A532DD" w14:textId="77777777" w:rsidR="00337C48" w:rsidRPr="00761126" w:rsidRDefault="00000000">
      <w:pPr>
        <w:spacing w:after="110" w:line="280" w:lineRule="auto"/>
        <w:ind w:left="400" w:hanging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[3] S. Sharma, N. Gupta, and R. Verma, “Smart waste management using Internet of Things: A survey,” in Proc. IEEE Int. Conf. Comput. Sustain. Global Develop., 2018, pp. 1146-1150.</w:t>
      </w:r>
    </w:p>
    <w:p w14:paraId="209D0774" w14:textId="77777777" w:rsidR="00337C48" w:rsidRPr="00761126" w:rsidRDefault="00000000">
      <w:pPr>
        <w:spacing w:after="110" w:line="280" w:lineRule="auto"/>
        <w:ind w:left="400" w:hanging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[4] T. Ali, M. Irfan, and A. S. Alwadie, “IoT-based smart waste bin monitoring and municipal solid waste management system for smart cities,” Arab. J. Sci. Eng., vol. 45, no. 12, pp. 10185-10198, 2020.</w:t>
      </w:r>
    </w:p>
    <w:p w14:paraId="4333A556" w14:textId="77777777" w:rsidR="00337C48" w:rsidRPr="00761126" w:rsidRDefault="00000000">
      <w:pPr>
        <w:spacing w:after="110" w:line="280" w:lineRule="auto"/>
        <w:ind w:left="400" w:hanging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[5] IEEE Std 830-1998, IEEE Recommended Practice for Software Requirements Specifications.</w:t>
      </w:r>
    </w:p>
    <w:p w14:paraId="2F5AB6ED" w14:textId="77777777" w:rsidR="00337C48" w:rsidRPr="00761126" w:rsidRDefault="00000000">
      <w:pPr>
        <w:spacing w:after="110" w:line="280" w:lineRule="auto"/>
        <w:ind w:left="400" w:hanging="400"/>
        <w:rPr>
          <w:rFonts w:ascii="Times New Roman" w:hAnsi="Times New Roman" w:cs="Times New Roman"/>
        </w:rPr>
      </w:pPr>
      <w:r w:rsidRPr="00761126">
        <w:rPr>
          <w:rFonts w:ascii="Times New Roman" w:hAnsi="Times New Roman" w:cs="Times New Roman"/>
          <w:sz w:val="21"/>
          <w:szCs w:val="21"/>
        </w:rPr>
        <w:t>[6] N. Kaur and S. Sood, “Predictive analytics for smart waste management in IoT-enabled smart cities,” IEEE Access, vol. 7, pp. 68382-68394, 2019.</w:t>
      </w:r>
    </w:p>
    <w:sectPr w:rsidR="00337C48" w:rsidRPr="00761126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E49C0" w14:textId="77777777" w:rsidR="00365C62" w:rsidRDefault="00365C62">
      <w:r>
        <w:separator/>
      </w:r>
    </w:p>
  </w:endnote>
  <w:endnote w:type="continuationSeparator" w:id="0">
    <w:p w14:paraId="33F757DC" w14:textId="77777777" w:rsidR="00365C62" w:rsidRDefault="00365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35A15" w14:textId="77777777" w:rsidR="00337C48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6112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61126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FF13" w14:textId="77777777" w:rsidR="00365C62" w:rsidRDefault="00365C62">
      <w:r>
        <w:separator/>
      </w:r>
    </w:p>
  </w:footnote>
  <w:footnote w:type="continuationSeparator" w:id="0">
    <w:p w14:paraId="16D36093" w14:textId="77777777" w:rsidR="00365C62" w:rsidRDefault="00365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0F73" w14:textId="77777777" w:rsidR="00337C48" w:rsidRDefault="00000000">
    <w:pPr>
      <w:jc w:val="right"/>
    </w:pPr>
    <w:r>
      <w:rPr>
        <w:i/>
        <w:iCs/>
        <w:color w:val="888888"/>
        <w:sz w:val="16"/>
        <w:szCs w:val="16"/>
      </w:rPr>
      <w:t>Smart Waste Collection and Route Optimization Platform —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052EC"/>
    <w:multiLevelType w:val="hybridMultilevel"/>
    <w:tmpl w:val="DB526DE8"/>
    <w:lvl w:ilvl="0" w:tplc="C924FE08">
      <w:start w:val="1"/>
      <w:numFmt w:val="bullet"/>
      <w:lvlText w:val="•"/>
      <w:lvlJc w:val="left"/>
      <w:pPr>
        <w:ind w:left="460" w:hanging="260"/>
      </w:pPr>
    </w:lvl>
    <w:lvl w:ilvl="1" w:tplc="1C8A54AC">
      <w:start w:val="1"/>
      <w:numFmt w:val="bullet"/>
      <w:lvlText w:val="◦"/>
      <w:lvlJc w:val="left"/>
      <w:pPr>
        <w:ind w:left="900" w:hanging="260"/>
      </w:pPr>
    </w:lvl>
    <w:lvl w:ilvl="2" w:tplc="C344958E">
      <w:numFmt w:val="decimal"/>
      <w:lvlText w:val=""/>
      <w:lvlJc w:val="left"/>
    </w:lvl>
    <w:lvl w:ilvl="3" w:tplc="D012F51A">
      <w:numFmt w:val="decimal"/>
      <w:lvlText w:val=""/>
      <w:lvlJc w:val="left"/>
    </w:lvl>
    <w:lvl w:ilvl="4" w:tplc="AFF6DD56">
      <w:numFmt w:val="decimal"/>
      <w:lvlText w:val=""/>
      <w:lvlJc w:val="left"/>
    </w:lvl>
    <w:lvl w:ilvl="5" w:tplc="D16A74C6">
      <w:numFmt w:val="decimal"/>
      <w:lvlText w:val=""/>
      <w:lvlJc w:val="left"/>
    </w:lvl>
    <w:lvl w:ilvl="6" w:tplc="66DEC20E">
      <w:numFmt w:val="decimal"/>
      <w:lvlText w:val=""/>
      <w:lvlJc w:val="left"/>
    </w:lvl>
    <w:lvl w:ilvl="7" w:tplc="4E6CF044">
      <w:numFmt w:val="decimal"/>
      <w:lvlText w:val=""/>
      <w:lvlJc w:val="left"/>
    </w:lvl>
    <w:lvl w:ilvl="8" w:tplc="F0CAF5EA">
      <w:numFmt w:val="decimal"/>
      <w:lvlText w:val=""/>
      <w:lvlJc w:val="left"/>
    </w:lvl>
  </w:abstractNum>
  <w:abstractNum w:abstractNumId="1" w15:restartNumberingAfterBreak="0">
    <w:nsid w:val="74AC4B23"/>
    <w:multiLevelType w:val="hybridMultilevel"/>
    <w:tmpl w:val="930E2A72"/>
    <w:lvl w:ilvl="0" w:tplc="C18A46C0">
      <w:start w:val="1"/>
      <w:numFmt w:val="bullet"/>
      <w:lvlText w:val="●"/>
      <w:lvlJc w:val="left"/>
      <w:pPr>
        <w:ind w:left="720" w:hanging="360"/>
      </w:pPr>
    </w:lvl>
    <w:lvl w:ilvl="1" w:tplc="CB5E6C20">
      <w:start w:val="1"/>
      <w:numFmt w:val="bullet"/>
      <w:lvlText w:val="○"/>
      <w:lvlJc w:val="left"/>
      <w:pPr>
        <w:ind w:left="1440" w:hanging="360"/>
      </w:pPr>
    </w:lvl>
    <w:lvl w:ilvl="2" w:tplc="85744208">
      <w:start w:val="1"/>
      <w:numFmt w:val="bullet"/>
      <w:lvlText w:val="■"/>
      <w:lvlJc w:val="left"/>
      <w:pPr>
        <w:ind w:left="2160" w:hanging="360"/>
      </w:pPr>
    </w:lvl>
    <w:lvl w:ilvl="3" w:tplc="7FF69842">
      <w:start w:val="1"/>
      <w:numFmt w:val="bullet"/>
      <w:lvlText w:val="●"/>
      <w:lvlJc w:val="left"/>
      <w:pPr>
        <w:ind w:left="2880" w:hanging="360"/>
      </w:pPr>
    </w:lvl>
    <w:lvl w:ilvl="4" w:tplc="8B9098E8">
      <w:start w:val="1"/>
      <w:numFmt w:val="bullet"/>
      <w:lvlText w:val="○"/>
      <w:lvlJc w:val="left"/>
      <w:pPr>
        <w:ind w:left="3600" w:hanging="360"/>
      </w:pPr>
    </w:lvl>
    <w:lvl w:ilvl="5" w:tplc="AB489D20">
      <w:start w:val="1"/>
      <w:numFmt w:val="bullet"/>
      <w:lvlText w:val="■"/>
      <w:lvlJc w:val="left"/>
      <w:pPr>
        <w:ind w:left="4320" w:hanging="360"/>
      </w:pPr>
    </w:lvl>
    <w:lvl w:ilvl="6" w:tplc="7480E668">
      <w:start w:val="1"/>
      <w:numFmt w:val="bullet"/>
      <w:lvlText w:val="●"/>
      <w:lvlJc w:val="left"/>
      <w:pPr>
        <w:ind w:left="5040" w:hanging="360"/>
      </w:pPr>
    </w:lvl>
    <w:lvl w:ilvl="7" w:tplc="C384451E">
      <w:start w:val="1"/>
      <w:numFmt w:val="bullet"/>
      <w:lvlText w:val="●"/>
      <w:lvlJc w:val="left"/>
      <w:pPr>
        <w:ind w:left="5760" w:hanging="360"/>
      </w:pPr>
    </w:lvl>
    <w:lvl w:ilvl="8" w:tplc="022A680C">
      <w:start w:val="1"/>
      <w:numFmt w:val="bullet"/>
      <w:lvlText w:val="●"/>
      <w:lvlJc w:val="left"/>
      <w:pPr>
        <w:ind w:left="6480" w:hanging="360"/>
      </w:pPr>
    </w:lvl>
  </w:abstractNum>
  <w:num w:numId="1" w16cid:durableId="658770285">
    <w:abstractNumId w:val="1"/>
    <w:lvlOverride w:ilvl="0">
      <w:startOverride w:val="1"/>
    </w:lvlOverride>
  </w:num>
  <w:num w:numId="2" w16cid:durableId="873540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C48"/>
    <w:rsid w:val="00033043"/>
    <w:rsid w:val="00337C48"/>
    <w:rsid w:val="00365C62"/>
    <w:rsid w:val="003C21B7"/>
    <w:rsid w:val="005B3ACC"/>
    <w:rsid w:val="0076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0C07"/>
  <w15:docId w15:val="{D863BBDA-BA87-44B6-A1F2-65157E05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4092</Words>
  <Characters>23330</Characters>
  <Application>Microsoft Office Word</Application>
  <DocSecurity>0</DocSecurity>
  <Lines>194</Lines>
  <Paragraphs>54</Paragraphs>
  <ScaleCrop>false</ScaleCrop>
  <Company/>
  <LinksUpToDate>false</LinksUpToDate>
  <CharactersWithSpaces>27368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BALAJI K</cp:lastModifiedBy>
  <cp:revision>3</cp:revision>
  <dcterms:created xsi:type="dcterms:W3CDTF">2026-08-05T03:34:00Z</dcterms:created>
  <dcterms:modified xsi:type="dcterms:W3CDTF">2026-08-05T03:37:00Z</dcterms:modified>
</cp:coreProperties>
</file>