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INTERMEDIATE CODE 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= b + c *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Three-Address Code (TAC):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t1 = c *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t2 = b + t1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= t2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CODE OPTIMIZATION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Original Intermediate 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t1 = 4 *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t2 = a + t1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t3 = b *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t4 = t2 + t3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Optimized Intermediate Code (After Constant Folding &amp; Algebraic Simplification):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t2 = a + 8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t4 = t2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6 PHASES OF A COMPILER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Lexical Analyzer (Scanner):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Reads the source code character by character and groups them into meaningful sequences called tokens (e.g., keywords, identifiers, operators).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Syntax Analyzer (Parser):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Takes the tokens generated by the lexical analyzer and builds a syntax tree (parse tree) to check if the code follows the grammatical rules of the language.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Semantic Analyzer: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Checks the syntax tree for semantic consistency and type correctness (e.g., type checking, array bounds, checking for undeclared variables).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Intermediate Code Generator: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Translates the verified syntax tree into an intermediate representation (like Three-Address Code), which is machine-independent and easier to optimize.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Code Optimizer: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Transforms the intermediate code to make it run faster and consume fewer computational resources (memory/CPU) without changing its output.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Code Generator: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Converts the optimized intermediate code into target machine code (assembly or binary executable) specific to the hardware architecture.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