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6514" w14:textId="1120C28F" w:rsidR="00B552DD" w:rsidRDefault="00B552DD">
      <w:pPr>
        <w:rPr>
          <w:b/>
          <w:bCs/>
          <w:sz w:val="32"/>
          <w:szCs w:val="32"/>
        </w:rPr>
      </w:pPr>
      <w:r w:rsidRPr="00B552DD">
        <w:rPr>
          <w:b/>
          <w:bCs/>
          <w:sz w:val="32"/>
          <w:szCs w:val="32"/>
        </w:rPr>
        <w:t>Explain the SAP Security Architecture</w:t>
      </w:r>
      <w:r>
        <w:rPr>
          <w:b/>
          <w:bCs/>
          <w:sz w:val="32"/>
          <w:szCs w:val="32"/>
        </w:rPr>
        <w:t>?</w:t>
      </w:r>
    </w:p>
    <w:p w14:paraId="66FF7A68" w14:textId="77777777" w:rsidR="00B552DD" w:rsidRDefault="00B552DD">
      <w:pPr>
        <w:rPr>
          <w:b/>
          <w:bCs/>
          <w:sz w:val="32"/>
          <w:szCs w:val="32"/>
        </w:rPr>
      </w:pPr>
    </w:p>
    <w:p w14:paraId="6282E6FC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Executive Answer</w:t>
      </w:r>
    </w:p>
    <w:p w14:paraId="52E441A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SAP Security is a comprehensive framework that protects SAP systems by ensuring that users have the right level of access to perform their business responsibilities while preventing unauthorized activities.</w:t>
      </w:r>
    </w:p>
    <w:p w14:paraId="19B7003B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The architecture is built on five key pillars:</w:t>
      </w:r>
    </w:p>
    <w:p w14:paraId="1C908E22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1. Authentication</w:t>
      </w:r>
    </w:p>
    <w:p w14:paraId="70A978C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Authentication verifies the identity of the user before access is granted.</w:t>
      </w:r>
    </w:p>
    <w:p w14:paraId="308A6C1D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Common authentication methods include:</w:t>
      </w:r>
    </w:p>
    <w:p w14:paraId="496272DF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SAP User ID and Password </w:t>
      </w:r>
    </w:p>
    <w:p w14:paraId="60DDA2C9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Single Sign-On (SAML) </w:t>
      </w:r>
    </w:p>
    <w:p w14:paraId="31BAE7B1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Kerberos </w:t>
      </w:r>
    </w:p>
    <w:p w14:paraId="6A572FA4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SNC </w:t>
      </w:r>
    </w:p>
    <w:p w14:paraId="2DCB8537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SAP IAS </w:t>
      </w:r>
    </w:p>
    <w:p w14:paraId="73C25243" w14:textId="77777777" w:rsidR="00B552DD" w:rsidRPr="00B552DD" w:rsidRDefault="00B552DD" w:rsidP="00B552DD">
      <w:pPr>
        <w:numPr>
          <w:ilvl w:val="0"/>
          <w:numId w:val="1"/>
        </w:numPr>
        <w:rPr>
          <w:sz w:val="26"/>
          <w:szCs w:val="26"/>
        </w:rPr>
      </w:pPr>
      <w:r w:rsidRPr="00B552DD">
        <w:rPr>
          <w:sz w:val="26"/>
          <w:szCs w:val="26"/>
        </w:rPr>
        <w:t>Azure AD / Microsoft Entra ID</w:t>
      </w:r>
    </w:p>
    <w:p w14:paraId="52726A49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2. Authorization</w:t>
      </w:r>
    </w:p>
    <w:p w14:paraId="0A645DE5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Once authenticated, SAP checks whether the user is authorized to perform a specific transaction or execute a Fiori application.</w:t>
      </w:r>
    </w:p>
    <w:p w14:paraId="4772D8D5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This is controlled using:</w:t>
      </w:r>
    </w:p>
    <w:p w14:paraId="1BF53787" w14:textId="77777777" w:rsidR="00B552DD" w:rsidRPr="00B552DD" w:rsidRDefault="00B552DD" w:rsidP="00B552DD">
      <w:pPr>
        <w:numPr>
          <w:ilvl w:val="0"/>
          <w:numId w:val="2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Roles </w:t>
      </w:r>
    </w:p>
    <w:p w14:paraId="295FE8D9" w14:textId="77777777" w:rsidR="00B552DD" w:rsidRPr="00B552DD" w:rsidRDefault="00B552DD" w:rsidP="00B552DD">
      <w:pPr>
        <w:numPr>
          <w:ilvl w:val="0"/>
          <w:numId w:val="2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Profiles </w:t>
      </w:r>
    </w:p>
    <w:p w14:paraId="5F748627" w14:textId="77777777" w:rsidR="00B552DD" w:rsidRPr="00B552DD" w:rsidRDefault="00B552DD" w:rsidP="00B552DD">
      <w:pPr>
        <w:numPr>
          <w:ilvl w:val="0"/>
          <w:numId w:val="2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Authorization Objects </w:t>
      </w:r>
    </w:p>
    <w:p w14:paraId="144B5E49" w14:textId="77777777" w:rsidR="00B552DD" w:rsidRPr="00B552DD" w:rsidRDefault="00B552DD" w:rsidP="00B552DD">
      <w:pPr>
        <w:numPr>
          <w:ilvl w:val="0"/>
          <w:numId w:val="2"/>
        </w:numPr>
        <w:rPr>
          <w:sz w:val="26"/>
          <w:szCs w:val="26"/>
        </w:rPr>
      </w:pPr>
      <w:r w:rsidRPr="00B552DD">
        <w:rPr>
          <w:sz w:val="26"/>
          <w:szCs w:val="26"/>
        </w:rPr>
        <w:t>Authorization Fields</w:t>
      </w:r>
    </w:p>
    <w:p w14:paraId="1E05DC6B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3. User Administration</w:t>
      </w:r>
    </w:p>
    <w:p w14:paraId="61E5B0BD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This covers the complete user lifecycle.</w:t>
      </w:r>
    </w:p>
    <w:p w14:paraId="43BA2185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Examples:</w:t>
      </w:r>
    </w:p>
    <w:p w14:paraId="56A4C382" w14:textId="77777777" w:rsidR="00B552DD" w:rsidRPr="00B552DD" w:rsidRDefault="00B552DD" w:rsidP="00B552DD">
      <w:pPr>
        <w:numPr>
          <w:ilvl w:val="0"/>
          <w:numId w:val="3"/>
        </w:numPr>
        <w:rPr>
          <w:sz w:val="26"/>
          <w:szCs w:val="26"/>
        </w:rPr>
      </w:pPr>
      <w:r w:rsidRPr="00B552DD">
        <w:rPr>
          <w:sz w:val="26"/>
          <w:szCs w:val="26"/>
        </w:rPr>
        <w:lastRenderedPageBreak/>
        <w:t xml:space="preserve">User Creation </w:t>
      </w:r>
    </w:p>
    <w:p w14:paraId="09ED240D" w14:textId="77777777" w:rsidR="00B552DD" w:rsidRPr="00B552DD" w:rsidRDefault="00B552DD" w:rsidP="00B552DD">
      <w:pPr>
        <w:numPr>
          <w:ilvl w:val="0"/>
          <w:numId w:val="3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User Locking </w:t>
      </w:r>
    </w:p>
    <w:p w14:paraId="698CC7AF" w14:textId="77777777" w:rsidR="00B552DD" w:rsidRPr="00B552DD" w:rsidRDefault="00B552DD" w:rsidP="00B552DD">
      <w:pPr>
        <w:numPr>
          <w:ilvl w:val="0"/>
          <w:numId w:val="3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Password Reset </w:t>
      </w:r>
    </w:p>
    <w:p w14:paraId="58D570EB" w14:textId="77777777" w:rsidR="00B552DD" w:rsidRPr="00B552DD" w:rsidRDefault="00B552DD" w:rsidP="00B552DD">
      <w:pPr>
        <w:numPr>
          <w:ilvl w:val="0"/>
          <w:numId w:val="3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User Deletion </w:t>
      </w:r>
    </w:p>
    <w:p w14:paraId="0F59DA3D" w14:textId="77777777" w:rsidR="00B552DD" w:rsidRPr="00B552DD" w:rsidRDefault="00B552DD" w:rsidP="00B552DD">
      <w:pPr>
        <w:numPr>
          <w:ilvl w:val="0"/>
          <w:numId w:val="3"/>
        </w:numPr>
        <w:rPr>
          <w:sz w:val="26"/>
          <w:szCs w:val="26"/>
        </w:rPr>
      </w:pPr>
      <w:r w:rsidRPr="00B552DD">
        <w:rPr>
          <w:sz w:val="26"/>
          <w:szCs w:val="26"/>
        </w:rPr>
        <w:t>User Type Management</w:t>
      </w:r>
    </w:p>
    <w:p w14:paraId="6D8B80BA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4. Governance</w:t>
      </w:r>
    </w:p>
    <w:p w14:paraId="1BD657FC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Governance ensures access follows organizational policies.</w:t>
      </w:r>
    </w:p>
    <w:p w14:paraId="08FA0E2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Typical governance activities include:</w:t>
      </w:r>
    </w:p>
    <w:p w14:paraId="7BFCC893" w14:textId="77777777" w:rsidR="00B552DD" w:rsidRPr="00B552DD" w:rsidRDefault="00B552DD" w:rsidP="00B552DD">
      <w:pPr>
        <w:numPr>
          <w:ilvl w:val="0"/>
          <w:numId w:val="4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Access Requests </w:t>
      </w:r>
    </w:p>
    <w:p w14:paraId="2BA79F46" w14:textId="77777777" w:rsidR="00B552DD" w:rsidRPr="00B552DD" w:rsidRDefault="00B552DD" w:rsidP="00B552DD">
      <w:pPr>
        <w:numPr>
          <w:ilvl w:val="0"/>
          <w:numId w:val="4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Role Approvals </w:t>
      </w:r>
    </w:p>
    <w:p w14:paraId="5895FB3F" w14:textId="77777777" w:rsidR="00B552DD" w:rsidRPr="00B552DD" w:rsidRDefault="00B552DD" w:rsidP="00B552DD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552DD">
        <w:rPr>
          <w:sz w:val="26"/>
          <w:szCs w:val="26"/>
        </w:rPr>
        <w:t>SoD</w:t>
      </w:r>
      <w:proofErr w:type="spellEnd"/>
      <w:r w:rsidRPr="00B552DD">
        <w:rPr>
          <w:sz w:val="26"/>
          <w:szCs w:val="26"/>
        </w:rPr>
        <w:t xml:space="preserve"> Analysis </w:t>
      </w:r>
    </w:p>
    <w:p w14:paraId="0CD49048" w14:textId="77777777" w:rsidR="00B552DD" w:rsidRPr="00B552DD" w:rsidRDefault="00B552DD" w:rsidP="00B552DD">
      <w:pPr>
        <w:numPr>
          <w:ilvl w:val="0"/>
          <w:numId w:val="4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Firefighter Management </w:t>
      </w:r>
    </w:p>
    <w:p w14:paraId="51AFDF50" w14:textId="77777777" w:rsidR="00B552DD" w:rsidRPr="00B552DD" w:rsidRDefault="00B552DD" w:rsidP="00B552DD">
      <w:pPr>
        <w:numPr>
          <w:ilvl w:val="0"/>
          <w:numId w:val="4"/>
        </w:numPr>
        <w:rPr>
          <w:sz w:val="26"/>
          <w:szCs w:val="26"/>
        </w:rPr>
      </w:pPr>
      <w:r w:rsidRPr="00B552DD">
        <w:rPr>
          <w:sz w:val="26"/>
          <w:szCs w:val="26"/>
        </w:rPr>
        <w:t>Periodic Access Reviews</w:t>
      </w:r>
    </w:p>
    <w:p w14:paraId="014376C5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5. Audit &amp; Compliance</w:t>
      </w:r>
    </w:p>
    <w:p w14:paraId="1430273B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Security also supports:</w:t>
      </w:r>
    </w:p>
    <w:p w14:paraId="165DB6BD" w14:textId="77777777" w:rsidR="00B552DD" w:rsidRPr="00B552DD" w:rsidRDefault="00B552DD" w:rsidP="00B552DD">
      <w:pPr>
        <w:numPr>
          <w:ilvl w:val="0"/>
          <w:numId w:val="5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SOX Compliance </w:t>
      </w:r>
    </w:p>
    <w:p w14:paraId="24382766" w14:textId="77777777" w:rsidR="00B552DD" w:rsidRPr="00B552DD" w:rsidRDefault="00B552DD" w:rsidP="00B552DD">
      <w:pPr>
        <w:numPr>
          <w:ilvl w:val="0"/>
          <w:numId w:val="5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ITGC Controls </w:t>
      </w:r>
    </w:p>
    <w:p w14:paraId="194C2EC4" w14:textId="77777777" w:rsidR="00B552DD" w:rsidRPr="00B552DD" w:rsidRDefault="00B552DD" w:rsidP="00B552DD">
      <w:pPr>
        <w:numPr>
          <w:ilvl w:val="0"/>
          <w:numId w:val="5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Internal Audits </w:t>
      </w:r>
    </w:p>
    <w:p w14:paraId="1AAAC19A" w14:textId="77777777" w:rsidR="00B552DD" w:rsidRPr="00B552DD" w:rsidRDefault="00B552DD" w:rsidP="00B552DD">
      <w:pPr>
        <w:numPr>
          <w:ilvl w:val="0"/>
          <w:numId w:val="5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External Audits </w:t>
      </w:r>
    </w:p>
    <w:p w14:paraId="23D1E91B" w14:textId="77777777" w:rsidR="00B552DD" w:rsidRPr="00B552DD" w:rsidRDefault="00B552DD" w:rsidP="00B552DD">
      <w:pPr>
        <w:numPr>
          <w:ilvl w:val="0"/>
          <w:numId w:val="5"/>
        </w:numPr>
        <w:rPr>
          <w:sz w:val="26"/>
          <w:szCs w:val="26"/>
        </w:rPr>
      </w:pPr>
      <w:r w:rsidRPr="00B552DD">
        <w:rPr>
          <w:sz w:val="26"/>
          <w:szCs w:val="26"/>
        </w:rPr>
        <w:t>Risk Assessments</w:t>
      </w:r>
    </w:p>
    <w:p w14:paraId="2C178475" w14:textId="77777777" w:rsidR="00B552DD" w:rsidRPr="00B552DD" w:rsidRDefault="00B552DD" w:rsidP="00B552D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Executive Closing Statement</w:t>
      </w:r>
    </w:p>
    <w:p w14:paraId="1D414F87" w14:textId="77777777" w:rsidR="00B552DD" w:rsidRDefault="00B552DD" w:rsidP="00B552D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 Security is not simply about restricting access. It is about enabling business operations while maintaining confidentiality, integrity, availability, and regulatory compliance.</w:t>
      </w:r>
    </w:p>
    <w:p w14:paraId="2AF8DFA7" w14:textId="77777777" w:rsid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301A3E" w14:textId="77777777" w:rsid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0C1627" w14:textId="77777777" w:rsid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F1EE20" w14:textId="686BAE56" w:rsid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Q2. What happens when a user executes Transaction VA01?</w:t>
      </w:r>
    </w:p>
    <w:p w14:paraId="38DC024D" w14:textId="43238C5F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Executes VA01</w:t>
      </w:r>
    </w:p>
    <w:p w14:paraId="238C93BE" w14:textId="225AE890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820FD87" w14:textId="1498963C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SAP verifies user authentication</w:t>
      </w:r>
    </w:p>
    <w:p w14:paraId="5124FE77" w14:textId="3CC83EEF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342FEE3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Buffer Loaded</w:t>
      </w:r>
    </w:p>
    <w:p w14:paraId="04CB71B0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A26D5BC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Assignment Checked</w:t>
      </w:r>
    </w:p>
    <w:p w14:paraId="1A73EB3D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2B9AC42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 Profiles Loaded</w:t>
      </w:r>
    </w:p>
    <w:p w14:paraId="41B630C4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6C72323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 Objects Evaluated</w:t>
      </w:r>
    </w:p>
    <w:p w14:paraId="30C776AE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3A276DE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Organizational Values Compared</w:t>
      </w:r>
    </w:p>
    <w:p w14:paraId="7785AA26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4AF775B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Starts</w:t>
      </w:r>
    </w:p>
    <w:p w14:paraId="6DB16AF7" w14:textId="77777777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6117E31" w14:textId="18E92455" w:rsidR="00B552DD" w:rsidRPr="00B552DD" w:rsidRDefault="00B552DD" w:rsidP="00B5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2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Data Displayed</w:t>
      </w:r>
    </w:p>
    <w:p w14:paraId="66C480C0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Technical Explanation</w:t>
      </w:r>
    </w:p>
    <w:p w14:paraId="1B8C3D6A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When VA01 is executed:</w:t>
      </w:r>
    </w:p>
    <w:p w14:paraId="6E1CC20E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1</w:t>
      </w:r>
    </w:p>
    <w:p w14:paraId="604D75EA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SAP verifies whether the user is logged in.</w:t>
      </w:r>
    </w:p>
    <w:p w14:paraId="16B1825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6FA29AC5">
          <v:rect id="_x0000_i1067" style="width:0;height:1.5pt" o:hralign="center" o:hrstd="t" o:hr="t" fillcolor="#a0a0a0" stroked="f"/>
        </w:pict>
      </w:r>
    </w:p>
    <w:p w14:paraId="32E18EB5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2</w:t>
      </w:r>
    </w:p>
    <w:p w14:paraId="122C867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The user buffer is loaded.</w:t>
      </w:r>
    </w:p>
    <w:p w14:paraId="512EDBAB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lastRenderedPageBreak/>
        <w:t>Useful Transaction:</w:t>
      </w:r>
    </w:p>
    <w:p w14:paraId="0DAE0C8F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SU56</w:t>
      </w:r>
    </w:p>
    <w:p w14:paraId="692490D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4C18730C">
          <v:rect id="_x0000_i1068" style="width:0;height:1.5pt" o:hralign="center" o:hrstd="t" o:hr="t" fillcolor="#a0a0a0" stroked="f"/>
        </w:pict>
      </w:r>
    </w:p>
    <w:p w14:paraId="3AD50EC6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3</w:t>
      </w:r>
    </w:p>
    <w:p w14:paraId="1AA4A22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SAP checks</w:t>
      </w:r>
    </w:p>
    <w:p w14:paraId="38ECFB3F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S_TCODE</w:t>
      </w:r>
    </w:p>
    <w:p w14:paraId="766F744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Authorization Object</w:t>
      </w:r>
    </w:p>
    <w:p w14:paraId="2CCBCFAF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to verify whether VA01 is assigned.</w:t>
      </w:r>
    </w:p>
    <w:p w14:paraId="21EB3FF9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61027A62">
          <v:rect id="_x0000_i1069" style="width:0;height:1.5pt" o:hralign="center" o:hrstd="t" o:hr="t" fillcolor="#a0a0a0" stroked="f"/>
        </w:pict>
      </w:r>
    </w:p>
    <w:p w14:paraId="5901ED4D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4</w:t>
      </w:r>
    </w:p>
    <w:p w14:paraId="39F9858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SAP loads all authorization objects from the assigned roles.</w:t>
      </w:r>
    </w:p>
    <w:p w14:paraId="34837A3C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Example</w:t>
      </w:r>
    </w:p>
    <w:p w14:paraId="32F5178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V_VBAK_AAT</w:t>
      </w:r>
    </w:p>
    <w:p w14:paraId="7F93832E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V_VBAK_VKO</w:t>
      </w:r>
    </w:p>
    <w:p w14:paraId="591C7B5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etc.</w:t>
      </w:r>
    </w:p>
    <w:p w14:paraId="34B392CA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371DF870">
          <v:rect id="_x0000_i1070" style="width:0;height:1.5pt" o:hralign="center" o:hrstd="t" o:hr="t" fillcolor="#a0a0a0" stroked="f"/>
        </w:pict>
      </w:r>
    </w:p>
    <w:p w14:paraId="68132A58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5</w:t>
      </w:r>
    </w:p>
    <w:p w14:paraId="424C5F7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SAP compares</w:t>
      </w:r>
    </w:p>
    <w:p w14:paraId="06F633FE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Activity</w:t>
      </w:r>
    </w:p>
    <w:p w14:paraId="2E3544C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Company Code</w:t>
      </w:r>
    </w:p>
    <w:p w14:paraId="4C9B83C4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Sales Organization</w:t>
      </w:r>
    </w:p>
    <w:p w14:paraId="051AE66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Distribution Channel</w:t>
      </w:r>
    </w:p>
    <w:p w14:paraId="7404A12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Plant</w:t>
      </w:r>
    </w:p>
    <w:p w14:paraId="70A647ED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against the authorization values.</w:t>
      </w:r>
    </w:p>
    <w:p w14:paraId="3622405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13D0BDAD">
          <v:rect id="_x0000_i1071" style="width:0;height:1.5pt" o:hralign="center" o:hrstd="t" o:hr="t" fillcolor="#a0a0a0" stroked="f"/>
        </w:pict>
      </w:r>
    </w:p>
    <w:p w14:paraId="5B0A2895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Step 6</w:t>
      </w:r>
    </w:p>
    <w:p w14:paraId="2FC3CF1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lastRenderedPageBreak/>
        <w:t>If every authorization check passes</w:t>
      </w:r>
    </w:p>
    <w:p w14:paraId="05EBB17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↓</w:t>
      </w:r>
    </w:p>
    <w:p w14:paraId="3E0315F7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Transaction opens.</w:t>
      </w:r>
    </w:p>
    <w:p w14:paraId="176E7D6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Otherwise</w:t>
      </w:r>
    </w:p>
    <w:p w14:paraId="04CC7AC9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↓</w:t>
      </w:r>
    </w:p>
    <w:p w14:paraId="338F194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Authorization Failure</w:t>
      </w:r>
    </w:p>
    <w:p w14:paraId="13C8C136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↓</w:t>
      </w:r>
    </w:p>
    <w:p w14:paraId="17A8EBFE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SU53</w:t>
      </w:r>
    </w:p>
    <w:p w14:paraId="46722BAA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4A095948">
          <v:rect id="_x0000_i1072" style="width:0;height:1.5pt" o:hralign="center" o:hrstd="t" o:hr="t" fillcolor="#a0a0a0" stroked="f"/>
        </w:pict>
      </w:r>
    </w:p>
    <w:p w14:paraId="25020209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Interview Tip</w:t>
      </w:r>
    </w:p>
    <w:p w14:paraId="5914CE9D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If the interviewer asks:</w:t>
      </w:r>
    </w:p>
    <w:p w14:paraId="0E47317C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b/>
          <w:bCs/>
          <w:sz w:val="26"/>
          <w:szCs w:val="26"/>
        </w:rPr>
        <w:t>"How would you troubleshoot this?"</w:t>
      </w:r>
    </w:p>
    <w:p w14:paraId="5C420A5B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Answer:</w:t>
      </w:r>
    </w:p>
    <w:p w14:paraId="6C943A9E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 xml:space="preserve">I would first reproduce the issue, execute SU53 immediately after the error, </w:t>
      </w:r>
      <w:proofErr w:type="spellStart"/>
      <w:r w:rsidRPr="00B552DD">
        <w:rPr>
          <w:sz w:val="26"/>
          <w:szCs w:val="26"/>
        </w:rPr>
        <w:t>analyze</w:t>
      </w:r>
      <w:proofErr w:type="spellEnd"/>
      <w:r w:rsidRPr="00B552DD">
        <w:rPr>
          <w:sz w:val="26"/>
          <w:szCs w:val="26"/>
        </w:rPr>
        <w:t xml:space="preserve"> STAUTHTRACE if required, review SU24 proposals, compare roles in PFCG, and validate organizational values before modifying authorizations.</w:t>
      </w:r>
    </w:p>
    <w:p w14:paraId="0D99BF6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63B30B47">
          <v:rect id="_x0000_i1073" style="width:0;height:1.5pt" o:hralign="center" o:hrstd="t" o:hr="t" fillcolor="#a0a0a0" stroked="f"/>
        </w:pict>
      </w:r>
    </w:p>
    <w:p w14:paraId="310E663E" w14:textId="77777777" w:rsidR="00B552DD" w:rsidRDefault="00B552DD">
      <w:pPr>
        <w:rPr>
          <w:sz w:val="26"/>
          <w:szCs w:val="26"/>
        </w:rPr>
      </w:pPr>
    </w:p>
    <w:p w14:paraId="3A1F8692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Explain Authorization Objects.</w:t>
      </w:r>
    </w:p>
    <w:p w14:paraId="667A6F5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73205310">
          <v:rect id="_x0000_i1087" style="width:0;height:1.5pt" o:hralign="center" o:hrstd="t" o:hr="t" fillcolor="#a0a0a0" stroked="f"/>
        </w:pict>
      </w:r>
    </w:p>
    <w:p w14:paraId="020D864B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Definition</w:t>
      </w:r>
    </w:p>
    <w:p w14:paraId="5BE59521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Authorization Objects are the building blocks of SAP Authorization.</w:t>
      </w:r>
    </w:p>
    <w:p w14:paraId="11970170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t>Each object contains</w:t>
      </w:r>
    </w:p>
    <w:p w14:paraId="691EE620" w14:textId="77777777" w:rsidR="00B552DD" w:rsidRPr="00B552DD" w:rsidRDefault="00B552DD" w:rsidP="00B552DD">
      <w:pPr>
        <w:numPr>
          <w:ilvl w:val="0"/>
          <w:numId w:val="6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Authorization Fields </w:t>
      </w:r>
    </w:p>
    <w:p w14:paraId="616F3B8E" w14:textId="77777777" w:rsidR="00B552DD" w:rsidRPr="00B552DD" w:rsidRDefault="00B552DD" w:rsidP="00B552DD">
      <w:pPr>
        <w:numPr>
          <w:ilvl w:val="0"/>
          <w:numId w:val="6"/>
        </w:numPr>
        <w:rPr>
          <w:sz w:val="26"/>
          <w:szCs w:val="26"/>
        </w:rPr>
      </w:pPr>
      <w:r w:rsidRPr="00B552DD">
        <w:rPr>
          <w:sz w:val="26"/>
          <w:szCs w:val="26"/>
        </w:rPr>
        <w:t xml:space="preserve">Authorization Values </w:t>
      </w:r>
    </w:p>
    <w:p w14:paraId="1656593F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Explain Authorization Objects.</w:t>
      </w:r>
    </w:p>
    <w:p w14:paraId="09AA8FB2" w14:textId="77777777" w:rsidR="00B552DD" w:rsidRPr="00B552DD" w:rsidRDefault="00B552DD" w:rsidP="00B552DD">
      <w:pPr>
        <w:rPr>
          <w:sz w:val="26"/>
          <w:szCs w:val="26"/>
        </w:rPr>
      </w:pPr>
      <w:r w:rsidRPr="00B552DD">
        <w:rPr>
          <w:sz w:val="26"/>
          <w:szCs w:val="26"/>
        </w:rPr>
        <w:pict w14:anchorId="3687E483">
          <v:rect id="_x0000_i1095" style="width:0;height:1.5pt" o:hralign="center" o:hrstd="t" o:hr="t" fillcolor="#a0a0a0" stroked="f"/>
        </w:pict>
      </w:r>
    </w:p>
    <w:p w14:paraId="4AD116BE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lastRenderedPageBreak/>
        <w:t>Example</w:t>
      </w:r>
    </w:p>
    <w:p w14:paraId="5262591B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F_BKPF_BUK</w:t>
      </w:r>
    </w:p>
    <w:p w14:paraId="220131BC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Fields</w:t>
      </w:r>
    </w:p>
    <w:p w14:paraId="22DDB35E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BUKRS</w:t>
      </w:r>
      <w:r w:rsidRPr="00B552DD">
        <w:rPr>
          <w:b/>
          <w:bCs/>
          <w:sz w:val="26"/>
          <w:szCs w:val="26"/>
        </w:rPr>
        <w:br/>
      </w:r>
      <w:r w:rsidRPr="00B552DD">
        <w:rPr>
          <w:b/>
          <w:bCs/>
          <w:sz w:val="26"/>
          <w:szCs w:val="26"/>
        </w:rPr>
        <w:br/>
        <w:t>ACTVT</w:t>
      </w:r>
    </w:p>
    <w:p w14:paraId="2E36EE39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Values</w:t>
      </w:r>
    </w:p>
    <w:p w14:paraId="0C5DC8B7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1000</w:t>
      </w:r>
      <w:r w:rsidRPr="00B552DD">
        <w:rPr>
          <w:b/>
          <w:bCs/>
          <w:sz w:val="26"/>
          <w:szCs w:val="26"/>
        </w:rPr>
        <w:br/>
      </w:r>
      <w:r w:rsidRPr="00B552DD">
        <w:rPr>
          <w:b/>
          <w:bCs/>
          <w:sz w:val="26"/>
          <w:szCs w:val="26"/>
        </w:rPr>
        <w:br/>
        <w:t>03</w:t>
      </w:r>
    </w:p>
    <w:p w14:paraId="264AACEC" w14:textId="77777777" w:rsidR="00B552DD" w:rsidRPr="00B552DD" w:rsidRDefault="00B552DD" w:rsidP="00B552DD">
      <w:pPr>
        <w:rPr>
          <w:b/>
          <w:bCs/>
          <w:sz w:val="26"/>
          <w:szCs w:val="26"/>
        </w:rPr>
      </w:pPr>
      <w:r w:rsidRPr="00B552DD">
        <w:rPr>
          <w:b/>
          <w:bCs/>
          <w:sz w:val="26"/>
          <w:szCs w:val="26"/>
        </w:rPr>
        <w:t>Common Authorization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527"/>
      </w:tblGrid>
      <w:tr w:rsidR="00B552DD" w:rsidRPr="00B552DD" w14:paraId="288D3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E275" w14:textId="77777777" w:rsidR="00B552DD" w:rsidRPr="00B552DD" w:rsidRDefault="00B552DD" w:rsidP="00B552DD">
            <w:pPr>
              <w:rPr>
                <w:b/>
                <w:bCs/>
                <w:sz w:val="26"/>
                <w:szCs w:val="26"/>
              </w:rPr>
            </w:pPr>
            <w:r w:rsidRPr="00B552DD">
              <w:rPr>
                <w:b/>
                <w:bCs/>
                <w:sz w:val="26"/>
                <w:szCs w:val="26"/>
              </w:rPr>
              <w:t>Authorization Object</w:t>
            </w:r>
          </w:p>
        </w:tc>
        <w:tc>
          <w:tcPr>
            <w:tcW w:w="0" w:type="auto"/>
            <w:vAlign w:val="center"/>
            <w:hideMark/>
          </w:tcPr>
          <w:p w14:paraId="3EDC67F6" w14:textId="77777777" w:rsidR="00B552DD" w:rsidRPr="00B552DD" w:rsidRDefault="00B552DD" w:rsidP="00B552DD">
            <w:pPr>
              <w:rPr>
                <w:b/>
                <w:bCs/>
                <w:sz w:val="26"/>
                <w:szCs w:val="26"/>
              </w:rPr>
            </w:pPr>
            <w:r w:rsidRPr="00B552DD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B552DD" w:rsidRPr="00B552DD" w14:paraId="1478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A3B5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S_TCODE</w:t>
            </w:r>
          </w:p>
        </w:tc>
        <w:tc>
          <w:tcPr>
            <w:tcW w:w="0" w:type="auto"/>
            <w:vAlign w:val="center"/>
            <w:hideMark/>
          </w:tcPr>
          <w:p w14:paraId="6D13322A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Transaction execution</w:t>
            </w:r>
          </w:p>
        </w:tc>
      </w:tr>
      <w:tr w:rsidR="00B552DD" w:rsidRPr="00B552DD" w14:paraId="7E04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9BFF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S_USER_GRP</w:t>
            </w:r>
          </w:p>
        </w:tc>
        <w:tc>
          <w:tcPr>
            <w:tcW w:w="0" w:type="auto"/>
            <w:vAlign w:val="center"/>
            <w:hideMark/>
          </w:tcPr>
          <w:p w14:paraId="681162B2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User Groups</w:t>
            </w:r>
          </w:p>
        </w:tc>
      </w:tr>
      <w:tr w:rsidR="00B552DD" w:rsidRPr="00B552DD" w14:paraId="4D318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5EF7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S_USER_AGR</w:t>
            </w:r>
          </w:p>
        </w:tc>
        <w:tc>
          <w:tcPr>
            <w:tcW w:w="0" w:type="auto"/>
            <w:vAlign w:val="center"/>
            <w:hideMark/>
          </w:tcPr>
          <w:p w14:paraId="687AE1B3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Role Assignment</w:t>
            </w:r>
          </w:p>
        </w:tc>
      </w:tr>
      <w:tr w:rsidR="00B552DD" w:rsidRPr="00B552DD" w14:paraId="60E6B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44ED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S_RFC</w:t>
            </w:r>
          </w:p>
        </w:tc>
        <w:tc>
          <w:tcPr>
            <w:tcW w:w="0" w:type="auto"/>
            <w:vAlign w:val="center"/>
            <w:hideMark/>
          </w:tcPr>
          <w:p w14:paraId="75693A18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RFC Authorization</w:t>
            </w:r>
          </w:p>
        </w:tc>
      </w:tr>
      <w:tr w:rsidR="00B552DD" w:rsidRPr="00B552DD" w14:paraId="49A9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67A8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S_TABU_DIS</w:t>
            </w:r>
          </w:p>
        </w:tc>
        <w:tc>
          <w:tcPr>
            <w:tcW w:w="0" w:type="auto"/>
            <w:vAlign w:val="center"/>
            <w:hideMark/>
          </w:tcPr>
          <w:p w14:paraId="161F4BBC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Table Authorization</w:t>
            </w:r>
          </w:p>
        </w:tc>
      </w:tr>
      <w:tr w:rsidR="00B552DD" w:rsidRPr="00B552DD" w14:paraId="3C64C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0D9D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F_BKPF_BUK</w:t>
            </w:r>
          </w:p>
        </w:tc>
        <w:tc>
          <w:tcPr>
            <w:tcW w:w="0" w:type="auto"/>
            <w:vAlign w:val="center"/>
            <w:hideMark/>
          </w:tcPr>
          <w:p w14:paraId="15D235C0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Accounting</w:t>
            </w:r>
          </w:p>
        </w:tc>
      </w:tr>
      <w:tr w:rsidR="00B552DD" w:rsidRPr="00B552DD" w14:paraId="4A49D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FCF3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M_MATE_MAR</w:t>
            </w:r>
          </w:p>
        </w:tc>
        <w:tc>
          <w:tcPr>
            <w:tcW w:w="0" w:type="auto"/>
            <w:vAlign w:val="center"/>
            <w:hideMark/>
          </w:tcPr>
          <w:p w14:paraId="7449B24B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Material Master</w:t>
            </w:r>
          </w:p>
        </w:tc>
      </w:tr>
      <w:tr w:rsidR="00B552DD" w:rsidRPr="00B552DD" w14:paraId="2E602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857D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V_VBAK_VKO</w:t>
            </w:r>
          </w:p>
        </w:tc>
        <w:tc>
          <w:tcPr>
            <w:tcW w:w="0" w:type="auto"/>
            <w:vAlign w:val="center"/>
            <w:hideMark/>
          </w:tcPr>
          <w:p w14:paraId="1805B792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Sales Organization</w:t>
            </w:r>
          </w:p>
        </w:tc>
      </w:tr>
      <w:tr w:rsidR="00B552DD" w:rsidRPr="00B552DD" w14:paraId="635C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E33E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P_ORGIN</w:t>
            </w:r>
          </w:p>
        </w:tc>
        <w:tc>
          <w:tcPr>
            <w:tcW w:w="0" w:type="auto"/>
            <w:vAlign w:val="center"/>
            <w:hideMark/>
          </w:tcPr>
          <w:p w14:paraId="2A358C87" w14:textId="77777777" w:rsidR="00B552DD" w:rsidRPr="00B552DD" w:rsidRDefault="00B552DD" w:rsidP="00B552DD">
            <w:pPr>
              <w:rPr>
                <w:sz w:val="26"/>
                <w:szCs w:val="26"/>
              </w:rPr>
            </w:pPr>
            <w:r w:rsidRPr="00B552DD">
              <w:rPr>
                <w:sz w:val="26"/>
                <w:szCs w:val="26"/>
              </w:rPr>
              <w:t>HR Authorization</w:t>
            </w:r>
          </w:p>
        </w:tc>
      </w:tr>
    </w:tbl>
    <w:p w14:paraId="37874B42" w14:textId="77777777" w:rsidR="00B552DD" w:rsidRDefault="00B552DD">
      <w:pPr>
        <w:rPr>
          <w:sz w:val="26"/>
          <w:szCs w:val="26"/>
        </w:rPr>
      </w:pPr>
    </w:p>
    <w:p w14:paraId="159161D6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Difference between Roles, Profiles and Authorization Objects</w:t>
      </w:r>
    </w:p>
    <w:p w14:paraId="0563012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This question appears in almost every interview.</w:t>
      </w:r>
    </w:p>
    <w:p w14:paraId="4230B1D4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42FF27BB">
          <v:rect id="_x0000_i1217" style="width:0;height:1.5pt" o:hralign="center" o:hrstd="t" o:hr="t" fillcolor="#a0a0a0" stroked="f"/>
        </w:pict>
      </w:r>
    </w:p>
    <w:p w14:paraId="6122D85F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Authorization Object</w:t>
      </w:r>
    </w:p>
    <w:p w14:paraId="10D3A3D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lastRenderedPageBreak/>
        <w:t>Defines</w:t>
      </w:r>
    </w:p>
    <w:p w14:paraId="2241DF4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"What can be checked?"</w:t>
      </w:r>
    </w:p>
    <w:p w14:paraId="541E7A28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Example</w:t>
      </w:r>
    </w:p>
    <w:p w14:paraId="30413D8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S_TCODE</w:t>
      </w:r>
    </w:p>
    <w:p w14:paraId="51E32F1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51A3FFC2">
          <v:rect id="_x0000_i1218" style="width:0;height:1.5pt" o:hralign="center" o:hrstd="t" o:hr="t" fillcolor="#a0a0a0" stroked="f"/>
        </w:pict>
      </w:r>
    </w:p>
    <w:p w14:paraId="1391D87A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Authorization</w:t>
      </w:r>
    </w:p>
    <w:p w14:paraId="5D2A7B5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Defines</w:t>
      </w:r>
    </w:p>
    <w:p w14:paraId="41CB7DB8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"What values are allowed?"</w:t>
      </w:r>
    </w:p>
    <w:p w14:paraId="36A2DB0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Example</w:t>
      </w:r>
    </w:p>
    <w:p w14:paraId="20B8831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VA01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VA02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VA03</w:t>
      </w:r>
    </w:p>
    <w:p w14:paraId="6188E48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1B97929D">
          <v:rect id="_x0000_i1219" style="width:0;height:1.5pt" o:hralign="center" o:hrstd="t" o:hr="t" fillcolor="#a0a0a0" stroked="f"/>
        </w:pict>
      </w:r>
    </w:p>
    <w:p w14:paraId="5BB35E6A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Profile</w:t>
      </w:r>
    </w:p>
    <w:p w14:paraId="0B39E6C5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Generated automatically from roles.</w:t>
      </w:r>
    </w:p>
    <w:p w14:paraId="4756DA6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Contains compiled authorizations.</w:t>
      </w:r>
    </w:p>
    <w:p w14:paraId="6A04614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Example</w:t>
      </w:r>
    </w:p>
    <w:p w14:paraId="4515AB4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T-PROFILE</w:t>
      </w:r>
    </w:p>
    <w:p w14:paraId="6B598B2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20E06269">
          <v:rect id="_x0000_i1220" style="width:0;height:1.5pt" o:hralign="center" o:hrstd="t" o:hr="t" fillcolor="#a0a0a0" stroked="f"/>
        </w:pict>
      </w:r>
    </w:p>
    <w:p w14:paraId="653B48E1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Role</w:t>
      </w:r>
    </w:p>
    <w:p w14:paraId="2E67BC2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Business container created in</w:t>
      </w:r>
    </w:p>
    <w:p w14:paraId="5CA8F00A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PFCG</w:t>
      </w:r>
    </w:p>
    <w:p w14:paraId="580D965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Contains</w:t>
      </w:r>
    </w:p>
    <w:p w14:paraId="1C4E2263" w14:textId="77777777" w:rsidR="00A7317E" w:rsidRPr="00A7317E" w:rsidRDefault="00A7317E" w:rsidP="00A7317E">
      <w:pPr>
        <w:numPr>
          <w:ilvl w:val="0"/>
          <w:numId w:val="8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Menu </w:t>
      </w:r>
    </w:p>
    <w:p w14:paraId="7C89F712" w14:textId="77777777" w:rsidR="00A7317E" w:rsidRPr="00A7317E" w:rsidRDefault="00A7317E" w:rsidP="00A7317E">
      <w:pPr>
        <w:numPr>
          <w:ilvl w:val="0"/>
          <w:numId w:val="8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Authorization Objects </w:t>
      </w:r>
    </w:p>
    <w:p w14:paraId="53D855D7" w14:textId="77777777" w:rsidR="00A7317E" w:rsidRPr="00A7317E" w:rsidRDefault="00A7317E" w:rsidP="00A7317E">
      <w:pPr>
        <w:numPr>
          <w:ilvl w:val="0"/>
          <w:numId w:val="8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Organizational Levels </w:t>
      </w:r>
    </w:p>
    <w:p w14:paraId="2D61ECF4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lastRenderedPageBreak/>
        <w:pict w14:anchorId="5B2C13A9">
          <v:rect id="_x0000_i1221" style="width:0;height:1.5pt" o:hralign="center" o:hrstd="t" o:hr="t" fillcolor="#a0a0a0" stroked="f"/>
        </w:pict>
      </w:r>
    </w:p>
    <w:p w14:paraId="20CC09EF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Simple Interview Answer</w:t>
      </w:r>
    </w:p>
    <w:p w14:paraId="4EA5DFA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Authorization Object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↓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Authorization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↓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Profile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↓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Role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↓</w:t>
      </w:r>
      <w:r w:rsidRPr="00A7317E">
        <w:rPr>
          <w:sz w:val="26"/>
          <w:szCs w:val="26"/>
        </w:rPr>
        <w:br/>
      </w:r>
      <w:r w:rsidRPr="00A7317E">
        <w:rPr>
          <w:sz w:val="26"/>
          <w:szCs w:val="26"/>
        </w:rPr>
        <w:br/>
        <w:t>User</w:t>
      </w:r>
    </w:p>
    <w:p w14:paraId="4C80FA1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44FB191B">
          <v:rect id="_x0000_i1222" style="width:0;height:1.5pt" o:hralign="center" o:hrstd="t" o:hr="t" fillcolor="#a0a0a0" stroked="f"/>
        </w:pict>
      </w:r>
    </w:p>
    <w:p w14:paraId="0B07B6C1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Q5. Explain User Types in SAP</w:t>
      </w:r>
    </w:p>
    <w:p w14:paraId="41FAAE87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There are five user types.</w:t>
      </w:r>
    </w:p>
    <w:p w14:paraId="4906558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6FFEEB0F">
          <v:rect id="_x0000_i1223" style="width:0;height:1.5pt" o:hralign="center" o:hrstd="t" o:hr="t" fillcolor="#a0a0a0" stroked="f"/>
        </w:pict>
      </w:r>
    </w:p>
    <w:p w14:paraId="130BBF6A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1. Dialog User</w:t>
      </w:r>
    </w:p>
    <w:p w14:paraId="44BAEEC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Used by normal end users.</w:t>
      </w:r>
    </w:p>
    <w:p w14:paraId="5267BEC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Characteristics</w:t>
      </w:r>
    </w:p>
    <w:p w14:paraId="710FD59A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rFonts w:ascii="Segoe UI Symbol" w:hAnsi="Segoe UI Symbol" w:cs="Segoe UI Symbol"/>
          <w:sz w:val="26"/>
          <w:szCs w:val="26"/>
        </w:rPr>
        <w:t>✔</w:t>
      </w:r>
      <w:r w:rsidRPr="00A7317E">
        <w:rPr>
          <w:sz w:val="26"/>
          <w:szCs w:val="26"/>
        </w:rPr>
        <w:t xml:space="preserve"> Interactive Login</w:t>
      </w:r>
    </w:p>
    <w:p w14:paraId="07825CF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rFonts w:ascii="Segoe UI Symbol" w:hAnsi="Segoe UI Symbol" w:cs="Segoe UI Symbol"/>
          <w:sz w:val="26"/>
          <w:szCs w:val="26"/>
        </w:rPr>
        <w:t>✔</w:t>
      </w:r>
      <w:r w:rsidRPr="00A7317E">
        <w:rPr>
          <w:sz w:val="26"/>
          <w:szCs w:val="26"/>
        </w:rPr>
        <w:t xml:space="preserve"> Password Required</w:t>
      </w:r>
    </w:p>
    <w:p w14:paraId="2F348E4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rFonts w:ascii="Segoe UI Symbol" w:hAnsi="Segoe UI Symbol" w:cs="Segoe UI Symbol"/>
          <w:sz w:val="26"/>
          <w:szCs w:val="26"/>
        </w:rPr>
        <w:t>✔</w:t>
      </w:r>
      <w:r w:rsidRPr="00A7317E">
        <w:rPr>
          <w:sz w:val="26"/>
          <w:szCs w:val="26"/>
        </w:rPr>
        <w:t xml:space="preserve"> GUI Login Allowed</w:t>
      </w:r>
    </w:p>
    <w:p w14:paraId="0E41FB07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218C9EE1">
          <v:rect id="_x0000_i1224" style="width:0;height:1.5pt" o:hralign="center" o:hrstd="t" o:hr="t" fillcolor="#a0a0a0" stroked="f"/>
        </w:pict>
      </w:r>
    </w:p>
    <w:p w14:paraId="144803DA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2. System User</w:t>
      </w:r>
    </w:p>
    <w:p w14:paraId="29C8808A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lastRenderedPageBreak/>
        <w:t>Used for</w:t>
      </w:r>
    </w:p>
    <w:p w14:paraId="0BF7E668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System-to-System Communication</w:t>
      </w:r>
    </w:p>
    <w:p w14:paraId="404EE71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Cannot login interactively.</w:t>
      </w:r>
    </w:p>
    <w:p w14:paraId="2E03555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2AB7DE1A">
          <v:rect id="_x0000_i1225" style="width:0;height:1.5pt" o:hralign="center" o:hrstd="t" o:hr="t" fillcolor="#a0a0a0" stroked="f"/>
        </w:pict>
      </w:r>
    </w:p>
    <w:p w14:paraId="50EE90A0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3. Communication User</w:t>
      </w:r>
    </w:p>
    <w:p w14:paraId="6B2F1AA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Used by</w:t>
      </w:r>
    </w:p>
    <w:p w14:paraId="091F1C7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RFC</w:t>
      </w:r>
    </w:p>
    <w:p w14:paraId="0992DA85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Web Services</w:t>
      </w:r>
    </w:p>
    <w:p w14:paraId="61D5CE05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External Systems</w:t>
      </w:r>
    </w:p>
    <w:p w14:paraId="624D8E6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6AD06668">
          <v:rect id="_x0000_i1226" style="width:0;height:1.5pt" o:hralign="center" o:hrstd="t" o:hr="t" fillcolor="#a0a0a0" stroked="f"/>
        </w:pict>
      </w:r>
    </w:p>
    <w:p w14:paraId="545BDCAE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4. Service User</w:t>
      </w:r>
    </w:p>
    <w:p w14:paraId="632DD6F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Anonymous Login</w:t>
      </w:r>
    </w:p>
    <w:p w14:paraId="709C1D0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Shared User</w:t>
      </w:r>
    </w:p>
    <w:p w14:paraId="3011FC25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 xml:space="preserve">Generally discouraged unless there </w:t>
      </w:r>
      <w:proofErr w:type="gramStart"/>
      <w:r w:rsidRPr="00A7317E">
        <w:rPr>
          <w:sz w:val="26"/>
          <w:szCs w:val="26"/>
        </w:rPr>
        <w:t>is</w:t>
      </w:r>
      <w:proofErr w:type="gramEnd"/>
      <w:r w:rsidRPr="00A7317E">
        <w:rPr>
          <w:sz w:val="26"/>
          <w:szCs w:val="26"/>
        </w:rPr>
        <w:t xml:space="preserve"> a justified business need and compensating controls.</w:t>
      </w:r>
    </w:p>
    <w:p w14:paraId="3D02DB4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57F59140">
          <v:rect id="_x0000_i1227" style="width:0;height:1.5pt" o:hralign="center" o:hrstd="t" o:hr="t" fillcolor="#a0a0a0" stroked="f"/>
        </w:pict>
      </w:r>
    </w:p>
    <w:p w14:paraId="31A20EDA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5. Reference User</w:t>
      </w:r>
    </w:p>
    <w:p w14:paraId="31208A8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Cannot login.</w:t>
      </w:r>
    </w:p>
    <w:p w14:paraId="48701665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Used to inherit additional authorizations.</w:t>
      </w:r>
    </w:p>
    <w:p w14:paraId="0F17EBFF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02D22CA1">
          <v:rect id="_x0000_i1228" style="width:0;height:1.5pt" o:hralign="center" o:hrstd="t" o:hr="t" fillcolor="#a0a0a0" stroked="f"/>
        </w:pict>
      </w:r>
    </w:p>
    <w:p w14:paraId="23C55E2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Interview Question</w:t>
      </w:r>
    </w:p>
    <w:p w14:paraId="65BA6AD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b/>
          <w:bCs/>
          <w:sz w:val="26"/>
          <w:szCs w:val="26"/>
        </w:rPr>
        <w:t>Which user type should RFCs use?</w:t>
      </w:r>
    </w:p>
    <w:p w14:paraId="3BA298E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Answer</w:t>
      </w:r>
    </w:p>
    <w:p w14:paraId="67D15A24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Communication Users or System Users depending on the integration requirement. Dialog users should never be used for RFC destinations because they introduce unnecessary security risks.</w:t>
      </w:r>
    </w:p>
    <w:p w14:paraId="657C110F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5406D0F0">
          <v:rect id="_x0000_i1229" style="width:0;height:1.5pt" o:hralign="center" o:hrstd="t" o:hr="t" fillcolor="#a0a0a0" stroked="f"/>
        </w:pict>
      </w:r>
    </w:p>
    <w:p w14:paraId="63A7618F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lastRenderedPageBreak/>
        <w:t>Q6. What is the Principle of Least Privilege?</w:t>
      </w:r>
    </w:p>
    <w:p w14:paraId="2756A77B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Executive Answer</w:t>
      </w:r>
    </w:p>
    <w:p w14:paraId="4263EF2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The Principle of Least Privilege states that every user should receive only the minimum level of access required to perform their job responsibilities.</w:t>
      </w:r>
    </w:p>
    <w:p w14:paraId="0EDB74D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Benefits include:</w:t>
      </w:r>
    </w:p>
    <w:p w14:paraId="141EB16E" w14:textId="77777777" w:rsidR="00A7317E" w:rsidRPr="00A7317E" w:rsidRDefault="00A7317E" w:rsidP="00A7317E">
      <w:pPr>
        <w:numPr>
          <w:ilvl w:val="0"/>
          <w:numId w:val="9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Reduced security risk </w:t>
      </w:r>
    </w:p>
    <w:p w14:paraId="78898174" w14:textId="77777777" w:rsidR="00A7317E" w:rsidRPr="00A7317E" w:rsidRDefault="00A7317E" w:rsidP="00A7317E">
      <w:pPr>
        <w:numPr>
          <w:ilvl w:val="0"/>
          <w:numId w:val="9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Lower </w:t>
      </w:r>
      <w:proofErr w:type="spellStart"/>
      <w:r w:rsidRPr="00A7317E">
        <w:rPr>
          <w:sz w:val="26"/>
          <w:szCs w:val="26"/>
        </w:rPr>
        <w:t>SoD</w:t>
      </w:r>
      <w:proofErr w:type="spellEnd"/>
      <w:r w:rsidRPr="00A7317E">
        <w:rPr>
          <w:sz w:val="26"/>
          <w:szCs w:val="26"/>
        </w:rPr>
        <w:t xml:space="preserve"> conflicts </w:t>
      </w:r>
    </w:p>
    <w:p w14:paraId="4E383DB2" w14:textId="77777777" w:rsidR="00A7317E" w:rsidRPr="00A7317E" w:rsidRDefault="00A7317E" w:rsidP="00A7317E">
      <w:pPr>
        <w:numPr>
          <w:ilvl w:val="0"/>
          <w:numId w:val="9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Improved audit compliance </w:t>
      </w:r>
    </w:p>
    <w:p w14:paraId="5EA3A78F" w14:textId="77777777" w:rsidR="00A7317E" w:rsidRPr="00A7317E" w:rsidRDefault="00A7317E" w:rsidP="00A7317E">
      <w:pPr>
        <w:numPr>
          <w:ilvl w:val="0"/>
          <w:numId w:val="9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Smaller attack surface </w:t>
      </w:r>
    </w:p>
    <w:p w14:paraId="4760073E" w14:textId="77777777" w:rsidR="00A7317E" w:rsidRPr="00A7317E" w:rsidRDefault="00A7317E" w:rsidP="00A7317E">
      <w:pPr>
        <w:numPr>
          <w:ilvl w:val="0"/>
          <w:numId w:val="9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Easier role maintenance </w:t>
      </w:r>
    </w:p>
    <w:p w14:paraId="4A02BDC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 mature RBAC model is built around this principle.</w:t>
      </w:r>
    </w:p>
    <w:p w14:paraId="66363BA0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248A66BA">
          <v:rect id="_x0000_i1230" style="width:0;height:1.5pt" o:hralign="center" o:hrstd="t" o:hr="t" fillcolor="#a0a0a0" stroked="f"/>
        </w:pict>
      </w:r>
    </w:p>
    <w:p w14:paraId="499A50E7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 xml:space="preserve">Q7. Explain </w:t>
      </w:r>
      <w:proofErr w:type="spellStart"/>
      <w:r w:rsidRPr="00A7317E">
        <w:rPr>
          <w:b/>
          <w:bCs/>
          <w:sz w:val="26"/>
          <w:szCs w:val="26"/>
        </w:rPr>
        <w:t>Defense</w:t>
      </w:r>
      <w:proofErr w:type="spellEnd"/>
      <w:r w:rsidRPr="00A7317E">
        <w:rPr>
          <w:b/>
          <w:bCs/>
          <w:sz w:val="26"/>
          <w:szCs w:val="26"/>
        </w:rPr>
        <w:t xml:space="preserve"> in Depth in SAP Security.</w:t>
      </w:r>
    </w:p>
    <w:p w14:paraId="401E7759" w14:textId="77777777" w:rsidR="00A7317E" w:rsidRPr="00A7317E" w:rsidRDefault="00A7317E" w:rsidP="00A7317E">
      <w:pPr>
        <w:rPr>
          <w:sz w:val="26"/>
          <w:szCs w:val="26"/>
        </w:rPr>
      </w:pPr>
      <w:proofErr w:type="spellStart"/>
      <w:r w:rsidRPr="00A7317E">
        <w:rPr>
          <w:sz w:val="26"/>
          <w:szCs w:val="26"/>
        </w:rPr>
        <w:t>Defense</w:t>
      </w:r>
      <w:proofErr w:type="spellEnd"/>
      <w:r w:rsidRPr="00A7317E">
        <w:rPr>
          <w:sz w:val="26"/>
          <w:szCs w:val="26"/>
        </w:rPr>
        <w:t xml:space="preserve"> in Depth means implementing multiple layers of security so that if one control fails, others continue to protect the system.</w:t>
      </w:r>
    </w:p>
    <w:p w14:paraId="6BD56B78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Examples:</w:t>
      </w:r>
    </w:p>
    <w:p w14:paraId="7588C823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Identity Provider (IAS/Azure AD) </w:t>
      </w:r>
    </w:p>
    <w:p w14:paraId="1B72D623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MFA </w:t>
      </w:r>
    </w:p>
    <w:p w14:paraId="1F8DB417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SAP Authentication </w:t>
      </w:r>
    </w:p>
    <w:p w14:paraId="1A4292C0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Role-Based Access Control </w:t>
      </w:r>
    </w:p>
    <w:p w14:paraId="070492AA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Segregation of Duties </w:t>
      </w:r>
    </w:p>
    <w:p w14:paraId="557B3F1A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Firefighter Controls </w:t>
      </w:r>
    </w:p>
    <w:p w14:paraId="74309CE3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Audit Logging </w:t>
      </w:r>
    </w:p>
    <w:p w14:paraId="07FFA582" w14:textId="77777777" w:rsidR="00A7317E" w:rsidRPr="00A7317E" w:rsidRDefault="00A7317E" w:rsidP="00A7317E">
      <w:pPr>
        <w:numPr>
          <w:ilvl w:val="0"/>
          <w:numId w:val="10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SIEM Monitoring </w:t>
      </w:r>
    </w:p>
    <w:p w14:paraId="757D153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This layered approach reduces the likelihood that a single weakness can be exploited to gain excessive access.</w:t>
      </w:r>
    </w:p>
    <w:p w14:paraId="5AA3A02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6C93A863">
          <v:rect id="_x0000_i1231" style="width:0;height:1.5pt" o:hralign="center" o:hrstd="t" o:hr="t" fillcolor="#a0a0a0" stroked="f"/>
        </w:pict>
      </w:r>
    </w:p>
    <w:p w14:paraId="52446CA8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lastRenderedPageBreak/>
        <w:t>Q8. What is the User Buffer?</w:t>
      </w:r>
    </w:p>
    <w:p w14:paraId="26095D79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Answer</w:t>
      </w:r>
    </w:p>
    <w:p w14:paraId="5053A8C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The User Buffer is a memory area that stores a user's authorizations after login.</w:t>
      </w:r>
    </w:p>
    <w:p w14:paraId="347E882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Advantages:</w:t>
      </w:r>
    </w:p>
    <w:p w14:paraId="7539F9EF" w14:textId="77777777" w:rsidR="00A7317E" w:rsidRPr="00A7317E" w:rsidRDefault="00A7317E" w:rsidP="00A7317E">
      <w:pPr>
        <w:numPr>
          <w:ilvl w:val="0"/>
          <w:numId w:val="11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Faster authorization checks </w:t>
      </w:r>
    </w:p>
    <w:p w14:paraId="4C3647C0" w14:textId="77777777" w:rsidR="00A7317E" w:rsidRPr="00A7317E" w:rsidRDefault="00A7317E" w:rsidP="00A7317E">
      <w:pPr>
        <w:numPr>
          <w:ilvl w:val="0"/>
          <w:numId w:val="11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Improved performance </w:t>
      </w:r>
    </w:p>
    <w:p w14:paraId="596B6964" w14:textId="77777777" w:rsidR="00A7317E" w:rsidRPr="00A7317E" w:rsidRDefault="00A7317E" w:rsidP="00A7317E">
      <w:pPr>
        <w:numPr>
          <w:ilvl w:val="0"/>
          <w:numId w:val="11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Reduced database access </w:t>
      </w:r>
    </w:p>
    <w:p w14:paraId="08B6F69A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Transaction:</w:t>
      </w:r>
    </w:p>
    <w:p w14:paraId="6E1F1A2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SU56</w:t>
      </w:r>
    </w:p>
    <w:p w14:paraId="3A3C454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When troubleshooting authorization issues, refreshing the user buffer or having the user log off and back on may be necessary after role changes.</w:t>
      </w:r>
    </w:p>
    <w:p w14:paraId="353B9F12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77AFCE5B">
          <v:rect id="_x0000_i1232" style="width:0;height:1.5pt" o:hralign="center" o:hrstd="t" o:hr="t" fillcolor="#a0a0a0" stroked="f"/>
        </w:pict>
      </w:r>
    </w:p>
    <w:p w14:paraId="4B52584B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Q9. What is SU53?</w:t>
      </w:r>
    </w:p>
    <w:p w14:paraId="31121E8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One of the most common interview questions.</w:t>
      </w:r>
    </w:p>
    <w:p w14:paraId="1F29B606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2E8C6495">
          <v:rect id="_x0000_i1233" style="width:0;height:1.5pt" o:hralign="center" o:hrstd="t" o:hr="t" fillcolor="#a0a0a0" stroked="f"/>
        </w:pict>
      </w:r>
    </w:p>
    <w:p w14:paraId="1E38D8A0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Executive Answer</w:t>
      </w:r>
    </w:p>
    <w:p w14:paraId="05DB40C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 xml:space="preserve">SU53 displays the </w:t>
      </w:r>
      <w:r w:rsidRPr="00A7317E">
        <w:rPr>
          <w:b/>
          <w:bCs/>
          <w:sz w:val="26"/>
          <w:szCs w:val="26"/>
        </w:rPr>
        <w:t>last failed authorization check</w:t>
      </w:r>
      <w:r w:rsidRPr="00A7317E">
        <w:rPr>
          <w:sz w:val="26"/>
          <w:szCs w:val="26"/>
        </w:rPr>
        <w:t xml:space="preserve"> for the current user session.</w:t>
      </w:r>
    </w:p>
    <w:p w14:paraId="4751C7AC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It helps identify which authorization object and field values caused the authorization failure.</w:t>
      </w:r>
    </w:p>
    <w:p w14:paraId="2765EB1A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Limitations:</w:t>
      </w:r>
    </w:p>
    <w:p w14:paraId="0BF90137" w14:textId="77777777" w:rsidR="00A7317E" w:rsidRPr="00A7317E" w:rsidRDefault="00A7317E" w:rsidP="00A7317E">
      <w:pPr>
        <w:numPr>
          <w:ilvl w:val="0"/>
          <w:numId w:val="12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Shows only the most recent failed check. </w:t>
      </w:r>
    </w:p>
    <w:p w14:paraId="6AB05A5E" w14:textId="77777777" w:rsidR="00A7317E" w:rsidRPr="00A7317E" w:rsidRDefault="00A7317E" w:rsidP="00A7317E">
      <w:pPr>
        <w:numPr>
          <w:ilvl w:val="0"/>
          <w:numId w:val="12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Must be executed immediately after the error. </w:t>
      </w:r>
    </w:p>
    <w:p w14:paraId="0A87BB9E" w14:textId="77777777" w:rsidR="00A7317E" w:rsidRPr="00A7317E" w:rsidRDefault="00A7317E" w:rsidP="00A7317E">
      <w:pPr>
        <w:numPr>
          <w:ilvl w:val="0"/>
          <w:numId w:val="12"/>
        </w:numPr>
        <w:rPr>
          <w:sz w:val="26"/>
          <w:szCs w:val="26"/>
        </w:rPr>
      </w:pPr>
      <w:r w:rsidRPr="00A7317E">
        <w:rPr>
          <w:sz w:val="26"/>
          <w:szCs w:val="26"/>
        </w:rPr>
        <w:t xml:space="preserve">It may not capture all checks in complex transactions. </w:t>
      </w:r>
    </w:p>
    <w:p w14:paraId="14354C5B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5AFB74C7">
          <v:rect id="_x0000_i1234" style="width:0;height:1.5pt" o:hralign="center" o:hrstd="t" o:hr="t" fillcolor="#a0a0a0" stroked="f"/>
        </w:pict>
      </w:r>
    </w:p>
    <w:p w14:paraId="5BBEFC20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Q10. Difference Between SU53 and STAUTHTRACE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4721"/>
      </w:tblGrid>
      <w:tr w:rsidR="00A7317E" w:rsidRPr="00A7317E" w14:paraId="47761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B32E3" w14:textId="77777777" w:rsidR="00A7317E" w:rsidRPr="00A7317E" w:rsidRDefault="00A7317E" w:rsidP="00A7317E">
            <w:pPr>
              <w:rPr>
                <w:b/>
                <w:bCs/>
                <w:sz w:val="26"/>
                <w:szCs w:val="26"/>
              </w:rPr>
            </w:pPr>
            <w:r w:rsidRPr="00A7317E">
              <w:rPr>
                <w:b/>
                <w:bCs/>
                <w:sz w:val="26"/>
                <w:szCs w:val="26"/>
              </w:rPr>
              <w:lastRenderedPageBreak/>
              <w:t>SU53</w:t>
            </w:r>
          </w:p>
        </w:tc>
        <w:tc>
          <w:tcPr>
            <w:tcW w:w="0" w:type="auto"/>
            <w:vAlign w:val="center"/>
            <w:hideMark/>
          </w:tcPr>
          <w:p w14:paraId="1C3C1173" w14:textId="77777777" w:rsidR="00A7317E" w:rsidRPr="00A7317E" w:rsidRDefault="00A7317E" w:rsidP="00A7317E">
            <w:pPr>
              <w:rPr>
                <w:b/>
                <w:bCs/>
                <w:sz w:val="26"/>
                <w:szCs w:val="26"/>
              </w:rPr>
            </w:pPr>
            <w:r w:rsidRPr="00A7317E">
              <w:rPr>
                <w:b/>
                <w:bCs/>
                <w:sz w:val="26"/>
                <w:szCs w:val="26"/>
              </w:rPr>
              <w:t>STAUTHTRACE</w:t>
            </w:r>
          </w:p>
        </w:tc>
      </w:tr>
      <w:tr w:rsidR="00A7317E" w:rsidRPr="00A7317E" w14:paraId="7E15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1EC8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Shows only the last failed authorization check</w:t>
            </w:r>
          </w:p>
        </w:tc>
        <w:tc>
          <w:tcPr>
            <w:tcW w:w="0" w:type="auto"/>
            <w:vAlign w:val="center"/>
            <w:hideMark/>
          </w:tcPr>
          <w:p w14:paraId="5C7E8DDC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Captures all authorization checks during execution</w:t>
            </w:r>
          </w:p>
        </w:tc>
      </w:tr>
      <w:tr w:rsidR="00A7317E" w:rsidRPr="00A7317E" w14:paraId="1BE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CFCE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User-specific</w:t>
            </w:r>
          </w:p>
        </w:tc>
        <w:tc>
          <w:tcPr>
            <w:tcW w:w="0" w:type="auto"/>
            <w:vAlign w:val="center"/>
            <w:hideMark/>
          </w:tcPr>
          <w:p w14:paraId="54D8CAB5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Can trace multiple users</w:t>
            </w:r>
          </w:p>
        </w:tc>
      </w:tr>
      <w:tr w:rsidR="00A7317E" w:rsidRPr="00A7317E" w14:paraId="4BED2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50D0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Simple troubleshooting</w:t>
            </w:r>
          </w:p>
        </w:tc>
        <w:tc>
          <w:tcPr>
            <w:tcW w:w="0" w:type="auto"/>
            <w:vAlign w:val="center"/>
            <w:hideMark/>
          </w:tcPr>
          <w:p w14:paraId="26F624C4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Advanced troubleshooting</w:t>
            </w:r>
          </w:p>
        </w:tc>
      </w:tr>
      <w:tr w:rsidR="00A7317E" w:rsidRPr="00A7317E" w14:paraId="4904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3154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Quick analysis</w:t>
            </w:r>
          </w:p>
        </w:tc>
        <w:tc>
          <w:tcPr>
            <w:tcW w:w="0" w:type="auto"/>
            <w:vAlign w:val="center"/>
            <w:hideMark/>
          </w:tcPr>
          <w:p w14:paraId="75B5582D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Detailed analysis</w:t>
            </w:r>
          </w:p>
        </w:tc>
      </w:tr>
      <w:tr w:rsidR="00A7317E" w:rsidRPr="00A7317E" w14:paraId="4AC8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FD2E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No activation required</w:t>
            </w:r>
          </w:p>
        </w:tc>
        <w:tc>
          <w:tcPr>
            <w:tcW w:w="0" w:type="auto"/>
            <w:vAlign w:val="center"/>
            <w:hideMark/>
          </w:tcPr>
          <w:p w14:paraId="2D5FAEF8" w14:textId="77777777" w:rsidR="00A7317E" w:rsidRPr="00A7317E" w:rsidRDefault="00A7317E" w:rsidP="00A7317E">
            <w:pPr>
              <w:rPr>
                <w:sz w:val="26"/>
                <w:szCs w:val="26"/>
              </w:rPr>
            </w:pPr>
            <w:r w:rsidRPr="00A7317E">
              <w:rPr>
                <w:sz w:val="26"/>
                <w:szCs w:val="26"/>
              </w:rPr>
              <w:t>Trace must be activated</w:t>
            </w:r>
          </w:p>
        </w:tc>
      </w:tr>
    </w:tbl>
    <w:p w14:paraId="7D1026C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b/>
          <w:bCs/>
          <w:sz w:val="26"/>
          <w:szCs w:val="26"/>
        </w:rPr>
        <w:t>Best practice:</w:t>
      </w:r>
      <w:r w:rsidRPr="00A7317E">
        <w:rPr>
          <w:sz w:val="26"/>
          <w:szCs w:val="26"/>
        </w:rPr>
        <w:t xml:space="preserve"> Start with SU53. If the issue isn't clear or involves multiple checks (such as Fiori apps or custom developments), use STAUTHTRACE.</w:t>
      </w:r>
    </w:p>
    <w:p w14:paraId="6FABAD6D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7BBBEF86">
          <v:rect id="_x0000_i1235" style="width:0;height:1.5pt" o:hralign="center" o:hrstd="t" o:hr="t" fillcolor="#a0a0a0" stroked="f"/>
        </w:pict>
      </w:r>
    </w:p>
    <w:p w14:paraId="28291D6B" w14:textId="77777777" w:rsidR="00A7317E" w:rsidRPr="00A7317E" w:rsidRDefault="00A7317E" w:rsidP="00A7317E">
      <w:pPr>
        <w:rPr>
          <w:b/>
          <w:bCs/>
          <w:sz w:val="26"/>
          <w:szCs w:val="26"/>
        </w:rPr>
      </w:pPr>
      <w:r w:rsidRPr="00A7317E">
        <w:rPr>
          <w:b/>
          <w:bCs/>
          <w:sz w:val="26"/>
          <w:szCs w:val="26"/>
        </w:rPr>
        <w:t>Senior Interview Tips for This Category</w:t>
      </w:r>
    </w:p>
    <w:p w14:paraId="4C5A5E39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A common mistake among candidates is answering purely from a technical perspective. For lead or architect roles, interviewers expect you to connect security decisions to governance and business outcomes.</w:t>
      </w:r>
    </w:p>
    <w:p w14:paraId="41DD8E11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 xml:space="preserve">For example, instead of saying, </w:t>
      </w:r>
      <w:r w:rsidRPr="00A7317E">
        <w:rPr>
          <w:i/>
          <w:iCs/>
          <w:sz w:val="26"/>
          <w:szCs w:val="26"/>
        </w:rPr>
        <w:t>"I create roles in PFCG,"</w:t>
      </w:r>
      <w:r w:rsidRPr="00A7317E">
        <w:rPr>
          <w:sz w:val="26"/>
          <w:szCs w:val="26"/>
        </w:rPr>
        <w:t xml:space="preserve"> say:</w:t>
      </w:r>
    </w:p>
    <w:p w14:paraId="6BA00873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 xml:space="preserve">"I begin by understanding the business process, identifying personas, designing an RBAC model based on least privilege, validating </w:t>
      </w:r>
      <w:proofErr w:type="spellStart"/>
      <w:r w:rsidRPr="00A7317E">
        <w:rPr>
          <w:sz w:val="26"/>
          <w:szCs w:val="26"/>
        </w:rPr>
        <w:t>SoD</w:t>
      </w:r>
      <w:proofErr w:type="spellEnd"/>
      <w:r w:rsidRPr="00A7317E">
        <w:rPr>
          <w:sz w:val="26"/>
          <w:szCs w:val="26"/>
        </w:rPr>
        <w:t xml:space="preserve"> impacts through SAP GRC, implementing roles in PFCG, and supporting testing through SIT, UAT, and production deployment. This ensures the security model is scalable, auditable, and aligned with business objectives."</w:t>
      </w:r>
    </w:p>
    <w:p w14:paraId="757121A7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t>That framing demonstrates architecture thinking rather than administration.</w:t>
      </w:r>
    </w:p>
    <w:p w14:paraId="102509DE" w14:textId="77777777" w:rsidR="00A7317E" w:rsidRPr="00A7317E" w:rsidRDefault="00A7317E" w:rsidP="00A7317E">
      <w:pPr>
        <w:rPr>
          <w:sz w:val="26"/>
          <w:szCs w:val="26"/>
        </w:rPr>
      </w:pPr>
      <w:r w:rsidRPr="00A7317E">
        <w:rPr>
          <w:sz w:val="26"/>
          <w:szCs w:val="26"/>
        </w:rPr>
        <w:pict w14:anchorId="73E0E3D5">
          <v:rect id="_x0000_i1236" style="width:0;height:1.5pt" o:hralign="center" o:hrstd="t" o:hr="t" fillcolor="#a0a0a0" stroked="f"/>
        </w:pict>
      </w:r>
    </w:p>
    <w:p w14:paraId="0B253117" w14:textId="77777777" w:rsidR="00A7317E" w:rsidRPr="00A7317E" w:rsidRDefault="00A7317E" w:rsidP="00A7317E">
      <w:pPr>
        <w:rPr>
          <w:vanish/>
          <w:sz w:val="26"/>
          <w:szCs w:val="26"/>
        </w:rPr>
      </w:pPr>
      <w:r w:rsidRPr="00A7317E">
        <w:rPr>
          <w:vanish/>
          <w:sz w:val="26"/>
          <w:szCs w:val="26"/>
        </w:rPr>
        <w:t>Top of Form</w:t>
      </w:r>
    </w:p>
    <w:p w14:paraId="2CD90138" w14:textId="77777777" w:rsidR="00A7317E" w:rsidRPr="00A7317E" w:rsidRDefault="00A7317E" w:rsidP="00A7317E">
      <w:pPr>
        <w:rPr>
          <w:sz w:val="26"/>
          <w:szCs w:val="26"/>
        </w:rPr>
      </w:pPr>
    </w:p>
    <w:p w14:paraId="1C108E39" w14:textId="77777777" w:rsidR="00A7317E" w:rsidRPr="00A7317E" w:rsidRDefault="00A7317E" w:rsidP="00A7317E">
      <w:pPr>
        <w:rPr>
          <w:vanish/>
          <w:sz w:val="26"/>
          <w:szCs w:val="26"/>
        </w:rPr>
      </w:pPr>
      <w:r w:rsidRPr="00A7317E">
        <w:rPr>
          <w:vanish/>
          <w:sz w:val="26"/>
          <w:szCs w:val="26"/>
        </w:rPr>
        <w:t>Bottom of Form</w:t>
      </w:r>
    </w:p>
    <w:p w14:paraId="3AE3C7C1" w14:textId="77777777" w:rsidR="00A7317E" w:rsidRPr="00B552DD" w:rsidRDefault="00A7317E">
      <w:pPr>
        <w:rPr>
          <w:sz w:val="26"/>
          <w:szCs w:val="26"/>
        </w:rPr>
      </w:pPr>
    </w:p>
    <w:sectPr w:rsidR="00A7317E" w:rsidRPr="00B552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A4D"/>
    <w:multiLevelType w:val="multilevel"/>
    <w:tmpl w:val="AD4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45A7"/>
    <w:multiLevelType w:val="multilevel"/>
    <w:tmpl w:val="95F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69D6"/>
    <w:multiLevelType w:val="multilevel"/>
    <w:tmpl w:val="194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0A14"/>
    <w:multiLevelType w:val="multilevel"/>
    <w:tmpl w:val="A02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87963"/>
    <w:multiLevelType w:val="multilevel"/>
    <w:tmpl w:val="59E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112EF"/>
    <w:multiLevelType w:val="multilevel"/>
    <w:tmpl w:val="430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065BF"/>
    <w:multiLevelType w:val="multilevel"/>
    <w:tmpl w:val="4C1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E2A2C"/>
    <w:multiLevelType w:val="multilevel"/>
    <w:tmpl w:val="44A2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433BE"/>
    <w:multiLevelType w:val="multilevel"/>
    <w:tmpl w:val="614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7251C"/>
    <w:multiLevelType w:val="multilevel"/>
    <w:tmpl w:val="C6B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F467D"/>
    <w:multiLevelType w:val="multilevel"/>
    <w:tmpl w:val="D16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16A0B"/>
    <w:multiLevelType w:val="multilevel"/>
    <w:tmpl w:val="E5F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254066">
    <w:abstractNumId w:val="5"/>
  </w:num>
  <w:num w:numId="2" w16cid:durableId="1145657616">
    <w:abstractNumId w:val="3"/>
  </w:num>
  <w:num w:numId="3" w16cid:durableId="1083382694">
    <w:abstractNumId w:val="10"/>
  </w:num>
  <w:num w:numId="4" w16cid:durableId="422576461">
    <w:abstractNumId w:val="0"/>
  </w:num>
  <w:num w:numId="5" w16cid:durableId="1375084696">
    <w:abstractNumId w:val="1"/>
  </w:num>
  <w:num w:numId="6" w16cid:durableId="1377925965">
    <w:abstractNumId w:val="4"/>
  </w:num>
  <w:num w:numId="7" w16cid:durableId="79639218">
    <w:abstractNumId w:val="6"/>
  </w:num>
  <w:num w:numId="8" w16cid:durableId="778183741">
    <w:abstractNumId w:val="8"/>
  </w:num>
  <w:num w:numId="9" w16cid:durableId="55596231">
    <w:abstractNumId w:val="9"/>
  </w:num>
  <w:num w:numId="10" w16cid:durableId="2072998542">
    <w:abstractNumId w:val="2"/>
  </w:num>
  <w:num w:numId="11" w16cid:durableId="598176994">
    <w:abstractNumId w:val="11"/>
  </w:num>
  <w:num w:numId="12" w16cid:durableId="1892229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DD"/>
    <w:rsid w:val="00A7317E"/>
    <w:rsid w:val="00B552DD"/>
    <w:rsid w:val="00FD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48AD"/>
  <w15:chartTrackingRefBased/>
  <w15:docId w15:val="{4EE1F36A-27D3-41CC-9126-0D36CE1E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Chandran</dc:creator>
  <cp:keywords/>
  <dc:description/>
  <cp:lastModifiedBy>Balaji Chandran</cp:lastModifiedBy>
  <cp:revision>1</cp:revision>
  <dcterms:created xsi:type="dcterms:W3CDTF">2026-07-06T05:36:00Z</dcterms:created>
  <dcterms:modified xsi:type="dcterms:W3CDTF">2026-07-06T05:50:00Z</dcterms:modified>
</cp:coreProperties>
</file>