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8B2" w:rsidRDefault="00AB58B2" w:rsidP="00AB58B2">
      <w:r w:rsidRPr="00AB58B2">
        <w:rPr>
          <w:b/>
        </w:rPr>
        <w:t>Classification</w:t>
      </w:r>
      <w:r>
        <w:t>:</w:t>
      </w:r>
    </w:p>
    <w:p w:rsidR="00AB58B2" w:rsidRDefault="00AB58B2" w:rsidP="00AB58B2">
      <w:r>
        <w:t xml:space="preserve">        -- To attempt classification, one method is to use linear regression and map all predictions greater than 0.5 as a 1 and all less than 0.5 as a 0. However, this method doesn't work well because classification is not actually a linear function.</w:t>
      </w:r>
    </w:p>
    <w:p w:rsidR="00AB58B2" w:rsidRDefault="00AB58B2" w:rsidP="00AB58B2">
      <w:r>
        <w:t xml:space="preserve">        --The classification problem is just like the regression problem, except that the values we now want to predict take on only a small number of discrete values. For now, we will focus on the binary classification problem in which y can take on only two values, 0 and 1</w:t>
      </w:r>
      <w:proofErr w:type="gramStart"/>
      <w:r>
        <w:t>.(</w:t>
      </w:r>
      <w:proofErr w:type="gramEnd"/>
      <w:r>
        <w:t>Most of what we say here will also generalize to the multiple-class case.) For instance, if we are trying to build a spam   classifier for email, then x</w:t>
      </w:r>
      <w:proofErr w:type="gramStart"/>
      <w:r>
        <w:t>^{</w:t>
      </w:r>
      <w:proofErr w:type="gramEnd"/>
      <w:r>
        <w:t>(</w:t>
      </w:r>
      <w:proofErr w:type="spellStart"/>
      <w:r>
        <w:t>i</w:t>
      </w:r>
      <w:proofErr w:type="spellEnd"/>
      <w:r>
        <w:t>)} x (</w:t>
      </w:r>
      <w:proofErr w:type="spellStart"/>
      <w:r>
        <w:t>i</w:t>
      </w:r>
      <w:proofErr w:type="spellEnd"/>
      <w:r>
        <w:t>)   may be some features of a piece of email, and y may be 1 if it is a piece of spam mail, and 0 otherwise.  Hence, y</w:t>
      </w:r>
      <w:proofErr w:type="gramStart"/>
      <w:r>
        <w:rPr>
          <w:rFonts w:ascii="Cambria Math" w:hAnsi="Cambria Math" w:cs="Cambria Math"/>
        </w:rPr>
        <w:t>∈</w:t>
      </w:r>
      <w:r>
        <w:t>{</w:t>
      </w:r>
      <w:proofErr w:type="gramEnd"/>
      <w:r>
        <w:t>0,1}. 0 is also called the negative class, and 1 the positive class, and they are sometimes also denoted by the symbols “-” and “+.” Given x^{(</w:t>
      </w:r>
      <w:proofErr w:type="spellStart"/>
      <w:r>
        <w:t>i</w:t>
      </w:r>
      <w:proofErr w:type="spellEnd"/>
      <w:r>
        <w:t>)}x (</w:t>
      </w:r>
      <w:proofErr w:type="spellStart"/>
      <w:r>
        <w:t>i</w:t>
      </w:r>
      <w:proofErr w:type="spellEnd"/>
      <w:r>
        <w:t>)  , the corresponding y^{(</w:t>
      </w:r>
      <w:proofErr w:type="spellStart"/>
      <w:r>
        <w:t>i</w:t>
      </w:r>
      <w:proofErr w:type="spellEnd"/>
      <w:r>
        <w:t>)}y  (</w:t>
      </w:r>
      <w:proofErr w:type="spellStart"/>
      <w:r>
        <w:t>i</w:t>
      </w:r>
      <w:proofErr w:type="spellEnd"/>
      <w:r>
        <w:t>)   is also called the label  for the training example.</w:t>
      </w:r>
    </w:p>
    <w:p w:rsidR="00AB58B2" w:rsidRDefault="00AB58B2" w:rsidP="00AB58B2"/>
    <w:p w:rsidR="00AB58B2" w:rsidRDefault="00AB58B2" w:rsidP="00AB58B2"/>
    <w:p w:rsidR="00AB58B2" w:rsidRDefault="00AB58B2" w:rsidP="00AB58B2">
      <w:r w:rsidRPr="00AB58B2">
        <w:rPr>
          <w:b/>
        </w:rPr>
        <w:t>Logistic regression:</w:t>
      </w:r>
    </w:p>
    <w:p w:rsidR="00AB58B2" w:rsidRPr="00AB58B2" w:rsidRDefault="00AB58B2" w:rsidP="00AB58B2">
      <w:pPr>
        <w:rPr>
          <w:b/>
        </w:rPr>
      </w:pPr>
      <w:r w:rsidRPr="00AB58B2">
        <w:rPr>
          <w:b/>
        </w:rPr>
        <w:t>What is logistic Regression?</w:t>
      </w:r>
    </w:p>
    <w:p w:rsidR="00AB58B2" w:rsidRDefault="00AB58B2" w:rsidP="00AB58B2">
      <w:r>
        <w:t xml:space="preserve">        - It is the classification problem which is one of the most popular and widely used algorithm in machine learning.</w:t>
      </w:r>
    </w:p>
    <w:p w:rsidR="00AB58B2" w:rsidRDefault="00AB58B2" w:rsidP="00AB58B2">
      <w:r>
        <w:t xml:space="preserve">        - Here the output variable we want to predict is the discrete outcomes </w:t>
      </w:r>
      <w:proofErr w:type="spellStart"/>
      <w:r>
        <w:t>eg</w:t>
      </w:r>
      <w:proofErr w:type="spellEnd"/>
      <w:r>
        <w:t xml:space="preserve">:  y </w:t>
      </w:r>
      <w:r>
        <w:rPr>
          <w:rFonts w:ascii="Cambria Math" w:hAnsi="Cambria Math" w:cs="Cambria Math"/>
        </w:rPr>
        <w:t>∈</w:t>
      </w:r>
      <w:r>
        <w:t xml:space="preserve"> {0, 1}</w:t>
      </w:r>
    </w:p>
    <w:p w:rsidR="00AB58B2" w:rsidRDefault="00AB58B2" w:rsidP="00AB58B2">
      <w:r>
        <w:t xml:space="preserve">        - Some Example:</w:t>
      </w:r>
    </w:p>
    <w:p w:rsidR="00AB58B2" w:rsidRDefault="00AB58B2" w:rsidP="00AB58B2">
      <w:r>
        <w:t xml:space="preserve">                -- Email classification: (Spam/Not Spam)</w:t>
      </w:r>
    </w:p>
    <w:p w:rsidR="00AB58B2" w:rsidRDefault="00AB58B2" w:rsidP="00AB58B2">
      <w:r>
        <w:t xml:space="preserve">                -- Online Transaction: Fraud (Yes/No)</w:t>
      </w:r>
    </w:p>
    <w:p w:rsidR="00AB58B2" w:rsidRDefault="00AB58B2" w:rsidP="00AB58B2">
      <w:r>
        <w:t xml:space="preserve">                -- Tumour: Malignant/Benign?</w:t>
      </w:r>
    </w:p>
    <w:p w:rsidR="00AB58B2" w:rsidRDefault="00AB58B2" w:rsidP="00AB58B2">
      <w:r>
        <w:t xml:space="preserve">        - Linear Regression is not often good idea for the classification problem.</w:t>
      </w:r>
    </w:p>
    <w:p w:rsidR="00AB58B2" w:rsidRDefault="00AB58B2" w:rsidP="00AB58B2">
      <w:r>
        <w:t xml:space="preserve">                For example let’s say in classification we have the output variable y will be the discrete outcomes y </w:t>
      </w:r>
      <w:r>
        <w:rPr>
          <w:rFonts w:ascii="Cambria Math" w:hAnsi="Cambria Math" w:cs="Cambria Math"/>
        </w:rPr>
        <w:t>∈</w:t>
      </w:r>
      <w:r>
        <w:t xml:space="preserve"> {0, 1} but in linear regression the h(x) value can be 1&gt; or &lt;0</w:t>
      </w:r>
    </w:p>
    <w:p w:rsidR="00AB58B2" w:rsidRDefault="00AB58B2" w:rsidP="00AB58B2">
      <w:r>
        <w:t xml:space="preserve"> </w:t>
      </w:r>
    </w:p>
    <w:p w:rsidR="00AB58B2" w:rsidRPr="00AB58B2" w:rsidRDefault="00AB58B2" w:rsidP="00AB58B2">
      <w:pPr>
        <w:rPr>
          <w:b/>
        </w:rPr>
      </w:pPr>
      <w:r w:rsidRPr="00AB58B2">
        <w:rPr>
          <w:b/>
        </w:rPr>
        <w:t xml:space="preserve"> Hypothesis function:</w:t>
      </w:r>
    </w:p>
    <w:p w:rsidR="00AB58B2" w:rsidRDefault="00AB58B2" w:rsidP="00AB58B2">
      <w:r>
        <w:t xml:space="preserve">     Hypothesis representation implies that what is the function we are going to represent our hypothesis when we have a classification problem. We want our regression model would be 0=&lt;h(x</w:t>
      </w:r>
      <w:proofErr w:type="gramStart"/>
      <w:r>
        <w:t>)=</w:t>
      </w:r>
      <w:proofErr w:type="gramEnd"/>
      <w:r>
        <w:t>&lt;1</w:t>
      </w:r>
    </w:p>
    <w:p w:rsidR="00AB58B2" w:rsidRDefault="00AB58B2" w:rsidP="00AB58B2">
      <w:r>
        <w:t xml:space="preserve">     In linear regression the hypothesis function represented as  </w:t>
      </w:r>
      <w:r>
        <w:rPr>
          <w:noProof/>
          <w:lang w:eastAsia="en-IN"/>
        </w:rPr>
        <w:drawing>
          <wp:inline distT="0" distB="0" distL="0" distR="0" wp14:anchorId="4A394E3F" wp14:editId="19AF2133">
            <wp:extent cx="2486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6025" cy="704850"/>
                    </a:xfrm>
                    <a:prstGeom prst="rect">
                      <a:avLst/>
                    </a:prstGeom>
                  </pic:spPr>
                </pic:pic>
              </a:graphicData>
            </a:graphic>
          </wp:inline>
        </w:drawing>
      </w:r>
    </w:p>
    <w:p w:rsidR="009331AC" w:rsidRDefault="00AB58B2" w:rsidP="00AB58B2">
      <w:r>
        <w:lastRenderedPageBreak/>
        <w:t>But in logistic regression</w:t>
      </w:r>
      <w:r>
        <w:rPr>
          <w:noProof/>
          <w:lang w:eastAsia="en-IN"/>
        </w:rPr>
        <w:drawing>
          <wp:inline distT="0" distB="0" distL="0" distR="0" wp14:anchorId="16E33F89" wp14:editId="403A3F08">
            <wp:extent cx="2657475" cy="68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7475" cy="685800"/>
                    </a:xfrm>
                    <a:prstGeom prst="rect">
                      <a:avLst/>
                    </a:prstGeom>
                  </pic:spPr>
                </pic:pic>
              </a:graphicData>
            </a:graphic>
          </wp:inline>
        </w:drawing>
      </w:r>
      <w:r>
        <w:t>.     This is rep as sigmoid function</w:t>
      </w:r>
      <w:r>
        <w:rPr>
          <w:noProof/>
          <w:lang w:eastAsia="en-IN"/>
        </w:rPr>
        <w:drawing>
          <wp:inline distT="0" distB="0" distL="0" distR="0" wp14:anchorId="592E3849" wp14:editId="6953FE76">
            <wp:extent cx="215265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650" cy="800100"/>
                    </a:xfrm>
                    <a:prstGeom prst="rect">
                      <a:avLst/>
                    </a:prstGeom>
                  </pic:spPr>
                </pic:pic>
              </a:graphicData>
            </a:graphic>
          </wp:inline>
        </w:drawing>
      </w:r>
      <w:r>
        <w:t>.</w:t>
      </w:r>
    </w:p>
    <w:p w:rsidR="00AB58B2" w:rsidRDefault="00AB58B2" w:rsidP="00AB58B2"/>
    <w:p w:rsidR="005535FE" w:rsidRDefault="005535FE" w:rsidP="005535FE">
      <w:pPr>
        <w:ind w:left="1440" w:firstLine="720"/>
      </w:pPr>
      <w:r>
        <w:rPr>
          <w:noProof/>
          <w:lang w:eastAsia="en-IN"/>
        </w:rPr>
        <w:drawing>
          <wp:inline distT="0" distB="0" distL="0" distR="0" wp14:anchorId="315E987F" wp14:editId="238A8EA6">
            <wp:extent cx="2847975" cy="1076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975" cy="1076325"/>
                    </a:xfrm>
                    <a:prstGeom prst="rect">
                      <a:avLst/>
                    </a:prstGeom>
                  </pic:spPr>
                </pic:pic>
              </a:graphicData>
            </a:graphic>
          </wp:inline>
        </w:drawing>
      </w:r>
    </w:p>
    <w:p w:rsidR="005535FE" w:rsidRDefault="005535FE" w:rsidP="005535FE">
      <w:r>
        <w:t>The sigmoid function look like</w:t>
      </w:r>
    </w:p>
    <w:p w:rsidR="005535FE" w:rsidRDefault="005535FE" w:rsidP="005535FE">
      <w:r>
        <w:rPr>
          <w:noProof/>
          <w:lang w:eastAsia="en-IN"/>
        </w:rPr>
        <w:drawing>
          <wp:inline distT="0" distB="0" distL="0" distR="0" wp14:anchorId="5FC4EB53" wp14:editId="456D2C8D">
            <wp:extent cx="431482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2276475"/>
                    </a:xfrm>
                    <a:prstGeom prst="rect">
                      <a:avLst/>
                    </a:prstGeom>
                  </pic:spPr>
                </pic:pic>
              </a:graphicData>
            </a:graphic>
          </wp:inline>
        </w:drawing>
      </w:r>
    </w:p>
    <w:p w:rsidR="005535FE" w:rsidRPr="005535FE" w:rsidRDefault="005535FE" w:rsidP="005535FE">
      <w:pPr>
        <w:shd w:val="clear" w:color="auto" w:fill="FFFFFF"/>
        <w:spacing w:after="0" w:line="240" w:lineRule="auto"/>
        <w:rPr>
          <w:rFonts w:ascii="Arial" w:eastAsia="Times New Roman" w:hAnsi="Arial" w:cs="Arial"/>
          <w:sz w:val="21"/>
          <w:szCs w:val="21"/>
          <w:lang w:eastAsia="en-IN"/>
        </w:rPr>
      </w:pPr>
      <w:r w:rsidRPr="005535FE">
        <w:rPr>
          <w:rFonts w:ascii="Arial" w:eastAsia="Times New Roman" w:hAnsi="Arial" w:cs="Arial"/>
          <w:sz w:val="21"/>
          <w:szCs w:val="21"/>
          <w:lang w:eastAsia="en-IN"/>
        </w:rPr>
        <w:t> </w:t>
      </w:r>
    </w:p>
    <w:p w:rsidR="005535FE" w:rsidRPr="005535FE" w:rsidRDefault="005535FE" w:rsidP="005535FE">
      <w:pPr>
        <w:shd w:val="clear" w:color="auto" w:fill="FFFFFF"/>
        <w:spacing w:after="0" w:line="240" w:lineRule="auto"/>
        <w:rPr>
          <w:rFonts w:ascii="Arial" w:eastAsia="Times New Roman" w:hAnsi="Arial" w:cs="Arial"/>
          <w:sz w:val="21"/>
          <w:szCs w:val="21"/>
          <w:lang w:eastAsia="en-IN"/>
        </w:rPr>
      </w:pPr>
      <w:r w:rsidRPr="005535FE">
        <w:rPr>
          <w:rFonts w:ascii="Arial" w:eastAsia="Times New Roman" w:hAnsi="Arial" w:cs="Arial"/>
          <w:sz w:val="21"/>
          <w:szCs w:val="21"/>
          <w:lang w:eastAsia="en-IN"/>
        </w:rPr>
        <w:t>And you notice that the sigmoid function, while it asymptotes at one and asymptotes at zero, as a z axis, the horizontal axis is z.</w:t>
      </w:r>
    </w:p>
    <w:p w:rsidR="005535FE" w:rsidRDefault="005535FE" w:rsidP="005535FE"/>
    <w:p w:rsidR="00B62ADF" w:rsidRDefault="005535FE" w:rsidP="005535FE">
      <w:r>
        <w:rPr>
          <w:noProof/>
          <w:lang w:eastAsia="en-IN"/>
        </w:rPr>
        <w:lastRenderedPageBreak/>
        <w:drawing>
          <wp:inline distT="0" distB="0" distL="0" distR="0" wp14:anchorId="36AEFDAA" wp14:editId="01D37186">
            <wp:extent cx="5731510" cy="30257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5775"/>
                    </a:xfrm>
                    <a:prstGeom prst="rect">
                      <a:avLst/>
                    </a:prstGeom>
                  </pic:spPr>
                </pic:pic>
              </a:graphicData>
            </a:graphic>
          </wp:inline>
        </w:drawing>
      </w:r>
    </w:p>
    <w:p w:rsidR="00B62ADF" w:rsidRDefault="00B62ADF" w:rsidP="005535FE"/>
    <w:p w:rsidR="00B62ADF" w:rsidRPr="00B62ADF" w:rsidRDefault="00B62ADF" w:rsidP="00B62ADF">
      <w:pPr>
        <w:shd w:val="clear" w:color="auto" w:fill="FAFAFA"/>
        <w:spacing w:after="300" w:line="540" w:lineRule="atLeast"/>
        <w:outlineLvl w:val="0"/>
        <w:rPr>
          <w:rFonts w:ascii="Arial" w:eastAsia="Times New Roman" w:hAnsi="Arial" w:cs="Arial"/>
          <w:color w:val="373A3C"/>
          <w:kern w:val="36"/>
          <w:sz w:val="48"/>
          <w:szCs w:val="48"/>
          <w:lang w:eastAsia="en-IN"/>
        </w:rPr>
      </w:pPr>
      <w:r w:rsidRPr="00B62ADF">
        <w:rPr>
          <w:rFonts w:ascii="Arial" w:eastAsia="Times New Roman" w:hAnsi="Arial" w:cs="Arial"/>
          <w:color w:val="373A3C"/>
          <w:kern w:val="36"/>
          <w:sz w:val="48"/>
          <w:szCs w:val="48"/>
          <w:lang w:eastAsia="en-IN"/>
        </w:rPr>
        <w:t>Hypothesis Representation</w:t>
      </w:r>
    </w:p>
    <w:p w:rsidR="00B62ADF" w:rsidRPr="00B62ADF" w:rsidRDefault="00B62ADF" w:rsidP="00B62ADF">
      <w:pPr>
        <w:shd w:val="clear" w:color="auto" w:fill="FAFAFA"/>
        <w:spacing w:after="300" w:line="300" w:lineRule="atLeast"/>
        <w:rPr>
          <w:rFonts w:ascii="Arial" w:eastAsia="Times New Roman" w:hAnsi="Arial" w:cs="Arial"/>
          <w:color w:val="373A3C"/>
          <w:sz w:val="21"/>
          <w:szCs w:val="21"/>
          <w:lang w:eastAsia="en-IN"/>
        </w:rPr>
      </w:pPr>
      <w:r w:rsidRPr="00B62ADF">
        <w:rPr>
          <w:rFonts w:ascii="Arial" w:eastAsia="Times New Roman" w:hAnsi="Arial" w:cs="Arial"/>
          <w:color w:val="373A3C"/>
          <w:sz w:val="21"/>
          <w:szCs w:val="21"/>
          <w:lang w:eastAsia="en-IN"/>
        </w:rPr>
        <w:t>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 </w:t>
      </w:r>
      <w:r w:rsidRPr="00B62ADF">
        <w:rPr>
          <w:rFonts w:ascii="Times New Roman" w:eastAsia="Times New Roman" w:hAnsi="Times New Roman" w:cs="Times New Roman"/>
          <w:color w:val="373A3C"/>
          <w:sz w:val="25"/>
          <w:szCs w:val="25"/>
          <w:bdr w:val="none" w:sz="0" w:space="0" w:color="auto" w:frame="1"/>
          <w:lang w:eastAsia="en-IN"/>
        </w:rPr>
        <w:t>h_\theta (x</w:t>
      </w:r>
      <w:proofErr w:type="gramStart"/>
      <w:r w:rsidRPr="00B62ADF">
        <w:rPr>
          <w:rFonts w:ascii="Times New Roman" w:eastAsia="Times New Roman" w:hAnsi="Times New Roman" w:cs="Times New Roman"/>
          <w:color w:val="373A3C"/>
          <w:sz w:val="25"/>
          <w:szCs w:val="25"/>
          <w:bdr w:val="none" w:sz="0" w:space="0" w:color="auto" w:frame="1"/>
          <w:lang w:eastAsia="en-IN"/>
        </w:rPr>
        <w:t>)</w:t>
      </w:r>
      <w:proofErr w:type="spellStart"/>
      <w:r w:rsidRPr="00B62ADF">
        <w:rPr>
          <w:rFonts w:ascii="KaTeX_Math" w:eastAsia="Times New Roman" w:hAnsi="KaTeX_Math" w:cs="Times New Roman"/>
          <w:i/>
          <w:iCs/>
          <w:color w:val="373A3C"/>
          <w:sz w:val="25"/>
          <w:szCs w:val="25"/>
          <w:lang w:eastAsia="en-IN"/>
        </w:rPr>
        <w:t>h</w:t>
      </w:r>
      <w:r w:rsidRPr="00B62ADF">
        <w:rPr>
          <w:rFonts w:ascii="KaTeX_Math" w:eastAsia="Times New Roman" w:hAnsi="KaTeX_Math" w:cs="Times New Roman"/>
          <w:i/>
          <w:iCs/>
          <w:color w:val="373A3C"/>
          <w:sz w:val="18"/>
          <w:szCs w:val="18"/>
          <w:lang w:eastAsia="en-IN"/>
        </w:rPr>
        <w:t>θ</w:t>
      </w:r>
      <w:proofErr w:type="spellEnd"/>
      <w:proofErr w:type="gramEnd"/>
      <w:r w:rsidRPr="00B62ADF">
        <w:rPr>
          <w:rFonts w:ascii="Times New Roman" w:eastAsia="Times New Roman" w:hAnsi="Times New Roman" w:cs="Times New Roman"/>
          <w:color w:val="373A3C"/>
          <w:sz w:val="2"/>
          <w:szCs w:val="2"/>
          <w:lang w:eastAsia="en-IN"/>
        </w:rPr>
        <w:t>​</w:t>
      </w:r>
      <w:r w:rsidRPr="00B62ADF">
        <w:rPr>
          <w:rFonts w:ascii="Times New Roman" w:eastAsia="Times New Roman" w:hAnsi="Times New Roman" w:cs="Times New Roman"/>
          <w:color w:val="373A3C"/>
          <w:sz w:val="25"/>
          <w:szCs w:val="25"/>
          <w:lang w:eastAsia="en-IN"/>
        </w:rPr>
        <w:t>(</w:t>
      </w:r>
      <w:r w:rsidRPr="00B62ADF">
        <w:rPr>
          <w:rFonts w:ascii="KaTeX_Math" w:eastAsia="Times New Roman" w:hAnsi="KaTeX_Math" w:cs="Times New Roman"/>
          <w:i/>
          <w:iCs/>
          <w:color w:val="373A3C"/>
          <w:sz w:val="25"/>
          <w:szCs w:val="25"/>
          <w:lang w:eastAsia="en-IN"/>
        </w:rPr>
        <w:t>x</w:t>
      </w:r>
      <w:r w:rsidRPr="00B62ADF">
        <w:rPr>
          <w:rFonts w:ascii="Times New Roman" w:eastAsia="Times New Roman" w:hAnsi="Times New Roman" w:cs="Times New Roman"/>
          <w:color w:val="373A3C"/>
          <w:sz w:val="25"/>
          <w:szCs w:val="25"/>
          <w:lang w:eastAsia="en-IN"/>
        </w:rPr>
        <w:t>)</w:t>
      </w:r>
      <w:r w:rsidRPr="00B62ADF">
        <w:rPr>
          <w:rFonts w:ascii="Arial" w:eastAsia="Times New Roman" w:hAnsi="Arial" w:cs="Arial"/>
          <w:color w:val="373A3C"/>
          <w:sz w:val="21"/>
          <w:szCs w:val="21"/>
          <w:lang w:eastAsia="en-IN"/>
        </w:rPr>
        <w:t xml:space="preserve"> to take values larger than 1 or smaller than 0 when we know that y </w:t>
      </w:r>
      <w:r w:rsidRPr="00B62ADF">
        <w:rPr>
          <w:rFonts w:ascii="Cambria Math" w:eastAsia="Times New Roman" w:hAnsi="Cambria Math" w:cs="Cambria Math"/>
          <w:color w:val="373A3C"/>
          <w:sz w:val="21"/>
          <w:szCs w:val="21"/>
          <w:lang w:eastAsia="en-IN"/>
        </w:rPr>
        <w:t>∈</w:t>
      </w:r>
      <w:r w:rsidRPr="00B62ADF">
        <w:rPr>
          <w:rFonts w:ascii="Arial" w:eastAsia="Times New Roman" w:hAnsi="Arial" w:cs="Arial"/>
          <w:color w:val="373A3C"/>
          <w:sz w:val="21"/>
          <w:szCs w:val="21"/>
          <w:lang w:eastAsia="en-IN"/>
        </w:rPr>
        <w:t xml:space="preserve"> {0, 1}. To fix this, let’s change the form for our hypotheses </w:t>
      </w:r>
      <w:r w:rsidRPr="00B62ADF">
        <w:rPr>
          <w:rFonts w:ascii="Times New Roman" w:eastAsia="Times New Roman" w:hAnsi="Times New Roman" w:cs="Times New Roman"/>
          <w:color w:val="373A3C"/>
          <w:sz w:val="25"/>
          <w:szCs w:val="25"/>
          <w:bdr w:val="none" w:sz="0" w:space="0" w:color="auto" w:frame="1"/>
          <w:lang w:eastAsia="en-IN"/>
        </w:rPr>
        <w:t>h_\theta (x</w:t>
      </w:r>
      <w:proofErr w:type="gramStart"/>
      <w:r w:rsidRPr="00B62ADF">
        <w:rPr>
          <w:rFonts w:ascii="Times New Roman" w:eastAsia="Times New Roman" w:hAnsi="Times New Roman" w:cs="Times New Roman"/>
          <w:color w:val="373A3C"/>
          <w:sz w:val="25"/>
          <w:szCs w:val="25"/>
          <w:bdr w:val="none" w:sz="0" w:space="0" w:color="auto" w:frame="1"/>
          <w:lang w:eastAsia="en-IN"/>
        </w:rPr>
        <w:t>)</w:t>
      </w:r>
      <w:proofErr w:type="spellStart"/>
      <w:r w:rsidRPr="00B62ADF">
        <w:rPr>
          <w:rFonts w:ascii="KaTeX_Math" w:eastAsia="Times New Roman" w:hAnsi="KaTeX_Math" w:cs="Times New Roman"/>
          <w:i/>
          <w:iCs/>
          <w:color w:val="373A3C"/>
          <w:sz w:val="25"/>
          <w:szCs w:val="25"/>
          <w:lang w:eastAsia="en-IN"/>
        </w:rPr>
        <w:t>h</w:t>
      </w:r>
      <w:r w:rsidRPr="00B62ADF">
        <w:rPr>
          <w:rFonts w:ascii="KaTeX_Math" w:eastAsia="Times New Roman" w:hAnsi="KaTeX_Math" w:cs="Times New Roman"/>
          <w:i/>
          <w:iCs/>
          <w:color w:val="373A3C"/>
          <w:sz w:val="18"/>
          <w:szCs w:val="18"/>
          <w:lang w:eastAsia="en-IN"/>
        </w:rPr>
        <w:t>θ</w:t>
      </w:r>
      <w:proofErr w:type="spellEnd"/>
      <w:proofErr w:type="gramEnd"/>
      <w:r w:rsidRPr="00B62ADF">
        <w:rPr>
          <w:rFonts w:ascii="Times New Roman" w:eastAsia="Times New Roman" w:hAnsi="Times New Roman" w:cs="Times New Roman"/>
          <w:color w:val="373A3C"/>
          <w:sz w:val="2"/>
          <w:szCs w:val="2"/>
          <w:lang w:eastAsia="en-IN"/>
        </w:rPr>
        <w:t>​</w:t>
      </w:r>
      <w:r w:rsidRPr="00B62ADF">
        <w:rPr>
          <w:rFonts w:ascii="Times New Roman" w:eastAsia="Times New Roman" w:hAnsi="Times New Roman" w:cs="Times New Roman"/>
          <w:color w:val="373A3C"/>
          <w:sz w:val="25"/>
          <w:szCs w:val="25"/>
          <w:lang w:eastAsia="en-IN"/>
        </w:rPr>
        <w:t>(</w:t>
      </w:r>
      <w:r w:rsidRPr="00B62ADF">
        <w:rPr>
          <w:rFonts w:ascii="KaTeX_Math" w:eastAsia="Times New Roman" w:hAnsi="KaTeX_Math" w:cs="Times New Roman"/>
          <w:i/>
          <w:iCs/>
          <w:color w:val="373A3C"/>
          <w:sz w:val="25"/>
          <w:szCs w:val="25"/>
          <w:lang w:eastAsia="en-IN"/>
        </w:rPr>
        <w:t>x</w:t>
      </w:r>
      <w:r w:rsidRPr="00B62ADF">
        <w:rPr>
          <w:rFonts w:ascii="Times New Roman" w:eastAsia="Times New Roman" w:hAnsi="Times New Roman" w:cs="Times New Roman"/>
          <w:color w:val="373A3C"/>
          <w:sz w:val="25"/>
          <w:szCs w:val="25"/>
          <w:lang w:eastAsia="en-IN"/>
        </w:rPr>
        <w:t>)</w:t>
      </w:r>
      <w:r w:rsidRPr="00B62ADF">
        <w:rPr>
          <w:rFonts w:ascii="Arial" w:eastAsia="Times New Roman" w:hAnsi="Arial" w:cs="Arial"/>
          <w:color w:val="373A3C"/>
          <w:sz w:val="21"/>
          <w:szCs w:val="21"/>
          <w:lang w:eastAsia="en-IN"/>
        </w:rPr>
        <w:t> to satisfy </w:t>
      </w:r>
      <w:r w:rsidRPr="00B62ADF">
        <w:rPr>
          <w:rFonts w:ascii="Times New Roman" w:eastAsia="Times New Roman" w:hAnsi="Times New Roman" w:cs="Times New Roman"/>
          <w:color w:val="373A3C"/>
          <w:sz w:val="25"/>
          <w:szCs w:val="25"/>
          <w:bdr w:val="none" w:sz="0" w:space="0" w:color="auto" w:frame="1"/>
          <w:lang w:eastAsia="en-IN"/>
        </w:rPr>
        <w:t>0 \</w:t>
      </w:r>
      <w:proofErr w:type="spellStart"/>
      <w:r w:rsidRPr="00B62ADF">
        <w:rPr>
          <w:rFonts w:ascii="Times New Roman" w:eastAsia="Times New Roman" w:hAnsi="Times New Roman" w:cs="Times New Roman"/>
          <w:color w:val="373A3C"/>
          <w:sz w:val="25"/>
          <w:szCs w:val="25"/>
          <w:bdr w:val="none" w:sz="0" w:space="0" w:color="auto" w:frame="1"/>
          <w:lang w:eastAsia="en-IN"/>
        </w:rPr>
        <w:t>leq</w:t>
      </w:r>
      <w:proofErr w:type="spellEnd"/>
      <w:r w:rsidRPr="00B62ADF">
        <w:rPr>
          <w:rFonts w:ascii="Times New Roman" w:eastAsia="Times New Roman" w:hAnsi="Times New Roman" w:cs="Times New Roman"/>
          <w:color w:val="373A3C"/>
          <w:sz w:val="25"/>
          <w:szCs w:val="25"/>
          <w:bdr w:val="none" w:sz="0" w:space="0" w:color="auto" w:frame="1"/>
          <w:lang w:eastAsia="en-IN"/>
        </w:rPr>
        <w:t xml:space="preserve"> h_\theta (x) \</w:t>
      </w:r>
      <w:proofErr w:type="spellStart"/>
      <w:r w:rsidRPr="00B62ADF">
        <w:rPr>
          <w:rFonts w:ascii="Times New Roman" w:eastAsia="Times New Roman" w:hAnsi="Times New Roman" w:cs="Times New Roman"/>
          <w:color w:val="373A3C"/>
          <w:sz w:val="25"/>
          <w:szCs w:val="25"/>
          <w:bdr w:val="none" w:sz="0" w:space="0" w:color="auto" w:frame="1"/>
          <w:lang w:eastAsia="en-IN"/>
        </w:rPr>
        <w:t>leq</w:t>
      </w:r>
      <w:proofErr w:type="spellEnd"/>
      <w:r w:rsidRPr="00B62ADF">
        <w:rPr>
          <w:rFonts w:ascii="Times New Roman" w:eastAsia="Times New Roman" w:hAnsi="Times New Roman" w:cs="Times New Roman"/>
          <w:color w:val="373A3C"/>
          <w:sz w:val="25"/>
          <w:szCs w:val="25"/>
          <w:bdr w:val="none" w:sz="0" w:space="0" w:color="auto" w:frame="1"/>
          <w:lang w:eastAsia="en-IN"/>
        </w:rPr>
        <w:t xml:space="preserve"> 1</w:t>
      </w:r>
      <w:r w:rsidRPr="00B62ADF">
        <w:rPr>
          <w:rFonts w:ascii="Times New Roman" w:eastAsia="Times New Roman" w:hAnsi="Times New Roman" w:cs="Times New Roman"/>
          <w:color w:val="373A3C"/>
          <w:sz w:val="25"/>
          <w:szCs w:val="25"/>
          <w:lang w:eastAsia="en-IN"/>
        </w:rPr>
        <w:t>0≤</w:t>
      </w:r>
      <w:r w:rsidRPr="00B62ADF">
        <w:rPr>
          <w:rFonts w:ascii="KaTeX_Math" w:eastAsia="Times New Roman" w:hAnsi="KaTeX_Math" w:cs="Times New Roman"/>
          <w:i/>
          <w:iCs/>
          <w:color w:val="373A3C"/>
          <w:sz w:val="25"/>
          <w:szCs w:val="25"/>
          <w:lang w:eastAsia="en-IN"/>
        </w:rPr>
        <w:t>h</w:t>
      </w:r>
      <w:r w:rsidRPr="00B62ADF">
        <w:rPr>
          <w:rFonts w:ascii="KaTeX_Math" w:eastAsia="Times New Roman" w:hAnsi="KaTeX_Math" w:cs="Times New Roman"/>
          <w:i/>
          <w:iCs/>
          <w:color w:val="373A3C"/>
          <w:sz w:val="18"/>
          <w:szCs w:val="18"/>
          <w:lang w:eastAsia="en-IN"/>
        </w:rPr>
        <w:t>θ</w:t>
      </w:r>
      <w:r w:rsidRPr="00B62ADF">
        <w:rPr>
          <w:rFonts w:ascii="Times New Roman" w:eastAsia="Times New Roman" w:hAnsi="Times New Roman" w:cs="Times New Roman"/>
          <w:color w:val="373A3C"/>
          <w:sz w:val="2"/>
          <w:szCs w:val="2"/>
          <w:lang w:eastAsia="en-IN"/>
        </w:rPr>
        <w:t>​</w:t>
      </w:r>
      <w:r w:rsidRPr="00B62ADF">
        <w:rPr>
          <w:rFonts w:ascii="Times New Roman" w:eastAsia="Times New Roman" w:hAnsi="Times New Roman" w:cs="Times New Roman"/>
          <w:color w:val="373A3C"/>
          <w:sz w:val="25"/>
          <w:szCs w:val="25"/>
          <w:lang w:eastAsia="en-IN"/>
        </w:rPr>
        <w:t>(</w:t>
      </w:r>
      <w:r w:rsidRPr="00B62ADF">
        <w:rPr>
          <w:rFonts w:ascii="KaTeX_Math" w:eastAsia="Times New Roman" w:hAnsi="KaTeX_Math" w:cs="Times New Roman"/>
          <w:i/>
          <w:iCs/>
          <w:color w:val="373A3C"/>
          <w:sz w:val="25"/>
          <w:szCs w:val="25"/>
          <w:lang w:eastAsia="en-IN"/>
        </w:rPr>
        <w:t>x</w:t>
      </w:r>
      <w:r w:rsidRPr="00B62ADF">
        <w:rPr>
          <w:rFonts w:ascii="Times New Roman" w:eastAsia="Times New Roman" w:hAnsi="Times New Roman" w:cs="Times New Roman"/>
          <w:color w:val="373A3C"/>
          <w:sz w:val="25"/>
          <w:szCs w:val="25"/>
          <w:lang w:eastAsia="en-IN"/>
        </w:rPr>
        <w:t>)≤1</w:t>
      </w:r>
      <w:r w:rsidRPr="00B62ADF">
        <w:rPr>
          <w:rFonts w:ascii="Arial" w:eastAsia="Times New Roman" w:hAnsi="Arial" w:cs="Arial"/>
          <w:color w:val="373A3C"/>
          <w:sz w:val="21"/>
          <w:szCs w:val="21"/>
          <w:lang w:eastAsia="en-IN"/>
        </w:rPr>
        <w:t>. This is accomplished by plugging</w:t>
      </w:r>
      <w:proofErr w:type="gramStart"/>
      <w:r w:rsidRPr="00B62ADF">
        <w:rPr>
          <w:rFonts w:ascii="Arial" w:eastAsia="Times New Roman" w:hAnsi="Arial" w:cs="Arial"/>
          <w:color w:val="373A3C"/>
          <w:sz w:val="21"/>
          <w:szCs w:val="21"/>
          <w:lang w:eastAsia="en-IN"/>
        </w:rPr>
        <w:t> </w:t>
      </w:r>
      <w:r>
        <w:rPr>
          <w:rFonts w:ascii="Arial" w:eastAsia="Times New Roman" w:hAnsi="Arial" w:cs="Arial"/>
          <w:color w:val="373A3C"/>
          <w:sz w:val="21"/>
          <w:szCs w:val="21"/>
          <w:lang w:eastAsia="en-IN"/>
        </w:rPr>
        <w:t xml:space="preserve"> </w:t>
      </w:r>
      <w:r w:rsidRPr="00B62ADF">
        <w:rPr>
          <w:rFonts w:ascii="Times New Roman" w:eastAsia="Times New Roman" w:hAnsi="Times New Roman" w:cs="Times New Roman"/>
          <w:color w:val="373A3C"/>
          <w:sz w:val="25"/>
          <w:szCs w:val="25"/>
          <w:bdr w:val="none" w:sz="0" w:space="0" w:color="auto" w:frame="1"/>
          <w:lang w:eastAsia="en-IN"/>
        </w:rPr>
        <w:t>\</w:t>
      </w:r>
      <w:proofErr w:type="spellStart"/>
      <w:proofErr w:type="gramEnd"/>
      <w:r w:rsidRPr="00B62ADF">
        <w:rPr>
          <w:rFonts w:ascii="Times New Roman" w:eastAsia="Times New Roman" w:hAnsi="Times New Roman" w:cs="Times New Roman"/>
          <w:color w:val="373A3C"/>
          <w:sz w:val="25"/>
          <w:szCs w:val="25"/>
          <w:bdr w:val="none" w:sz="0" w:space="0" w:color="auto" w:frame="1"/>
          <w:lang w:eastAsia="en-IN"/>
        </w:rPr>
        <w:t>theta^Tx</w:t>
      </w:r>
      <w:r w:rsidRPr="00B62ADF">
        <w:rPr>
          <w:rFonts w:ascii="KaTeX_Math" w:eastAsia="Times New Roman" w:hAnsi="KaTeX_Math" w:cs="Times New Roman"/>
          <w:i/>
          <w:iCs/>
          <w:color w:val="373A3C"/>
          <w:sz w:val="25"/>
          <w:szCs w:val="25"/>
          <w:lang w:eastAsia="en-IN"/>
        </w:rPr>
        <w:t>θ</w:t>
      </w:r>
      <w:r w:rsidRPr="00B62ADF">
        <w:rPr>
          <w:rFonts w:ascii="KaTeX_Math" w:eastAsia="Times New Roman" w:hAnsi="KaTeX_Math" w:cs="Times New Roman"/>
          <w:i/>
          <w:iCs/>
          <w:color w:val="373A3C"/>
          <w:sz w:val="18"/>
          <w:szCs w:val="18"/>
          <w:lang w:eastAsia="en-IN"/>
        </w:rPr>
        <w:t>T</w:t>
      </w:r>
      <w:r w:rsidRPr="00B62ADF">
        <w:rPr>
          <w:rFonts w:ascii="KaTeX_Math" w:eastAsia="Times New Roman" w:hAnsi="KaTeX_Math" w:cs="Times New Roman"/>
          <w:i/>
          <w:iCs/>
          <w:color w:val="373A3C"/>
          <w:sz w:val="25"/>
          <w:szCs w:val="25"/>
          <w:lang w:eastAsia="en-IN"/>
        </w:rPr>
        <w:t>x</w:t>
      </w:r>
      <w:proofErr w:type="spellEnd"/>
      <w:r w:rsidRPr="00B62ADF">
        <w:rPr>
          <w:rFonts w:ascii="Arial" w:eastAsia="Times New Roman" w:hAnsi="Arial" w:cs="Arial"/>
          <w:color w:val="373A3C"/>
          <w:sz w:val="21"/>
          <w:szCs w:val="21"/>
          <w:lang w:eastAsia="en-IN"/>
        </w:rPr>
        <w:t> </w:t>
      </w:r>
      <w:r>
        <w:rPr>
          <w:rFonts w:ascii="Arial" w:eastAsia="Times New Roman" w:hAnsi="Arial" w:cs="Arial"/>
          <w:color w:val="373A3C"/>
          <w:sz w:val="21"/>
          <w:szCs w:val="21"/>
          <w:lang w:eastAsia="en-IN"/>
        </w:rPr>
        <w:t xml:space="preserve"> </w:t>
      </w:r>
      <w:r w:rsidRPr="00B62ADF">
        <w:rPr>
          <w:rFonts w:ascii="Arial" w:eastAsia="Times New Roman" w:hAnsi="Arial" w:cs="Arial"/>
          <w:color w:val="373A3C"/>
          <w:sz w:val="21"/>
          <w:szCs w:val="21"/>
          <w:lang w:eastAsia="en-IN"/>
        </w:rPr>
        <w:t>into the Logistic Function.</w:t>
      </w:r>
    </w:p>
    <w:p w:rsidR="00B62ADF" w:rsidRPr="00B62ADF" w:rsidRDefault="00B62ADF" w:rsidP="00B62ADF">
      <w:pPr>
        <w:shd w:val="clear" w:color="auto" w:fill="FAFAFA"/>
        <w:spacing w:after="300" w:line="300" w:lineRule="atLeast"/>
        <w:rPr>
          <w:rFonts w:ascii="Arial" w:eastAsia="Times New Roman" w:hAnsi="Arial" w:cs="Arial"/>
          <w:color w:val="373A3C"/>
          <w:sz w:val="21"/>
          <w:szCs w:val="21"/>
          <w:lang w:eastAsia="en-IN"/>
        </w:rPr>
      </w:pPr>
      <w:r w:rsidRPr="00B62ADF">
        <w:rPr>
          <w:rFonts w:ascii="Arial" w:eastAsia="Times New Roman" w:hAnsi="Arial" w:cs="Arial"/>
          <w:color w:val="373A3C"/>
          <w:sz w:val="21"/>
          <w:szCs w:val="21"/>
          <w:lang w:eastAsia="en-IN"/>
        </w:rPr>
        <w:t>Our new form uses the "Sigmoid Function," also called the "Logistic Function":</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62ADF" w:rsidRPr="00B62ADF" w:rsidTr="00B62AD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62ADF" w:rsidRPr="00B62ADF" w:rsidRDefault="00B62ADF" w:rsidP="00B62ADF">
            <w:pPr>
              <w:spacing w:after="0" w:line="240" w:lineRule="auto"/>
              <w:rPr>
                <w:rFonts w:ascii="Arial" w:eastAsia="Times New Roman" w:hAnsi="Arial" w:cs="Arial"/>
                <w:color w:val="373A3C"/>
                <w:sz w:val="21"/>
                <w:szCs w:val="21"/>
                <w:lang w:eastAsia="en-IN"/>
              </w:rPr>
            </w:pPr>
            <w:proofErr w:type="spellStart"/>
            <w:r w:rsidRPr="00B62ADF">
              <w:rPr>
                <w:rFonts w:ascii="MathJax_Math" w:eastAsia="Times New Roman" w:hAnsi="MathJax_Math" w:cs="Arial"/>
                <w:i/>
                <w:iCs/>
                <w:color w:val="373A3C"/>
                <w:sz w:val="26"/>
                <w:szCs w:val="26"/>
                <w:bdr w:val="none" w:sz="0" w:space="0" w:color="auto" w:frame="1"/>
                <w:lang w:eastAsia="en-IN"/>
              </w:rPr>
              <w:t>h</w:t>
            </w:r>
            <w:r w:rsidRPr="00B62ADF">
              <w:rPr>
                <w:rFonts w:ascii="MathJax_Math" w:eastAsia="Times New Roman" w:hAnsi="MathJax_Math" w:cs="Arial"/>
                <w:i/>
                <w:iCs/>
                <w:color w:val="373A3C"/>
                <w:sz w:val="18"/>
                <w:szCs w:val="18"/>
                <w:bdr w:val="none" w:sz="0" w:space="0" w:color="auto" w:frame="1"/>
                <w:lang w:eastAsia="en-IN"/>
              </w:rPr>
              <w:t>θ</w:t>
            </w:r>
            <w:proofErr w:type="spellEnd"/>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x</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g</w:t>
            </w:r>
            <w:r w:rsidRPr="00B62ADF">
              <w:rPr>
                <w:rFonts w:ascii="MathJax_Main" w:eastAsia="Times New Roman" w:hAnsi="MathJax_Main" w:cs="Arial"/>
                <w:color w:val="373A3C"/>
                <w:sz w:val="26"/>
                <w:szCs w:val="26"/>
                <w:bdr w:val="none" w:sz="0" w:space="0" w:color="auto" w:frame="1"/>
                <w:lang w:eastAsia="en-IN"/>
              </w:rPr>
              <w:t>(</w:t>
            </w:r>
            <w:proofErr w:type="spellStart"/>
            <w:r w:rsidRPr="00B62ADF">
              <w:rPr>
                <w:rFonts w:ascii="MathJax_Math" w:eastAsia="Times New Roman" w:hAnsi="MathJax_Math" w:cs="Arial"/>
                <w:i/>
                <w:iCs/>
                <w:color w:val="373A3C"/>
                <w:sz w:val="26"/>
                <w:szCs w:val="26"/>
                <w:bdr w:val="none" w:sz="0" w:space="0" w:color="auto" w:frame="1"/>
                <w:lang w:eastAsia="en-IN"/>
              </w:rPr>
              <w:t>θ</w:t>
            </w:r>
            <w:r w:rsidRPr="00B62ADF">
              <w:rPr>
                <w:rFonts w:ascii="MathJax_Math" w:eastAsia="Times New Roman" w:hAnsi="MathJax_Math" w:cs="Arial"/>
                <w:i/>
                <w:iCs/>
                <w:color w:val="373A3C"/>
                <w:sz w:val="18"/>
                <w:szCs w:val="18"/>
                <w:bdr w:val="none" w:sz="0" w:space="0" w:color="auto" w:frame="1"/>
                <w:lang w:eastAsia="en-IN"/>
              </w:rPr>
              <w:t>T</w:t>
            </w:r>
            <w:r w:rsidRPr="00B62ADF">
              <w:rPr>
                <w:rFonts w:ascii="MathJax_Math" w:eastAsia="Times New Roman" w:hAnsi="MathJax_Math" w:cs="Arial"/>
                <w:i/>
                <w:iCs/>
                <w:color w:val="373A3C"/>
                <w:sz w:val="26"/>
                <w:szCs w:val="26"/>
                <w:bdr w:val="none" w:sz="0" w:space="0" w:color="auto" w:frame="1"/>
                <w:lang w:eastAsia="en-IN"/>
              </w:rPr>
              <w:t>x</w:t>
            </w:r>
            <w:proofErr w:type="spellEnd"/>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z</w:t>
            </w:r>
            <w:r w:rsidRPr="00B62ADF">
              <w:rPr>
                <w:rFonts w:ascii="MathJax_Main" w:eastAsia="Times New Roman" w:hAnsi="MathJax_Main" w:cs="Arial"/>
                <w:color w:val="373A3C"/>
                <w:sz w:val="26"/>
                <w:szCs w:val="26"/>
                <w:bdr w:val="none" w:sz="0" w:space="0" w:color="auto" w:frame="1"/>
                <w:lang w:eastAsia="en-IN"/>
              </w:rPr>
              <w:t>=</w:t>
            </w:r>
            <w:proofErr w:type="spellStart"/>
            <w:r w:rsidRPr="00B62ADF">
              <w:rPr>
                <w:rFonts w:ascii="MathJax_Math" w:eastAsia="Times New Roman" w:hAnsi="MathJax_Math" w:cs="Arial"/>
                <w:i/>
                <w:iCs/>
                <w:color w:val="373A3C"/>
                <w:sz w:val="26"/>
                <w:szCs w:val="26"/>
                <w:bdr w:val="none" w:sz="0" w:space="0" w:color="auto" w:frame="1"/>
                <w:lang w:eastAsia="en-IN"/>
              </w:rPr>
              <w:t>θ</w:t>
            </w:r>
            <w:r w:rsidRPr="00B62ADF">
              <w:rPr>
                <w:rFonts w:ascii="MathJax_Math" w:eastAsia="Times New Roman" w:hAnsi="MathJax_Math" w:cs="Arial"/>
                <w:i/>
                <w:iCs/>
                <w:color w:val="373A3C"/>
                <w:sz w:val="18"/>
                <w:szCs w:val="18"/>
                <w:bdr w:val="none" w:sz="0" w:space="0" w:color="auto" w:frame="1"/>
                <w:lang w:eastAsia="en-IN"/>
              </w:rPr>
              <w:t>T</w:t>
            </w:r>
            <w:r w:rsidRPr="00B62ADF">
              <w:rPr>
                <w:rFonts w:ascii="MathJax_Math" w:eastAsia="Times New Roman" w:hAnsi="MathJax_Math" w:cs="Arial"/>
                <w:i/>
                <w:iCs/>
                <w:color w:val="373A3C"/>
                <w:sz w:val="26"/>
                <w:szCs w:val="26"/>
                <w:bdr w:val="none" w:sz="0" w:space="0" w:color="auto" w:frame="1"/>
                <w:lang w:eastAsia="en-IN"/>
              </w:rPr>
              <w:t>xg</w:t>
            </w:r>
            <w:proofErr w:type="spellEnd"/>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z</w:t>
            </w:r>
            <w:r w:rsidRPr="00B62ADF">
              <w:rPr>
                <w:rFonts w:ascii="MathJax_Main" w:eastAsia="Times New Roman" w:hAnsi="MathJax_Main" w:cs="Arial"/>
                <w:color w:val="373A3C"/>
                <w:sz w:val="26"/>
                <w:szCs w:val="26"/>
                <w:bdr w:val="none" w:sz="0" w:space="0" w:color="auto" w:frame="1"/>
                <w:lang w:eastAsia="en-IN"/>
              </w:rPr>
              <w:t>)=11+</w:t>
            </w:r>
            <w:r w:rsidRPr="00B62ADF">
              <w:rPr>
                <w:rFonts w:ascii="MathJax_Math" w:eastAsia="Times New Roman" w:hAnsi="MathJax_Math" w:cs="Arial"/>
                <w:i/>
                <w:iCs/>
                <w:color w:val="373A3C"/>
                <w:sz w:val="26"/>
                <w:szCs w:val="26"/>
                <w:bdr w:val="none" w:sz="0" w:space="0" w:color="auto" w:frame="1"/>
                <w:lang w:eastAsia="en-IN"/>
              </w:rPr>
              <w:t>e</w:t>
            </w:r>
            <w:r w:rsidRPr="00B62ADF">
              <w:rPr>
                <w:rFonts w:ascii="MathJax_Main" w:eastAsia="Times New Roman" w:hAnsi="MathJax_Main" w:cs="Arial"/>
                <w:color w:val="373A3C"/>
                <w:sz w:val="18"/>
                <w:szCs w:val="18"/>
                <w:bdr w:val="none" w:sz="0" w:space="0" w:color="auto" w:frame="1"/>
                <w:lang w:eastAsia="en-IN"/>
              </w:rPr>
              <w:t>−</w:t>
            </w:r>
            <w:r w:rsidRPr="00B62ADF">
              <w:rPr>
                <w:rFonts w:ascii="MathJax_Math" w:eastAsia="Times New Roman" w:hAnsi="MathJax_Math" w:cs="Arial"/>
                <w:i/>
                <w:iCs/>
                <w:color w:val="373A3C"/>
                <w:sz w:val="18"/>
                <w:szCs w:val="18"/>
                <w:bdr w:val="none" w:sz="0" w:space="0" w:color="auto" w:frame="1"/>
                <w:lang w:eastAsia="en-IN"/>
              </w:rPr>
              <w:t>z</w:t>
            </w:r>
          </w:p>
        </w:tc>
      </w:tr>
    </w:tbl>
    <w:p w:rsidR="00B62ADF" w:rsidRPr="00B62ADF" w:rsidRDefault="00B62ADF" w:rsidP="00B62ADF">
      <w:pPr>
        <w:shd w:val="clear" w:color="auto" w:fill="FAFAFA"/>
        <w:spacing w:after="300" w:line="300" w:lineRule="atLeast"/>
        <w:rPr>
          <w:rFonts w:ascii="Arial" w:eastAsia="Times New Roman" w:hAnsi="Arial" w:cs="Arial"/>
          <w:color w:val="373A3C"/>
          <w:sz w:val="21"/>
          <w:szCs w:val="21"/>
          <w:lang w:eastAsia="en-IN"/>
        </w:rPr>
      </w:pPr>
      <w:r w:rsidRPr="00B62ADF">
        <w:rPr>
          <w:rFonts w:ascii="Arial" w:eastAsia="Times New Roman" w:hAnsi="Arial" w:cs="Arial"/>
          <w:color w:val="373A3C"/>
          <w:sz w:val="21"/>
          <w:szCs w:val="21"/>
          <w:lang w:eastAsia="en-IN"/>
        </w:rPr>
        <w:t>The following image shows us what the sigmoid function looks like:</w:t>
      </w:r>
    </w:p>
    <w:p w:rsidR="00B62ADF" w:rsidRPr="00B62ADF" w:rsidRDefault="00B62ADF" w:rsidP="00B62ADF">
      <w:pPr>
        <w:spacing w:after="0" w:line="240" w:lineRule="auto"/>
        <w:rPr>
          <w:rFonts w:ascii="Times New Roman" w:eastAsia="Times New Roman" w:hAnsi="Times New Roman" w:cs="Times New Roman"/>
          <w:sz w:val="24"/>
          <w:szCs w:val="24"/>
          <w:lang w:eastAsia="en-IN"/>
        </w:rPr>
      </w:pPr>
      <w:r w:rsidRPr="00B62ADF">
        <w:rPr>
          <w:rFonts w:ascii="Times New Roman" w:eastAsia="Times New Roman" w:hAnsi="Times New Roman" w:cs="Times New Roman"/>
          <w:noProof/>
          <w:sz w:val="24"/>
          <w:szCs w:val="24"/>
          <w:lang w:eastAsia="en-IN"/>
        </w:rPr>
        <w:drawing>
          <wp:inline distT="0" distB="0" distL="0" distR="0">
            <wp:extent cx="7867650" cy="1219200"/>
            <wp:effectExtent l="0" t="0" r="0" b="0"/>
            <wp:docPr id="7" name="Picture 7" descr="https://d3c33hcgiwev3.cloudfront.net/imageAssetProxy.v1/1WFqZHntEead-BJkoDOYOw_2413fbec8ff9fa1f19aaf78265b8a33b_Logistic_function.png?expiry=1542931200000&amp;hmac=RVrtrBthiiQIHfJXeYqfOMcWb0FK_xyyY8Zn1kctJ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1WFqZHntEead-BJkoDOYOw_2413fbec8ff9fa1f19aaf78265b8a33b_Logistic_function.png?expiry=1542931200000&amp;hmac=RVrtrBthiiQIHfJXeYqfOMcWb0FK_xyyY8Zn1kctJ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67650" cy="1219200"/>
                    </a:xfrm>
                    <a:prstGeom prst="rect">
                      <a:avLst/>
                    </a:prstGeom>
                    <a:noFill/>
                    <a:ln>
                      <a:noFill/>
                    </a:ln>
                  </pic:spPr>
                </pic:pic>
              </a:graphicData>
            </a:graphic>
          </wp:inline>
        </w:drawing>
      </w:r>
    </w:p>
    <w:p w:rsidR="00B62ADF" w:rsidRPr="00B62ADF" w:rsidRDefault="00B62ADF" w:rsidP="00B62ADF">
      <w:pPr>
        <w:shd w:val="clear" w:color="auto" w:fill="FAFAFA"/>
        <w:spacing w:after="300" w:line="300" w:lineRule="atLeast"/>
        <w:rPr>
          <w:rFonts w:ascii="Arial" w:eastAsia="Times New Roman" w:hAnsi="Arial" w:cs="Arial"/>
          <w:color w:val="373A3C"/>
          <w:sz w:val="21"/>
          <w:szCs w:val="21"/>
          <w:lang w:eastAsia="en-IN"/>
        </w:rPr>
      </w:pPr>
      <w:r w:rsidRPr="00B62ADF">
        <w:rPr>
          <w:rFonts w:ascii="Arial" w:eastAsia="Times New Roman" w:hAnsi="Arial" w:cs="Arial"/>
          <w:color w:val="373A3C"/>
          <w:sz w:val="21"/>
          <w:szCs w:val="21"/>
          <w:lang w:eastAsia="en-IN"/>
        </w:rPr>
        <w:t xml:space="preserve">The function </w:t>
      </w:r>
      <w:proofErr w:type="gramStart"/>
      <w:r w:rsidRPr="00B62ADF">
        <w:rPr>
          <w:rFonts w:ascii="Arial" w:eastAsia="Times New Roman" w:hAnsi="Arial" w:cs="Arial"/>
          <w:color w:val="373A3C"/>
          <w:sz w:val="21"/>
          <w:szCs w:val="21"/>
          <w:lang w:eastAsia="en-IN"/>
        </w:rPr>
        <w:t>g(</w:t>
      </w:r>
      <w:proofErr w:type="gramEnd"/>
      <w:r w:rsidRPr="00B62ADF">
        <w:rPr>
          <w:rFonts w:ascii="Arial" w:eastAsia="Times New Roman" w:hAnsi="Arial" w:cs="Arial"/>
          <w:color w:val="373A3C"/>
          <w:sz w:val="21"/>
          <w:szCs w:val="21"/>
          <w:lang w:eastAsia="en-IN"/>
        </w:rPr>
        <w:t>z), shown here, maps any real number to the (0, 1) interval, making it useful for transforming an arbitrary-valued function into a function better suited for classification.</w:t>
      </w:r>
    </w:p>
    <w:p w:rsidR="00B62ADF" w:rsidRPr="00B62ADF" w:rsidRDefault="00B62ADF" w:rsidP="00B62ADF">
      <w:pPr>
        <w:shd w:val="clear" w:color="auto" w:fill="FAFAFA"/>
        <w:spacing w:after="300" w:line="300" w:lineRule="atLeast"/>
        <w:rPr>
          <w:rFonts w:ascii="Arial" w:eastAsia="Times New Roman" w:hAnsi="Arial" w:cs="Arial"/>
          <w:color w:val="373A3C"/>
          <w:sz w:val="21"/>
          <w:szCs w:val="21"/>
          <w:lang w:eastAsia="en-IN"/>
        </w:rPr>
      </w:pPr>
      <w:r w:rsidRPr="00B62ADF">
        <w:rPr>
          <w:rFonts w:ascii="Times New Roman" w:eastAsia="Times New Roman" w:hAnsi="Times New Roman" w:cs="Times New Roman"/>
          <w:color w:val="373A3C"/>
          <w:sz w:val="25"/>
          <w:szCs w:val="25"/>
          <w:bdr w:val="none" w:sz="0" w:space="0" w:color="auto" w:frame="1"/>
          <w:lang w:eastAsia="en-IN"/>
        </w:rPr>
        <w:t>h_\theta(x</w:t>
      </w:r>
      <w:proofErr w:type="gramStart"/>
      <w:r w:rsidRPr="00B62ADF">
        <w:rPr>
          <w:rFonts w:ascii="Times New Roman" w:eastAsia="Times New Roman" w:hAnsi="Times New Roman" w:cs="Times New Roman"/>
          <w:color w:val="373A3C"/>
          <w:sz w:val="25"/>
          <w:szCs w:val="25"/>
          <w:bdr w:val="none" w:sz="0" w:space="0" w:color="auto" w:frame="1"/>
          <w:lang w:eastAsia="en-IN"/>
        </w:rPr>
        <w:t>)</w:t>
      </w:r>
      <w:proofErr w:type="spellStart"/>
      <w:r w:rsidRPr="00B62ADF">
        <w:rPr>
          <w:rFonts w:ascii="KaTeX_Math" w:eastAsia="Times New Roman" w:hAnsi="KaTeX_Math" w:cs="Times New Roman"/>
          <w:i/>
          <w:iCs/>
          <w:color w:val="373A3C"/>
          <w:sz w:val="25"/>
          <w:szCs w:val="25"/>
          <w:lang w:eastAsia="en-IN"/>
        </w:rPr>
        <w:t>h</w:t>
      </w:r>
      <w:r w:rsidRPr="00B62ADF">
        <w:rPr>
          <w:rFonts w:ascii="KaTeX_Math" w:eastAsia="Times New Roman" w:hAnsi="KaTeX_Math" w:cs="Times New Roman"/>
          <w:i/>
          <w:iCs/>
          <w:color w:val="373A3C"/>
          <w:sz w:val="18"/>
          <w:szCs w:val="18"/>
          <w:lang w:eastAsia="en-IN"/>
        </w:rPr>
        <w:t>θ</w:t>
      </w:r>
      <w:proofErr w:type="spellEnd"/>
      <w:proofErr w:type="gramEnd"/>
      <w:r w:rsidRPr="00B62ADF">
        <w:rPr>
          <w:rFonts w:ascii="Times New Roman" w:eastAsia="Times New Roman" w:hAnsi="Times New Roman" w:cs="Times New Roman"/>
          <w:color w:val="373A3C"/>
          <w:sz w:val="2"/>
          <w:szCs w:val="2"/>
          <w:lang w:eastAsia="en-IN"/>
        </w:rPr>
        <w:t>​</w:t>
      </w:r>
      <w:r w:rsidRPr="00B62ADF">
        <w:rPr>
          <w:rFonts w:ascii="Times New Roman" w:eastAsia="Times New Roman" w:hAnsi="Times New Roman" w:cs="Times New Roman"/>
          <w:color w:val="373A3C"/>
          <w:sz w:val="25"/>
          <w:szCs w:val="25"/>
          <w:lang w:eastAsia="en-IN"/>
        </w:rPr>
        <w:t>(</w:t>
      </w:r>
      <w:r w:rsidRPr="00B62ADF">
        <w:rPr>
          <w:rFonts w:ascii="KaTeX_Math" w:eastAsia="Times New Roman" w:hAnsi="KaTeX_Math" w:cs="Times New Roman"/>
          <w:i/>
          <w:iCs/>
          <w:color w:val="373A3C"/>
          <w:sz w:val="25"/>
          <w:szCs w:val="25"/>
          <w:lang w:eastAsia="en-IN"/>
        </w:rPr>
        <w:t>x</w:t>
      </w:r>
      <w:r w:rsidRPr="00B62ADF">
        <w:rPr>
          <w:rFonts w:ascii="Times New Roman" w:eastAsia="Times New Roman" w:hAnsi="Times New Roman" w:cs="Times New Roman"/>
          <w:color w:val="373A3C"/>
          <w:sz w:val="25"/>
          <w:szCs w:val="25"/>
          <w:lang w:eastAsia="en-IN"/>
        </w:rPr>
        <w:t>)</w:t>
      </w:r>
      <w:r w:rsidRPr="00B62ADF">
        <w:rPr>
          <w:rFonts w:ascii="Arial" w:eastAsia="Times New Roman" w:hAnsi="Arial" w:cs="Arial"/>
          <w:color w:val="373A3C"/>
          <w:sz w:val="21"/>
          <w:szCs w:val="21"/>
          <w:lang w:eastAsia="en-IN"/>
        </w:rPr>
        <w:t> will give us the </w:t>
      </w:r>
      <w:r w:rsidRPr="00B62ADF">
        <w:rPr>
          <w:rFonts w:ascii="Arial" w:eastAsia="Times New Roman" w:hAnsi="Arial" w:cs="Arial"/>
          <w:b/>
          <w:bCs/>
          <w:color w:val="373A3C"/>
          <w:sz w:val="21"/>
          <w:szCs w:val="21"/>
          <w:lang w:eastAsia="en-IN"/>
        </w:rPr>
        <w:t>probability</w:t>
      </w:r>
      <w:r w:rsidRPr="00B62ADF">
        <w:rPr>
          <w:rFonts w:ascii="Arial" w:eastAsia="Times New Roman" w:hAnsi="Arial" w:cs="Arial"/>
          <w:color w:val="373A3C"/>
          <w:sz w:val="21"/>
          <w:szCs w:val="21"/>
          <w:lang w:eastAsia="en-IN"/>
        </w:rPr>
        <w:t> that our output is 1. For example, </w:t>
      </w:r>
      <w:r w:rsidRPr="00B62ADF">
        <w:rPr>
          <w:rFonts w:ascii="Times New Roman" w:eastAsia="Times New Roman" w:hAnsi="Times New Roman" w:cs="Times New Roman"/>
          <w:color w:val="373A3C"/>
          <w:sz w:val="25"/>
          <w:szCs w:val="25"/>
          <w:bdr w:val="none" w:sz="0" w:space="0" w:color="auto" w:frame="1"/>
          <w:lang w:eastAsia="en-IN"/>
        </w:rPr>
        <w:t>h_\theta(x</w:t>
      </w:r>
      <w:proofErr w:type="gramStart"/>
      <w:r w:rsidRPr="00B62ADF">
        <w:rPr>
          <w:rFonts w:ascii="Times New Roman" w:eastAsia="Times New Roman" w:hAnsi="Times New Roman" w:cs="Times New Roman"/>
          <w:color w:val="373A3C"/>
          <w:sz w:val="25"/>
          <w:szCs w:val="25"/>
          <w:bdr w:val="none" w:sz="0" w:space="0" w:color="auto" w:frame="1"/>
          <w:lang w:eastAsia="en-IN"/>
        </w:rPr>
        <w:t>)=</w:t>
      </w:r>
      <w:proofErr w:type="gramEnd"/>
      <w:r w:rsidRPr="00B62ADF">
        <w:rPr>
          <w:rFonts w:ascii="Times New Roman" w:eastAsia="Times New Roman" w:hAnsi="Times New Roman" w:cs="Times New Roman"/>
          <w:color w:val="373A3C"/>
          <w:sz w:val="25"/>
          <w:szCs w:val="25"/>
          <w:bdr w:val="none" w:sz="0" w:space="0" w:color="auto" w:frame="1"/>
          <w:lang w:eastAsia="en-IN"/>
        </w:rPr>
        <w:t>0.7</w:t>
      </w:r>
      <w:r w:rsidRPr="00B62ADF">
        <w:rPr>
          <w:rFonts w:ascii="KaTeX_Math" w:eastAsia="Times New Roman" w:hAnsi="KaTeX_Math" w:cs="Times New Roman"/>
          <w:i/>
          <w:iCs/>
          <w:color w:val="373A3C"/>
          <w:sz w:val="25"/>
          <w:szCs w:val="25"/>
          <w:lang w:eastAsia="en-IN"/>
        </w:rPr>
        <w:t>h</w:t>
      </w:r>
      <w:r w:rsidRPr="00B62ADF">
        <w:rPr>
          <w:rFonts w:ascii="KaTeX_Math" w:eastAsia="Times New Roman" w:hAnsi="KaTeX_Math" w:cs="Times New Roman"/>
          <w:i/>
          <w:iCs/>
          <w:color w:val="373A3C"/>
          <w:sz w:val="18"/>
          <w:szCs w:val="18"/>
          <w:lang w:eastAsia="en-IN"/>
        </w:rPr>
        <w:t>θ</w:t>
      </w:r>
      <w:r w:rsidRPr="00B62ADF">
        <w:rPr>
          <w:rFonts w:ascii="Times New Roman" w:eastAsia="Times New Roman" w:hAnsi="Times New Roman" w:cs="Times New Roman"/>
          <w:color w:val="373A3C"/>
          <w:sz w:val="2"/>
          <w:szCs w:val="2"/>
          <w:lang w:eastAsia="en-IN"/>
        </w:rPr>
        <w:t>​</w:t>
      </w:r>
      <w:r w:rsidRPr="00B62ADF">
        <w:rPr>
          <w:rFonts w:ascii="Times New Roman" w:eastAsia="Times New Roman" w:hAnsi="Times New Roman" w:cs="Times New Roman"/>
          <w:color w:val="373A3C"/>
          <w:sz w:val="25"/>
          <w:szCs w:val="25"/>
          <w:lang w:eastAsia="en-IN"/>
        </w:rPr>
        <w:t>(</w:t>
      </w:r>
      <w:r w:rsidRPr="00B62ADF">
        <w:rPr>
          <w:rFonts w:ascii="KaTeX_Math" w:eastAsia="Times New Roman" w:hAnsi="KaTeX_Math" w:cs="Times New Roman"/>
          <w:i/>
          <w:iCs/>
          <w:color w:val="373A3C"/>
          <w:sz w:val="25"/>
          <w:szCs w:val="25"/>
          <w:lang w:eastAsia="en-IN"/>
        </w:rPr>
        <w:t>x</w:t>
      </w:r>
      <w:r w:rsidRPr="00B62ADF">
        <w:rPr>
          <w:rFonts w:ascii="Times New Roman" w:eastAsia="Times New Roman" w:hAnsi="Times New Roman" w:cs="Times New Roman"/>
          <w:color w:val="373A3C"/>
          <w:sz w:val="25"/>
          <w:szCs w:val="25"/>
          <w:lang w:eastAsia="en-IN"/>
        </w:rPr>
        <w:t>)=0.7</w:t>
      </w:r>
      <w:r w:rsidRPr="00B62ADF">
        <w:rPr>
          <w:rFonts w:ascii="Arial" w:eastAsia="Times New Roman" w:hAnsi="Arial" w:cs="Arial"/>
          <w:color w:val="373A3C"/>
          <w:sz w:val="21"/>
          <w:szCs w:val="21"/>
          <w:lang w:eastAsia="en-IN"/>
        </w:rPr>
        <w:t xml:space="preserve"> gives us a probability of 70% that our output is 1. Our </w:t>
      </w:r>
      <w:r w:rsidRPr="00B62ADF">
        <w:rPr>
          <w:rFonts w:ascii="Arial" w:eastAsia="Times New Roman" w:hAnsi="Arial" w:cs="Arial"/>
          <w:color w:val="373A3C"/>
          <w:sz w:val="21"/>
          <w:szCs w:val="21"/>
          <w:lang w:eastAsia="en-IN"/>
        </w:rPr>
        <w:lastRenderedPageBreak/>
        <w:t>probability that our prediction is 0 is just the complement of our probability that it is 1 (e.g. if probability that it is 1 is 70%, then the probability that it is 0 is 30%).</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62ADF" w:rsidRPr="00B62ADF" w:rsidTr="00B62AD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62ADF" w:rsidRPr="00B62ADF" w:rsidRDefault="00B62ADF" w:rsidP="00B62ADF">
            <w:pPr>
              <w:spacing w:after="0" w:line="240" w:lineRule="auto"/>
              <w:rPr>
                <w:rFonts w:ascii="Arial" w:eastAsia="Times New Roman" w:hAnsi="Arial" w:cs="Arial"/>
                <w:color w:val="373A3C"/>
                <w:sz w:val="21"/>
                <w:szCs w:val="21"/>
                <w:lang w:eastAsia="en-IN"/>
              </w:rPr>
            </w:pPr>
            <w:proofErr w:type="spellStart"/>
            <w:r w:rsidRPr="00B62ADF">
              <w:rPr>
                <w:rFonts w:ascii="MathJax_Math" w:eastAsia="Times New Roman" w:hAnsi="MathJax_Math" w:cs="Arial"/>
                <w:i/>
                <w:iCs/>
                <w:color w:val="373A3C"/>
                <w:sz w:val="26"/>
                <w:szCs w:val="26"/>
                <w:bdr w:val="none" w:sz="0" w:space="0" w:color="auto" w:frame="1"/>
                <w:lang w:eastAsia="en-IN"/>
              </w:rPr>
              <w:t>h</w:t>
            </w:r>
            <w:r w:rsidRPr="00B62ADF">
              <w:rPr>
                <w:rFonts w:ascii="MathJax_Math" w:eastAsia="Times New Roman" w:hAnsi="MathJax_Math" w:cs="Arial"/>
                <w:i/>
                <w:iCs/>
                <w:color w:val="373A3C"/>
                <w:sz w:val="18"/>
                <w:szCs w:val="18"/>
                <w:bdr w:val="none" w:sz="0" w:space="0" w:color="auto" w:frame="1"/>
                <w:lang w:eastAsia="en-IN"/>
              </w:rPr>
              <w:t>θ</w:t>
            </w:r>
            <w:proofErr w:type="spellEnd"/>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x</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P</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y</w:t>
            </w:r>
            <w:r w:rsidRPr="00B62ADF">
              <w:rPr>
                <w:rFonts w:ascii="MathJax_Main" w:eastAsia="Times New Roman" w:hAnsi="MathJax_Main" w:cs="Arial"/>
                <w:color w:val="373A3C"/>
                <w:sz w:val="26"/>
                <w:szCs w:val="26"/>
                <w:bdr w:val="none" w:sz="0" w:space="0" w:color="auto" w:frame="1"/>
                <w:lang w:eastAsia="en-IN"/>
              </w:rPr>
              <w:t>=1|</w:t>
            </w:r>
            <w:r w:rsidRPr="00B62ADF">
              <w:rPr>
                <w:rFonts w:ascii="MathJax_Math" w:eastAsia="Times New Roman" w:hAnsi="MathJax_Math" w:cs="Arial"/>
                <w:i/>
                <w:iCs/>
                <w:color w:val="373A3C"/>
                <w:sz w:val="26"/>
                <w:szCs w:val="26"/>
                <w:bdr w:val="none" w:sz="0" w:space="0" w:color="auto" w:frame="1"/>
                <w:lang w:eastAsia="en-IN"/>
              </w:rPr>
              <w:t>x</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θ</w:t>
            </w:r>
            <w:r w:rsidRPr="00B62ADF">
              <w:rPr>
                <w:rFonts w:ascii="MathJax_Main" w:eastAsia="Times New Roman" w:hAnsi="MathJax_Main" w:cs="Arial"/>
                <w:color w:val="373A3C"/>
                <w:sz w:val="26"/>
                <w:szCs w:val="26"/>
                <w:bdr w:val="none" w:sz="0" w:space="0" w:color="auto" w:frame="1"/>
                <w:lang w:eastAsia="en-IN"/>
              </w:rPr>
              <w:t>)=1−</w:t>
            </w:r>
            <w:r w:rsidRPr="00B62ADF">
              <w:rPr>
                <w:rFonts w:ascii="MathJax_Math" w:eastAsia="Times New Roman" w:hAnsi="MathJax_Math" w:cs="Arial"/>
                <w:i/>
                <w:iCs/>
                <w:color w:val="373A3C"/>
                <w:sz w:val="26"/>
                <w:szCs w:val="26"/>
                <w:bdr w:val="none" w:sz="0" w:space="0" w:color="auto" w:frame="1"/>
                <w:lang w:eastAsia="en-IN"/>
              </w:rPr>
              <w:t>P</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y</w:t>
            </w:r>
            <w:r w:rsidRPr="00B62ADF">
              <w:rPr>
                <w:rFonts w:ascii="MathJax_Main" w:eastAsia="Times New Roman" w:hAnsi="MathJax_Main" w:cs="Arial"/>
                <w:color w:val="373A3C"/>
                <w:sz w:val="26"/>
                <w:szCs w:val="26"/>
                <w:bdr w:val="none" w:sz="0" w:space="0" w:color="auto" w:frame="1"/>
                <w:lang w:eastAsia="en-IN"/>
              </w:rPr>
              <w:t>=0|</w:t>
            </w:r>
            <w:r w:rsidRPr="00B62ADF">
              <w:rPr>
                <w:rFonts w:ascii="MathJax_Math" w:eastAsia="Times New Roman" w:hAnsi="MathJax_Math" w:cs="Arial"/>
                <w:i/>
                <w:iCs/>
                <w:color w:val="373A3C"/>
                <w:sz w:val="26"/>
                <w:szCs w:val="26"/>
                <w:bdr w:val="none" w:sz="0" w:space="0" w:color="auto" w:frame="1"/>
                <w:lang w:eastAsia="en-IN"/>
              </w:rPr>
              <w:t>x</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θ</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P</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y</w:t>
            </w:r>
            <w:r w:rsidRPr="00B62ADF">
              <w:rPr>
                <w:rFonts w:ascii="MathJax_Main" w:eastAsia="Times New Roman" w:hAnsi="MathJax_Main" w:cs="Arial"/>
                <w:color w:val="373A3C"/>
                <w:sz w:val="26"/>
                <w:szCs w:val="26"/>
                <w:bdr w:val="none" w:sz="0" w:space="0" w:color="auto" w:frame="1"/>
                <w:lang w:eastAsia="en-IN"/>
              </w:rPr>
              <w:t>=0|</w:t>
            </w:r>
            <w:r w:rsidRPr="00B62ADF">
              <w:rPr>
                <w:rFonts w:ascii="MathJax_Math" w:eastAsia="Times New Roman" w:hAnsi="MathJax_Math" w:cs="Arial"/>
                <w:i/>
                <w:iCs/>
                <w:color w:val="373A3C"/>
                <w:sz w:val="26"/>
                <w:szCs w:val="26"/>
                <w:bdr w:val="none" w:sz="0" w:space="0" w:color="auto" w:frame="1"/>
                <w:lang w:eastAsia="en-IN"/>
              </w:rPr>
              <w:t>x</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θ</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P</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y</w:t>
            </w:r>
            <w:r w:rsidRPr="00B62ADF">
              <w:rPr>
                <w:rFonts w:ascii="MathJax_Main" w:eastAsia="Times New Roman" w:hAnsi="MathJax_Main" w:cs="Arial"/>
                <w:color w:val="373A3C"/>
                <w:sz w:val="26"/>
                <w:szCs w:val="26"/>
                <w:bdr w:val="none" w:sz="0" w:space="0" w:color="auto" w:frame="1"/>
                <w:lang w:eastAsia="en-IN"/>
              </w:rPr>
              <w:t>=1|</w:t>
            </w:r>
            <w:r w:rsidRPr="00B62ADF">
              <w:rPr>
                <w:rFonts w:ascii="MathJax_Math" w:eastAsia="Times New Roman" w:hAnsi="MathJax_Math" w:cs="Arial"/>
                <w:i/>
                <w:iCs/>
                <w:color w:val="373A3C"/>
                <w:sz w:val="26"/>
                <w:szCs w:val="26"/>
                <w:bdr w:val="none" w:sz="0" w:space="0" w:color="auto" w:frame="1"/>
                <w:lang w:eastAsia="en-IN"/>
              </w:rPr>
              <w:t>x</w:t>
            </w:r>
            <w:r w:rsidRPr="00B62ADF">
              <w:rPr>
                <w:rFonts w:ascii="MathJax_Main" w:eastAsia="Times New Roman" w:hAnsi="MathJax_Main" w:cs="Arial"/>
                <w:color w:val="373A3C"/>
                <w:sz w:val="26"/>
                <w:szCs w:val="26"/>
                <w:bdr w:val="none" w:sz="0" w:space="0" w:color="auto" w:frame="1"/>
                <w:lang w:eastAsia="en-IN"/>
              </w:rPr>
              <w:t>;</w:t>
            </w:r>
            <w:r w:rsidRPr="00B62ADF">
              <w:rPr>
                <w:rFonts w:ascii="MathJax_Math" w:eastAsia="Times New Roman" w:hAnsi="MathJax_Math" w:cs="Arial"/>
                <w:i/>
                <w:iCs/>
                <w:color w:val="373A3C"/>
                <w:sz w:val="26"/>
                <w:szCs w:val="26"/>
                <w:bdr w:val="none" w:sz="0" w:space="0" w:color="auto" w:frame="1"/>
                <w:lang w:eastAsia="en-IN"/>
              </w:rPr>
              <w:t>θ</w:t>
            </w:r>
            <w:r w:rsidRPr="00B62ADF">
              <w:rPr>
                <w:rFonts w:ascii="MathJax_Main" w:eastAsia="Times New Roman" w:hAnsi="MathJax_Main" w:cs="Arial"/>
                <w:color w:val="373A3C"/>
                <w:sz w:val="26"/>
                <w:szCs w:val="26"/>
                <w:bdr w:val="none" w:sz="0" w:space="0" w:color="auto" w:frame="1"/>
                <w:lang w:eastAsia="en-IN"/>
              </w:rPr>
              <w:t>)=1</w:t>
            </w:r>
          </w:p>
        </w:tc>
      </w:tr>
    </w:tbl>
    <w:p w:rsidR="00B62ADF" w:rsidRDefault="00B62ADF" w:rsidP="005535FE"/>
    <w:p w:rsidR="004D428F" w:rsidRDefault="004D428F" w:rsidP="005535FE">
      <w:r>
        <w:rPr>
          <w:noProof/>
          <w:lang w:eastAsia="en-IN"/>
        </w:rPr>
        <w:drawing>
          <wp:inline distT="0" distB="0" distL="0" distR="0" wp14:anchorId="141C9CA0" wp14:editId="32806313">
            <wp:extent cx="5731510" cy="30651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5145"/>
                    </a:xfrm>
                    <a:prstGeom prst="rect">
                      <a:avLst/>
                    </a:prstGeom>
                  </pic:spPr>
                </pic:pic>
              </a:graphicData>
            </a:graphic>
          </wp:inline>
        </w:drawing>
      </w:r>
    </w:p>
    <w:p w:rsidR="00B62ADF" w:rsidRDefault="00B62ADF" w:rsidP="005535FE"/>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4D428F" w:rsidRDefault="004D428F" w:rsidP="005535FE">
      <w:pPr>
        <w:rPr>
          <w:b/>
        </w:rPr>
      </w:pPr>
    </w:p>
    <w:p w:rsidR="002C4E7C" w:rsidRDefault="002C4E7C" w:rsidP="005535FE">
      <w:pPr>
        <w:rPr>
          <w:b/>
        </w:rPr>
      </w:pPr>
    </w:p>
    <w:p w:rsidR="00B62ADF" w:rsidRDefault="00B62ADF" w:rsidP="005535FE">
      <w:r w:rsidRPr="00C82C61">
        <w:rPr>
          <w:b/>
        </w:rPr>
        <w:lastRenderedPageBreak/>
        <w:t>Decision Boundary</w:t>
      </w:r>
      <w:r>
        <w:t>:</w:t>
      </w:r>
    </w:p>
    <w:p w:rsidR="00B62ADF" w:rsidRDefault="00B62ADF" w:rsidP="005535FE">
      <w:r>
        <w:t xml:space="preserve"> This will give us the </w:t>
      </w:r>
      <w:r w:rsidR="00C82C61">
        <w:t>better intuition or sense about what the logistic regression hypothesis function is computing.</w:t>
      </w:r>
    </w:p>
    <w:p w:rsidR="00ED2799" w:rsidRDefault="00ED2799" w:rsidP="005535FE">
      <w:r>
        <w:t>Decision boundary is the property of the hypothesis, not the property of the dataset.</w:t>
      </w:r>
    </w:p>
    <w:p w:rsidR="004D428F" w:rsidRDefault="004D428F" w:rsidP="005535FE">
      <w:r>
        <w:t>It is the common boundary that separate the positive values and negative values.</w:t>
      </w:r>
      <w:r>
        <w:rPr>
          <w:noProof/>
          <w:lang w:eastAsia="en-IN"/>
        </w:rPr>
        <w:drawing>
          <wp:inline distT="0" distB="0" distL="0" distR="0" wp14:anchorId="6B06B88C" wp14:editId="54058C13">
            <wp:extent cx="5731510" cy="31381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8170"/>
                    </a:xfrm>
                    <a:prstGeom prst="rect">
                      <a:avLst/>
                    </a:prstGeom>
                  </pic:spPr>
                </pic:pic>
              </a:graphicData>
            </a:graphic>
          </wp:inline>
        </w:drawing>
      </w:r>
    </w:p>
    <w:p w:rsidR="004D428F" w:rsidRDefault="004D428F" w:rsidP="005535FE">
      <w:r>
        <w:rPr>
          <w:noProof/>
          <w:lang w:eastAsia="en-IN"/>
        </w:rPr>
        <w:drawing>
          <wp:inline distT="0" distB="0" distL="0" distR="0" wp14:anchorId="56FDFF14" wp14:editId="4F9CAB27">
            <wp:extent cx="5731510" cy="2494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4915"/>
                    </a:xfrm>
                    <a:prstGeom prst="rect">
                      <a:avLst/>
                    </a:prstGeom>
                  </pic:spPr>
                </pic:pic>
              </a:graphicData>
            </a:graphic>
          </wp:inline>
        </w:drawing>
      </w:r>
    </w:p>
    <w:p w:rsidR="004D428F" w:rsidRDefault="004D428F" w:rsidP="005535FE">
      <w:r>
        <w:rPr>
          <w:noProof/>
          <w:lang w:eastAsia="en-IN"/>
        </w:rPr>
        <w:lastRenderedPageBreak/>
        <w:drawing>
          <wp:inline distT="0" distB="0" distL="0" distR="0" wp14:anchorId="05E23EA7" wp14:editId="238E4D02">
            <wp:extent cx="5731510" cy="2589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9530"/>
                    </a:xfrm>
                    <a:prstGeom prst="rect">
                      <a:avLst/>
                    </a:prstGeom>
                  </pic:spPr>
                </pic:pic>
              </a:graphicData>
            </a:graphic>
          </wp:inline>
        </w:drawing>
      </w:r>
    </w:p>
    <w:p w:rsidR="00F13453" w:rsidRDefault="00F13453" w:rsidP="005535FE">
      <w:r w:rsidRPr="004D428F">
        <w:rPr>
          <w:b/>
        </w:rPr>
        <w:t>From course</w:t>
      </w:r>
      <w:r>
        <w:t>:</w:t>
      </w:r>
    </w:p>
    <w:p w:rsidR="00F13453" w:rsidRPr="00F13453" w:rsidRDefault="00F13453" w:rsidP="00F13453">
      <w:pPr>
        <w:shd w:val="clear" w:color="auto" w:fill="FAFAFA"/>
        <w:spacing w:after="300" w:line="540" w:lineRule="atLeast"/>
        <w:outlineLvl w:val="0"/>
        <w:rPr>
          <w:rFonts w:ascii="Arial" w:eastAsia="Times New Roman" w:hAnsi="Arial" w:cs="Arial"/>
          <w:color w:val="373A3C"/>
          <w:kern w:val="36"/>
          <w:sz w:val="48"/>
          <w:szCs w:val="48"/>
          <w:lang w:eastAsia="en-IN"/>
        </w:rPr>
      </w:pPr>
      <w:r w:rsidRPr="00F13453">
        <w:rPr>
          <w:rFonts w:ascii="Arial" w:eastAsia="Times New Roman" w:hAnsi="Arial" w:cs="Arial"/>
          <w:color w:val="373A3C"/>
          <w:kern w:val="36"/>
          <w:sz w:val="48"/>
          <w:szCs w:val="48"/>
          <w:lang w:eastAsia="en-IN"/>
        </w:rPr>
        <w:t>Decision Boundary</w:t>
      </w:r>
    </w:p>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In order to get our discrete 0 or 1 classification, we can translate the output of the hypothesis function as follows: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F13453" w:rsidRPr="00F13453" w:rsidTr="00F1345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proofErr w:type="spellStart"/>
            <w:r w:rsidRPr="00F13453">
              <w:rPr>
                <w:rFonts w:ascii="MathJax_Math" w:eastAsia="Times New Roman" w:hAnsi="MathJax_Math" w:cs="Arial"/>
                <w:i/>
                <w:iCs/>
                <w:color w:val="373A3C"/>
                <w:sz w:val="26"/>
                <w:szCs w:val="26"/>
                <w:bdr w:val="none" w:sz="0" w:space="0" w:color="auto" w:frame="1"/>
                <w:lang w:eastAsia="en-IN"/>
              </w:rPr>
              <w:t>h</w:t>
            </w:r>
            <w:r w:rsidRPr="00F13453">
              <w:rPr>
                <w:rFonts w:ascii="MathJax_Math" w:eastAsia="Times New Roman" w:hAnsi="MathJax_Math" w:cs="Arial"/>
                <w:i/>
                <w:iCs/>
                <w:color w:val="373A3C"/>
                <w:sz w:val="18"/>
                <w:szCs w:val="18"/>
                <w:bdr w:val="none" w:sz="0" w:space="0" w:color="auto" w:frame="1"/>
                <w:lang w:eastAsia="en-IN"/>
              </w:rPr>
              <w:t>θ</w:t>
            </w:r>
            <w:proofErr w:type="spellEnd"/>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26"/>
                <w:szCs w:val="26"/>
                <w:bdr w:val="none" w:sz="0" w:space="0" w:color="auto" w:frame="1"/>
                <w:lang w:eastAsia="en-IN"/>
              </w:rPr>
              <w:t>)≥0.5→</w:t>
            </w:r>
            <w:r w:rsidRPr="00F13453">
              <w:rPr>
                <w:rFonts w:ascii="MathJax_Math" w:eastAsia="Times New Roman" w:hAnsi="MathJax_Math" w:cs="Arial"/>
                <w:i/>
                <w:iCs/>
                <w:color w:val="373A3C"/>
                <w:sz w:val="26"/>
                <w:szCs w:val="26"/>
                <w:bdr w:val="none" w:sz="0" w:space="0" w:color="auto" w:frame="1"/>
                <w:lang w:eastAsia="en-IN"/>
              </w:rPr>
              <w:t>y</w:t>
            </w:r>
            <w:r w:rsidRPr="00F13453">
              <w:rPr>
                <w:rFonts w:ascii="MathJax_Main" w:eastAsia="Times New Roman" w:hAnsi="MathJax_Main" w:cs="Arial"/>
                <w:color w:val="373A3C"/>
                <w:sz w:val="26"/>
                <w:szCs w:val="26"/>
                <w:bdr w:val="none" w:sz="0" w:space="0" w:color="auto" w:frame="1"/>
                <w:lang w:eastAsia="en-IN"/>
              </w:rPr>
              <w:t>=1</w:t>
            </w:r>
          </w:p>
          <w:p w:rsidR="00F13453" w:rsidRPr="00F13453" w:rsidRDefault="00F13453" w:rsidP="00F13453">
            <w:pPr>
              <w:spacing w:after="0" w:line="240" w:lineRule="auto"/>
              <w:rPr>
                <w:rFonts w:ascii="Arial" w:eastAsia="Times New Roman" w:hAnsi="Arial" w:cs="Arial"/>
                <w:color w:val="373A3C"/>
                <w:sz w:val="21"/>
                <w:szCs w:val="21"/>
                <w:lang w:eastAsia="en-IN"/>
              </w:rPr>
            </w:pPr>
            <w:proofErr w:type="spellStart"/>
            <w:r w:rsidRPr="00F13453">
              <w:rPr>
                <w:rFonts w:ascii="MathJax_Math" w:eastAsia="Times New Roman" w:hAnsi="MathJax_Math" w:cs="Arial"/>
                <w:i/>
                <w:iCs/>
                <w:color w:val="373A3C"/>
                <w:sz w:val="26"/>
                <w:szCs w:val="26"/>
                <w:bdr w:val="none" w:sz="0" w:space="0" w:color="auto" w:frame="1"/>
                <w:lang w:eastAsia="en-IN"/>
              </w:rPr>
              <w:t>h</w:t>
            </w:r>
            <w:r w:rsidRPr="00F13453">
              <w:rPr>
                <w:rFonts w:ascii="MathJax_Math" w:eastAsia="Times New Roman" w:hAnsi="MathJax_Math" w:cs="Arial"/>
                <w:i/>
                <w:iCs/>
                <w:color w:val="373A3C"/>
                <w:sz w:val="18"/>
                <w:szCs w:val="18"/>
                <w:bdr w:val="none" w:sz="0" w:space="0" w:color="auto" w:frame="1"/>
                <w:lang w:eastAsia="en-IN"/>
              </w:rPr>
              <w:t>θ</w:t>
            </w:r>
            <w:proofErr w:type="spellEnd"/>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26"/>
                <w:szCs w:val="26"/>
                <w:bdr w:val="none" w:sz="0" w:space="0" w:color="auto" w:frame="1"/>
                <w:lang w:eastAsia="en-IN"/>
              </w:rPr>
              <w:t>)&lt;0.5→</w:t>
            </w:r>
            <w:r w:rsidRPr="00F13453">
              <w:rPr>
                <w:rFonts w:ascii="MathJax_Math" w:eastAsia="Times New Roman" w:hAnsi="MathJax_Math" w:cs="Arial"/>
                <w:i/>
                <w:iCs/>
                <w:color w:val="373A3C"/>
                <w:sz w:val="26"/>
                <w:szCs w:val="26"/>
                <w:bdr w:val="none" w:sz="0" w:space="0" w:color="auto" w:frame="1"/>
                <w:lang w:eastAsia="en-IN"/>
              </w:rPr>
              <w:t>y</w:t>
            </w:r>
            <w:r w:rsidRPr="00F13453">
              <w:rPr>
                <w:rFonts w:ascii="MathJax_Main" w:eastAsia="Times New Roman" w:hAnsi="MathJax_Main" w:cs="Arial"/>
                <w:color w:val="373A3C"/>
                <w:sz w:val="26"/>
                <w:szCs w:val="26"/>
                <w:bdr w:val="none" w:sz="0" w:space="0" w:color="auto" w:frame="1"/>
                <w:lang w:eastAsia="en-IN"/>
              </w:rPr>
              <w:t>=0</w:t>
            </w:r>
          </w:p>
        </w:tc>
      </w:tr>
    </w:tbl>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The way our logistic function g behaves is that when its input is greater than or equal to zero, its output is greater than or equal to 0.5:</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F13453" w:rsidRPr="00F13453" w:rsidTr="00F1345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3453" w:rsidRPr="00F13453" w:rsidRDefault="00F13453" w:rsidP="00F13453">
            <w:pPr>
              <w:spacing w:after="0" w:line="240" w:lineRule="auto"/>
              <w:rPr>
                <w:rFonts w:ascii="Arial" w:eastAsia="Times New Roman" w:hAnsi="Arial" w:cs="Arial"/>
                <w:color w:val="373A3C"/>
                <w:sz w:val="21"/>
                <w:szCs w:val="21"/>
                <w:lang w:eastAsia="en-IN"/>
              </w:rPr>
            </w:pPr>
            <w:r w:rsidRPr="00F13453">
              <w:rPr>
                <w:rFonts w:ascii="MathJax_Math" w:eastAsia="Times New Roman" w:hAnsi="MathJax_Math" w:cs="Arial"/>
                <w:i/>
                <w:iCs/>
                <w:color w:val="373A3C"/>
                <w:sz w:val="26"/>
                <w:szCs w:val="26"/>
                <w:bdr w:val="none" w:sz="0" w:space="0" w:color="auto" w:frame="1"/>
                <w:lang w:eastAsia="en-IN"/>
              </w:rPr>
              <w:t>g</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)≥0.5</w:t>
            </w:r>
            <w:r>
              <w:rPr>
                <w:rFonts w:ascii="MathJax_Main" w:eastAsia="Times New Roman" w:hAnsi="MathJax_Main" w:cs="Arial"/>
                <w:color w:val="373A3C"/>
                <w:sz w:val="26"/>
                <w:szCs w:val="26"/>
                <w:bdr w:val="none" w:sz="0" w:space="0" w:color="auto" w:frame="1"/>
                <w:lang w:eastAsia="en-IN"/>
              </w:rPr>
              <w:t xml:space="preserve"> </w:t>
            </w:r>
            <w:r w:rsidRPr="00F13453">
              <w:rPr>
                <w:rFonts w:ascii="MathJax_Math" w:eastAsia="Times New Roman" w:hAnsi="MathJax_Math" w:cs="Arial"/>
                <w:i/>
                <w:iCs/>
                <w:color w:val="373A3C"/>
                <w:sz w:val="26"/>
                <w:szCs w:val="26"/>
                <w:bdr w:val="none" w:sz="0" w:space="0" w:color="auto" w:frame="1"/>
                <w:lang w:eastAsia="en-IN"/>
              </w:rPr>
              <w:t>when</w:t>
            </w:r>
            <w:r>
              <w:rPr>
                <w:rFonts w:ascii="MathJax_Math" w:eastAsia="Times New Roman" w:hAnsi="MathJax_Math" w:cs="Arial"/>
                <w:i/>
                <w:iCs/>
                <w:color w:val="373A3C"/>
                <w:sz w:val="26"/>
                <w:szCs w:val="26"/>
                <w:bdr w:val="none" w:sz="0" w:space="0" w:color="auto" w:frame="1"/>
                <w:lang w:eastAsia="en-IN"/>
              </w:rPr>
              <w:t xml:space="preserve"> </w:t>
            </w: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≥0</w:t>
            </w:r>
          </w:p>
        </w:tc>
      </w:tr>
    </w:tbl>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Remember.</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F13453" w:rsidRPr="00F13453" w:rsidTr="00F1345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=0,</w:t>
            </w:r>
            <w:r w:rsidRPr="00F13453">
              <w:rPr>
                <w:rFonts w:ascii="MathJax_Math" w:eastAsia="Times New Roman" w:hAnsi="MathJax_Math" w:cs="Arial"/>
                <w:i/>
                <w:iCs/>
                <w:color w:val="373A3C"/>
                <w:sz w:val="26"/>
                <w:szCs w:val="26"/>
                <w:bdr w:val="none" w:sz="0" w:space="0" w:color="auto" w:frame="1"/>
                <w:lang w:eastAsia="en-IN"/>
              </w:rPr>
              <w:t>e</w:t>
            </w:r>
            <w:r w:rsidRPr="00F13453">
              <w:rPr>
                <w:rFonts w:ascii="MathJax_Main" w:eastAsia="Times New Roman" w:hAnsi="MathJax_Main" w:cs="Arial"/>
                <w:color w:val="373A3C"/>
                <w:sz w:val="18"/>
                <w:szCs w:val="18"/>
                <w:bdr w:val="none" w:sz="0" w:space="0" w:color="auto" w:frame="1"/>
                <w:lang w:eastAsia="en-IN"/>
              </w:rPr>
              <w:t>0</w:t>
            </w:r>
            <w:r w:rsidRPr="00F13453">
              <w:rPr>
                <w:rFonts w:ascii="MathJax_Main" w:eastAsia="Times New Roman" w:hAnsi="MathJax_Main" w:cs="Arial"/>
                <w:color w:val="373A3C"/>
                <w:sz w:val="26"/>
                <w:szCs w:val="26"/>
                <w:bdr w:val="none" w:sz="0" w:space="0" w:color="auto" w:frame="1"/>
                <w:lang w:eastAsia="en-IN"/>
              </w:rPr>
              <w:t>=1</w:t>
            </w:r>
            <w:r w:rsidRPr="00F13453">
              <w:rPr>
                <w:rFonts w:ascii="Cambria Math" w:eastAsia="Times New Roman" w:hAnsi="Cambria Math" w:cs="Cambria Math"/>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g</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)=1/2</w:t>
            </w:r>
          </w:p>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e</w:t>
            </w:r>
            <w:r w:rsidRPr="00F13453">
              <w:rPr>
                <w:rFonts w:ascii="MathJax_Main" w:eastAsia="Times New Roman" w:hAnsi="MathJax_Main" w:cs="Arial"/>
                <w:color w:val="373A3C"/>
                <w:sz w:val="18"/>
                <w:szCs w:val="18"/>
                <w:bdr w:val="none" w:sz="0" w:space="0" w:color="auto" w:frame="1"/>
                <w:lang w:eastAsia="en-IN"/>
              </w:rPr>
              <w:t>−∞</w:t>
            </w:r>
            <w:r w:rsidRPr="00F13453">
              <w:rPr>
                <w:rFonts w:ascii="MathJax_Main" w:eastAsia="Times New Roman" w:hAnsi="MathJax_Main" w:cs="Arial"/>
                <w:color w:val="373A3C"/>
                <w:sz w:val="26"/>
                <w:szCs w:val="26"/>
                <w:bdr w:val="none" w:sz="0" w:space="0" w:color="auto" w:frame="1"/>
                <w:lang w:eastAsia="en-IN"/>
              </w:rPr>
              <w:t>→0</w:t>
            </w:r>
            <w:r w:rsidRPr="00F13453">
              <w:rPr>
                <w:rFonts w:ascii="Cambria Math" w:eastAsia="Times New Roman" w:hAnsi="Cambria Math" w:cs="Cambria Math"/>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g</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)=1</w:t>
            </w:r>
          </w:p>
          <w:p w:rsidR="00F13453" w:rsidRPr="00F13453" w:rsidRDefault="00F13453" w:rsidP="00F13453">
            <w:pPr>
              <w:spacing w:after="0" w:line="240" w:lineRule="auto"/>
              <w:rPr>
                <w:rFonts w:ascii="Arial" w:eastAsia="Times New Roman" w:hAnsi="Arial" w:cs="Arial"/>
                <w:color w:val="373A3C"/>
                <w:sz w:val="21"/>
                <w:szCs w:val="21"/>
                <w:lang w:eastAsia="en-IN"/>
              </w:rPr>
            </w:pP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e</w:t>
            </w:r>
            <w:r w:rsidRPr="00F13453">
              <w:rPr>
                <w:rFonts w:ascii="MathJax_Main" w:eastAsia="Times New Roman" w:hAnsi="MathJax_Main" w:cs="Arial"/>
                <w:color w:val="373A3C"/>
                <w:sz w:val="18"/>
                <w:szCs w:val="18"/>
                <w:bdr w:val="none" w:sz="0" w:space="0" w:color="auto" w:frame="1"/>
                <w:lang w:eastAsia="en-IN"/>
              </w:rPr>
              <w:t>∞</w:t>
            </w:r>
            <w:r w:rsidRPr="00F13453">
              <w:rPr>
                <w:rFonts w:ascii="MathJax_Main" w:eastAsia="Times New Roman" w:hAnsi="MathJax_Main" w:cs="Arial"/>
                <w:color w:val="373A3C"/>
                <w:sz w:val="26"/>
                <w:szCs w:val="26"/>
                <w:bdr w:val="none" w:sz="0" w:space="0" w:color="auto" w:frame="1"/>
                <w:lang w:eastAsia="en-IN"/>
              </w:rPr>
              <w:t>→∞</w:t>
            </w:r>
            <w:r w:rsidRPr="00F13453">
              <w:rPr>
                <w:rFonts w:ascii="Cambria Math" w:eastAsia="Times New Roman" w:hAnsi="Cambria Math" w:cs="Cambria Math"/>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g</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z</w:t>
            </w:r>
            <w:r w:rsidRPr="00F13453">
              <w:rPr>
                <w:rFonts w:ascii="MathJax_Main" w:eastAsia="Times New Roman" w:hAnsi="MathJax_Main" w:cs="Arial"/>
                <w:color w:val="373A3C"/>
                <w:sz w:val="26"/>
                <w:szCs w:val="26"/>
                <w:bdr w:val="none" w:sz="0" w:space="0" w:color="auto" w:frame="1"/>
                <w:lang w:eastAsia="en-IN"/>
              </w:rPr>
              <w:t>)=0</w:t>
            </w:r>
          </w:p>
        </w:tc>
      </w:tr>
    </w:tbl>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So if our input to g is </w:t>
      </w:r>
      <w:proofErr w:type="spellStart"/>
      <w:r w:rsidRPr="00F13453">
        <w:rPr>
          <w:rFonts w:ascii="KaTeX_Math" w:eastAsia="Times New Roman" w:hAnsi="KaTeX_Math" w:cs="Times New Roman"/>
          <w:i/>
          <w:iCs/>
          <w:color w:val="373A3C"/>
          <w:sz w:val="25"/>
          <w:szCs w:val="25"/>
          <w:lang w:eastAsia="en-IN"/>
        </w:rPr>
        <w:t>θ</w:t>
      </w:r>
      <w:r w:rsidRPr="00F13453">
        <w:rPr>
          <w:rFonts w:ascii="KaTeX_Math" w:eastAsia="Times New Roman" w:hAnsi="KaTeX_Math" w:cs="Times New Roman"/>
          <w:i/>
          <w:iCs/>
          <w:color w:val="373A3C"/>
          <w:sz w:val="18"/>
          <w:szCs w:val="18"/>
          <w:lang w:eastAsia="en-IN"/>
        </w:rPr>
        <w:t>T</w:t>
      </w:r>
      <w:r w:rsidRPr="00F13453">
        <w:rPr>
          <w:rFonts w:ascii="KaTeX_Math" w:eastAsia="Times New Roman" w:hAnsi="KaTeX_Math" w:cs="Times New Roman"/>
          <w:i/>
          <w:iCs/>
          <w:color w:val="373A3C"/>
          <w:sz w:val="25"/>
          <w:szCs w:val="25"/>
          <w:lang w:eastAsia="en-IN"/>
        </w:rPr>
        <w:t>X</w:t>
      </w:r>
      <w:proofErr w:type="spellEnd"/>
      <w:r w:rsidRPr="00F13453">
        <w:rPr>
          <w:rFonts w:ascii="Arial" w:eastAsia="Times New Roman" w:hAnsi="Arial" w:cs="Arial"/>
          <w:color w:val="373A3C"/>
          <w:sz w:val="21"/>
          <w:szCs w:val="21"/>
          <w:lang w:eastAsia="en-IN"/>
        </w:rPr>
        <w:t>, then that means: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F13453" w:rsidRPr="00F13453" w:rsidTr="00F1345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3453" w:rsidRPr="00F13453" w:rsidRDefault="00F13453" w:rsidP="00F13453">
            <w:pPr>
              <w:spacing w:after="0" w:line="240" w:lineRule="auto"/>
              <w:rPr>
                <w:rFonts w:ascii="Arial" w:eastAsia="Times New Roman" w:hAnsi="Arial" w:cs="Arial"/>
                <w:color w:val="373A3C"/>
                <w:sz w:val="21"/>
                <w:szCs w:val="21"/>
                <w:lang w:eastAsia="en-IN"/>
              </w:rPr>
            </w:pPr>
            <w:proofErr w:type="spellStart"/>
            <w:r w:rsidRPr="00F13453">
              <w:rPr>
                <w:rFonts w:ascii="MathJax_Math" w:eastAsia="Times New Roman" w:hAnsi="MathJax_Math" w:cs="Arial"/>
                <w:i/>
                <w:iCs/>
                <w:color w:val="373A3C"/>
                <w:sz w:val="26"/>
                <w:szCs w:val="26"/>
                <w:bdr w:val="none" w:sz="0" w:space="0" w:color="auto" w:frame="1"/>
                <w:lang w:eastAsia="en-IN"/>
              </w:rPr>
              <w:t>h</w:t>
            </w:r>
            <w:r w:rsidRPr="00F13453">
              <w:rPr>
                <w:rFonts w:ascii="MathJax_Math" w:eastAsia="Times New Roman" w:hAnsi="MathJax_Math" w:cs="Arial"/>
                <w:i/>
                <w:iCs/>
                <w:color w:val="373A3C"/>
                <w:sz w:val="18"/>
                <w:szCs w:val="18"/>
                <w:bdr w:val="none" w:sz="0" w:space="0" w:color="auto" w:frame="1"/>
                <w:lang w:eastAsia="en-IN"/>
              </w:rPr>
              <w:t>θ</w:t>
            </w:r>
            <w:proofErr w:type="spellEnd"/>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g</w:t>
            </w:r>
            <w:r w:rsidRPr="00F13453">
              <w:rPr>
                <w:rFonts w:ascii="MathJax_Main" w:eastAsia="Times New Roman" w:hAnsi="MathJax_Main" w:cs="Arial"/>
                <w:color w:val="373A3C"/>
                <w:sz w:val="26"/>
                <w:szCs w:val="26"/>
                <w:bdr w:val="none" w:sz="0" w:space="0" w:color="auto" w:frame="1"/>
                <w:lang w:eastAsia="en-IN"/>
              </w:rPr>
              <w:t>(</w:t>
            </w:r>
            <w:proofErr w:type="spellStart"/>
            <w:r w:rsidRPr="00F13453">
              <w:rPr>
                <w:rFonts w:ascii="MathJax_Math" w:eastAsia="Times New Roman" w:hAnsi="MathJax_Math" w:cs="Arial"/>
                <w:i/>
                <w:iCs/>
                <w:color w:val="373A3C"/>
                <w:sz w:val="26"/>
                <w:szCs w:val="26"/>
                <w:bdr w:val="none" w:sz="0" w:space="0" w:color="auto" w:frame="1"/>
                <w:lang w:eastAsia="en-IN"/>
              </w:rPr>
              <w:t>θ</w:t>
            </w:r>
            <w:r w:rsidRPr="00F13453">
              <w:rPr>
                <w:rFonts w:ascii="MathJax_Math" w:eastAsia="Times New Roman" w:hAnsi="MathJax_Math" w:cs="Arial"/>
                <w:i/>
                <w:iCs/>
                <w:color w:val="373A3C"/>
                <w:sz w:val="18"/>
                <w:szCs w:val="18"/>
                <w:bdr w:val="none" w:sz="0" w:space="0" w:color="auto" w:frame="1"/>
                <w:lang w:eastAsia="en-IN"/>
              </w:rPr>
              <w:t>T</w:t>
            </w:r>
            <w:r w:rsidRPr="00F13453">
              <w:rPr>
                <w:rFonts w:ascii="MathJax_Math" w:eastAsia="Times New Roman" w:hAnsi="MathJax_Math" w:cs="Arial"/>
                <w:i/>
                <w:iCs/>
                <w:color w:val="373A3C"/>
                <w:sz w:val="26"/>
                <w:szCs w:val="26"/>
                <w:bdr w:val="none" w:sz="0" w:space="0" w:color="auto" w:frame="1"/>
                <w:lang w:eastAsia="en-IN"/>
              </w:rPr>
              <w:t>x</w:t>
            </w:r>
            <w:proofErr w:type="spellEnd"/>
            <w:r w:rsidRPr="00F13453">
              <w:rPr>
                <w:rFonts w:ascii="MathJax_Main" w:eastAsia="Times New Roman" w:hAnsi="MathJax_Main" w:cs="Arial"/>
                <w:color w:val="373A3C"/>
                <w:sz w:val="26"/>
                <w:szCs w:val="26"/>
                <w:bdr w:val="none" w:sz="0" w:space="0" w:color="auto" w:frame="1"/>
                <w:lang w:eastAsia="en-IN"/>
              </w:rPr>
              <w:t>)≥0.5</w:t>
            </w:r>
            <w:r>
              <w:rPr>
                <w:rFonts w:ascii="MathJax_Main" w:eastAsia="Times New Roman" w:hAnsi="MathJax_Main" w:cs="Arial"/>
                <w:color w:val="373A3C"/>
                <w:sz w:val="26"/>
                <w:szCs w:val="26"/>
                <w:bdr w:val="none" w:sz="0" w:space="0" w:color="auto" w:frame="1"/>
                <w:lang w:eastAsia="en-IN"/>
              </w:rPr>
              <w:t xml:space="preserve"> </w:t>
            </w:r>
            <w:r w:rsidRPr="00F13453">
              <w:rPr>
                <w:rFonts w:ascii="MathJax_Math" w:eastAsia="Times New Roman" w:hAnsi="MathJax_Math" w:cs="Arial"/>
                <w:i/>
                <w:iCs/>
                <w:color w:val="373A3C"/>
                <w:sz w:val="26"/>
                <w:szCs w:val="26"/>
                <w:bdr w:val="none" w:sz="0" w:space="0" w:color="auto" w:frame="1"/>
                <w:lang w:eastAsia="en-IN"/>
              </w:rPr>
              <w:t>when</w:t>
            </w:r>
            <w:r>
              <w:rPr>
                <w:rFonts w:ascii="MathJax_Math" w:eastAsia="Times New Roman" w:hAnsi="MathJax_Math" w:cs="Arial"/>
                <w:i/>
                <w:iCs/>
                <w:color w:val="373A3C"/>
                <w:sz w:val="26"/>
                <w:szCs w:val="26"/>
                <w:bdr w:val="none" w:sz="0" w:space="0" w:color="auto" w:frame="1"/>
                <w:lang w:eastAsia="en-IN"/>
              </w:rPr>
              <w:t xml:space="preserve"> </w:t>
            </w:r>
            <w:r w:rsidRPr="00F13453">
              <w:rPr>
                <w:rFonts w:ascii="MathJax_Math" w:eastAsia="Times New Roman" w:hAnsi="MathJax_Math" w:cs="Arial"/>
                <w:i/>
                <w:iCs/>
                <w:color w:val="373A3C"/>
                <w:sz w:val="26"/>
                <w:szCs w:val="26"/>
                <w:bdr w:val="none" w:sz="0" w:space="0" w:color="auto" w:frame="1"/>
                <w:lang w:eastAsia="en-IN"/>
              </w:rPr>
              <w:t>θ</w:t>
            </w:r>
            <w:r w:rsidRPr="00F13453">
              <w:rPr>
                <w:rFonts w:ascii="MathJax_Math" w:eastAsia="Times New Roman" w:hAnsi="MathJax_Math" w:cs="Arial"/>
                <w:i/>
                <w:iCs/>
                <w:color w:val="373A3C"/>
                <w:sz w:val="18"/>
                <w:szCs w:val="18"/>
                <w:bdr w:val="none" w:sz="0" w:space="0" w:color="auto" w:frame="1"/>
                <w:lang w:eastAsia="en-IN"/>
              </w:rPr>
              <w:t>T</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26"/>
                <w:szCs w:val="26"/>
                <w:bdr w:val="none" w:sz="0" w:space="0" w:color="auto" w:frame="1"/>
                <w:lang w:eastAsia="en-IN"/>
              </w:rPr>
              <w:t>≥0</w:t>
            </w:r>
          </w:p>
        </w:tc>
      </w:tr>
    </w:tbl>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From these statements we can now say:</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F13453" w:rsidRPr="00F13453" w:rsidTr="00F1345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r w:rsidRPr="00F13453">
              <w:rPr>
                <w:rFonts w:ascii="MathJax_Math" w:eastAsia="Times New Roman" w:hAnsi="MathJax_Math" w:cs="Arial"/>
                <w:i/>
                <w:iCs/>
                <w:color w:val="373A3C"/>
                <w:sz w:val="26"/>
                <w:szCs w:val="26"/>
                <w:bdr w:val="none" w:sz="0" w:space="0" w:color="auto" w:frame="1"/>
                <w:lang w:eastAsia="en-IN"/>
              </w:rPr>
              <w:t>θ</w:t>
            </w:r>
            <w:r w:rsidRPr="00F13453">
              <w:rPr>
                <w:rFonts w:ascii="MathJax_Math" w:eastAsia="Times New Roman" w:hAnsi="MathJax_Math" w:cs="Arial"/>
                <w:i/>
                <w:iCs/>
                <w:color w:val="373A3C"/>
                <w:sz w:val="18"/>
                <w:szCs w:val="18"/>
                <w:bdr w:val="none" w:sz="0" w:space="0" w:color="auto" w:frame="1"/>
                <w:lang w:eastAsia="en-IN"/>
              </w:rPr>
              <w:t>T</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26"/>
                <w:szCs w:val="26"/>
                <w:bdr w:val="none" w:sz="0" w:space="0" w:color="auto" w:frame="1"/>
                <w:lang w:eastAsia="en-IN"/>
              </w:rPr>
              <w:t>≥0</w:t>
            </w:r>
            <w:r w:rsidRPr="00F13453">
              <w:rPr>
                <w:rFonts w:ascii="Cambria Math" w:eastAsia="Times New Roman" w:hAnsi="Cambria Math" w:cs="Cambria Math"/>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y</w:t>
            </w:r>
            <w:r w:rsidRPr="00F13453">
              <w:rPr>
                <w:rFonts w:ascii="MathJax_Main" w:eastAsia="Times New Roman" w:hAnsi="MathJax_Main" w:cs="Arial"/>
                <w:color w:val="373A3C"/>
                <w:sz w:val="26"/>
                <w:szCs w:val="26"/>
                <w:bdr w:val="none" w:sz="0" w:space="0" w:color="auto" w:frame="1"/>
                <w:lang w:eastAsia="en-IN"/>
              </w:rPr>
              <w:t>=1</w:t>
            </w:r>
          </w:p>
          <w:p w:rsidR="00F13453" w:rsidRPr="00F13453" w:rsidRDefault="00F13453" w:rsidP="00F13453">
            <w:pPr>
              <w:spacing w:after="0" w:line="240" w:lineRule="auto"/>
              <w:rPr>
                <w:rFonts w:ascii="Arial" w:eastAsia="Times New Roman" w:hAnsi="Arial" w:cs="Arial"/>
                <w:color w:val="373A3C"/>
                <w:sz w:val="21"/>
                <w:szCs w:val="21"/>
                <w:lang w:eastAsia="en-IN"/>
              </w:rPr>
            </w:pPr>
            <w:proofErr w:type="spellStart"/>
            <w:r w:rsidRPr="00F13453">
              <w:rPr>
                <w:rFonts w:ascii="MathJax_Math" w:eastAsia="Times New Roman" w:hAnsi="MathJax_Math" w:cs="Arial"/>
                <w:i/>
                <w:iCs/>
                <w:color w:val="373A3C"/>
                <w:sz w:val="26"/>
                <w:szCs w:val="26"/>
                <w:bdr w:val="none" w:sz="0" w:space="0" w:color="auto" w:frame="1"/>
                <w:lang w:eastAsia="en-IN"/>
              </w:rPr>
              <w:t>θ</w:t>
            </w:r>
            <w:r w:rsidRPr="00F13453">
              <w:rPr>
                <w:rFonts w:ascii="MathJax_Math" w:eastAsia="Times New Roman" w:hAnsi="MathJax_Math" w:cs="Arial"/>
                <w:i/>
                <w:iCs/>
                <w:color w:val="373A3C"/>
                <w:sz w:val="18"/>
                <w:szCs w:val="18"/>
                <w:bdr w:val="none" w:sz="0" w:space="0" w:color="auto" w:frame="1"/>
                <w:lang w:eastAsia="en-IN"/>
              </w:rPr>
              <w:t>T</w:t>
            </w:r>
            <w:r w:rsidRPr="00F13453">
              <w:rPr>
                <w:rFonts w:ascii="MathJax_Math" w:eastAsia="Times New Roman" w:hAnsi="MathJax_Math" w:cs="Arial"/>
                <w:i/>
                <w:iCs/>
                <w:color w:val="373A3C"/>
                <w:sz w:val="26"/>
                <w:szCs w:val="26"/>
                <w:bdr w:val="none" w:sz="0" w:space="0" w:color="auto" w:frame="1"/>
                <w:lang w:eastAsia="en-IN"/>
              </w:rPr>
              <w:t>x</w:t>
            </w:r>
            <w:proofErr w:type="spellEnd"/>
            <w:r w:rsidRPr="00F13453">
              <w:rPr>
                <w:rFonts w:ascii="MathJax_Main" w:eastAsia="Times New Roman" w:hAnsi="MathJax_Main" w:cs="Arial"/>
                <w:color w:val="373A3C"/>
                <w:sz w:val="26"/>
                <w:szCs w:val="26"/>
                <w:bdr w:val="none" w:sz="0" w:space="0" w:color="auto" w:frame="1"/>
                <w:lang w:eastAsia="en-IN"/>
              </w:rPr>
              <w:t>&lt;0</w:t>
            </w:r>
            <w:r w:rsidRPr="00F13453">
              <w:rPr>
                <w:rFonts w:ascii="Cambria Math" w:eastAsia="Times New Roman" w:hAnsi="Cambria Math" w:cs="Cambria Math"/>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y</w:t>
            </w:r>
            <w:r w:rsidRPr="00F13453">
              <w:rPr>
                <w:rFonts w:ascii="MathJax_Main" w:eastAsia="Times New Roman" w:hAnsi="MathJax_Main" w:cs="Arial"/>
                <w:color w:val="373A3C"/>
                <w:sz w:val="26"/>
                <w:szCs w:val="26"/>
                <w:bdr w:val="none" w:sz="0" w:space="0" w:color="auto" w:frame="1"/>
                <w:lang w:eastAsia="en-IN"/>
              </w:rPr>
              <w:t>=0</w:t>
            </w:r>
          </w:p>
        </w:tc>
      </w:tr>
    </w:tbl>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The </w:t>
      </w:r>
      <w:r w:rsidRPr="00F13453">
        <w:rPr>
          <w:rFonts w:ascii="Arial" w:eastAsia="Times New Roman" w:hAnsi="Arial" w:cs="Arial"/>
          <w:b/>
          <w:bCs/>
          <w:color w:val="373A3C"/>
          <w:sz w:val="21"/>
          <w:szCs w:val="21"/>
          <w:lang w:eastAsia="en-IN"/>
        </w:rPr>
        <w:t>decision boundary</w:t>
      </w:r>
      <w:r w:rsidRPr="00F13453">
        <w:rPr>
          <w:rFonts w:ascii="Arial" w:eastAsia="Times New Roman" w:hAnsi="Arial" w:cs="Arial"/>
          <w:color w:val="373A3C"/>
          <w:sz w:val="21"/>
          <w:szCs w:val="21"/>
          <w:lang w:eastAsia="en-IN"/>
        </w:rPr>
        <w:t> is the line that separates the area where y = 0 and where y = 1. It is created by our hypothesis function.</w:t>
      </w:r>
    </w:p>
    <w:p w:rsidR="00F13453" w:rsidRDefault="00F13453" w:rsidP="00F13453">
      <w:pPr>
        <w:shd w:val="clear" w:color="auto" w:fill="FAFAFA"/>
        <w:spacing w:after="300" w:line="300" w:lineRule="atLeast"/>
        <w:rPr>
          <w:rFonts w:ascii="Arial" w:eastAsia="Times New Roman" w:hAnsi="Arial" w:cs="Arial"/>
          <w:b/>
          <w:bCs/>
          <w:color w:val="373A3C"/>
          <w:sz w:val="21"/>
          <w:szCs w:val="21"/>
          <w:lang w:eastAsia="en-IN"/>
        </w:rPr>
      </w:pPr>
    </w:p>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b/>
          <w:bCs/>
          <w:color w:val="373A3C"/>
          <w:sz w:val="21"/>
          <w:szCs w:val="21"/>
          <w:lang w:eastAsia="en-IN"/>
        </w:rPr>
        <w:t>Example</w:t>
      </w:r>
      <w:r w:rsidRPr="00F13453">
        <w:rPr>
          <w:rFonts w:ascii="Arial" w:eastAsia="Times New Roman" w:hAnsi="Arial" w:cs="Arial"/>
          <w:color w:val="373A3C"/>
          <w:sz w:val="21"/>
          <w:szCs w:val="21"/>
          <w:lang w:eastAsia="en-IN"/>
        </w:rPr>
        <w:t>:</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F13453" w:rsidRPr="00F13453" w:rsidTr="00F1345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3453" w:rsidRDefault="00F13453" w:rsidP="00F13453">
            <w:pPr>
              <w:spacing w:after="0" w:line="240" w:lineRule="auto"/>
              <w:rPr>
                <w:rFonts w:ascii="Cambria Math" w:eastAsia="Times New Roman" w:hAnsi="Cambria Math" w:cs="Cambria Math"/>
                <w:color w:val="373A3C"/>
                <w:sz w:val="26"/>
                <w:szCs w:val="26"/>
                <w:bdr w:val="none" w:sz="0" w:space="0" w:color="auto" w:frame="1"/>
                <w:lang w:eastAsia="en-IN"/>
              </w:rPr>
            </w:pPr>
            <w:r w:rsidRPr="00F13453">
              <w:rPr>
                <w:rFonts w:ascii="MathJax_Math" w:eastAsia="Times New Roman" w:hAnsi="MathJax_Math" w:cs="Arial"/>
                <w:i/>
                <w:iCs/>
                <w:color w:val="373A3C"/>
                <w:sz w:val="26"/>
                <w:szCs w:val="26"/>
                <w:bdr w:val="none" w:sz="0" w:space="0" w:color="auto" w:frame="1"/>
                <w:lang w:eastAsia="en-IN"/>
              </w:rPr>
              <w:t>θ</w:t>
            </w:r>
            <w:r w:rsidRPr="00F13453">
              <w:rPr>
                <w:rFonts w:ascii="MathJax_Main" w:eastAsia="Times New Roman" w:hAnsi="MathJax_Main" w:cs="Arial"/>
                <w:color w:val="373A3C"/>
                <w:sz w:val="26"/>
                <w:szCs w:val="26"/>
                <w:bdr w:val="none" w:sz="0" w:space="0" w:color="auto" w:frame="1"/>
                <w:lang w:eastAsia="en-IN"/>
              </w:rPr>
              <w:t>=</w:t>
            </w:r>
            <w:r w:rsidRPr="00F13453">
              <w:rPr>
                <w:rFonts w:ascii="Cambria Math" w:eastAsia="Times New Roman" w:hAnsi="Cambria Math" w:cs="Cambria Math"/>
                <w:color w:val="373A3C"/>
                <w:sz w:val="26"/>
                <w:szCs w:val="26"/>
                <w:bdr w:val="none" w:sz="0" w:space="0" w:color="auto" w:frame="1"/>
                <w:lang w:eastAsia="en-IN"/>
              </w:rPr>
              <w:t>⎡⎣</w:t>
            </w:r>
            <w:r w:rsidRPr="00F13453">
              <w:rPr>
                <w:rFonts w:ascii="MathJax_Main" w:eastAsia="Times New Roman" w:hAnsi="MathJax_Main" w:cs="Arial"/>
                <w:color w:val="373A3C"/>
                <w:sz w:val="26"/>
                <w:szCs w:val="26"/>
                <w:bdr w:val="none" w:sz="0" w:space="0" w:color="auto" w:frame="1"/>
                <w:lang w:eastAsia="en-IN"/>
              </w:rPr>
              <w:t>5−10</w:t>
            </w:r>
            <w:r w:rsidRPr="00F13453">
              <w:rPr>
                <w:rFonts w:ascii="Cambria Math" w:eastAsia="Times New Roman" w:hAnsi="Cambria Math" w:cs="Cambria Math"/>
                <w:color w:val="373A3C"/>
                <w:sz w:val="26"/>
                <w:szCs w:val="26"/>
                <w:bdr w:val="none" w:sz="0" w:space="0" w:color="auto" w:frame="1"/>
                <w:lang w:eastAsia="en-IN"/>
              </w:rPr>
              <w:t>⎤⎦</w:t>
            </w:r>
          </w:p>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r w:rsidRPr="00F13453">
              <w:rPr>
                <w:rFonts w:ascii="MathJax_Math" w:eastAsia="Times New Roman" w:hAnsi="MathJax_Math" w:cs="Arial"/>
                <w:i/>
                <w:iCs/>
                <w:color w:val="373A3C"/>
                <w:sz w:val="26"/>
                <w:szCs w:val="26"/>
                <w:bdr w:val="none" w:sz="0" w:space="0" w:color="auto" w:frame="1"/>
                <w:lang w:eastAsia="en-IN"/>
              </w:rPr>
              <w:t>y</w:t>
            </w:r>
            <w:r w:rsidRPr="00F13453">
              <w:rPr>
                <w:rFonts w:ascii="MathJax_Main" w:eastAsia="Times New Roman" w:hAnsi="MathJax_Main" w:cs="Arial"/>
                <w:color w:val="373A3C"/>
                <w:sz w:val="26"/>
                <w:szCs w:val="26"/>
                <w:bdr w:val="none" w:sz="0" w:space="0" w:color="auto" w:frame="1"/>
                <w:lang w:eastAsia="en-IN"/>
              </w:rPr>
              <w:t>=1</w:t>
            </w:r>
            <w:r>
              <w:rPr>
                <w:rFonts w:ascii="MathJax_Main" w:eastAsia="Times New Roman" w:hAnsi="MathJax_Main" w:cs="Arial"/>
                <w:color w:val="373A3C"/>
                <w:sz w:val="26"/>
                <w:szCs w:val="26"/>
                <w:bdr w:val="none" w:sz="0" w:space="0" w:color="auto" w:frame="1"/>
                <w:lang w:eastAsia="en-IN"/>
              </w:rPr>
              <w:t xml:space="preserve"> </w:t>
            </w:r>
            <w:r w:rsidRPr="00F13453">
              <w:rPr>
                <w:rFonts w:ascii="MathJax_Math" w:eastAsia="Times New Roman" w:hAnsi="MathJax_Math" w:cs="Arial"/>
                <w:i/>
                <w:iCs/>
                <w:color w:val="373A3C"/>
                <w:sz w:val="26"/>
                <w:szCs w:val="26"/>
                <w:bdr w:val="none" w:sz="0" w:space="0" w:color="auto" w:frame="1"/>
                <w:lang w:eastAsia="en-IN"/>
              </w:rPr>
              <w:t>if</w:t>
            </w:r>
            <w:r w:rsidRPr="00F13453">
              <w:rPr>
                <w:rFonts w:ascii="MathJax_Main" w:eastAsia="Times New Roman" w:hAnsi="MathJax_Main" w:cs="Arial"/>
                <w:color w:val="373A3C"/>
                <w:sz w:val="26"/>
                <w:szCs w:val="26"/>
                <w:bdr w:val="none" w:sz="0" w:space="0" w:color="auto" w:frame="1"/>
                <w:lang w:eastAsia="en-IN"/>
              </w:rPr>
              <w:t>5+(−1)</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18"/>
                <w:szCs w:val="18"/>
                <w:bdr w:val="none" w:sz="0" w:space="0" w:color="auto" w:frame="1"/>
                <w:lang w:eastAsia="en-IN"/>
              </w:rPr>
              <w:t>1</w:t>
            </w:r>
            <w:r w:rsidRPr="00F13453">
              <w:rPr>
                <w:rFonts w:ascii="MathJax_Main" w:eastAsia="Times New Roman" w:hAnsi="MathJax_Main" w:cs="Arial"/>
                <w:color w:val="373A3C"/>
                <w:sz w:val="26"/>
                <w:szCs w:val="26"/>
                <w:bdr w:val="none" w:sz="0" w:space="0" w:color="auto" w:frame="1"/>
                <w:lang w:eastAsia="en-IN"/>
              </w:rPr>
              <w:t>+0</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18"/>
                <w:szCs w:val="18"/>
                <w:bdr w:val="none" w:sz="0" w:space="0" w:color="auto" w:frame="1"/>
                <w:lang w:eastAsia="en-IN"/>
              </w:rPr>
              <w:t>2</w:t>
            </w:r>
            <w:r w:rsidRPr="00F13453">
              <w:rPr>
                <w:rFonts w:ascii="MathJax_Main" w:eastAsia="Times New Roman" w:hAnsi="MathJax_Main" w:cs="Arial"/>
                <w:color w:val="373A3C"/>
                <w:sz w:val="26"/>
                <w:szCs w:val="26"/>
                <w:bdr w:val="none" w:sz="0" w:space="0" w:color="auto" w:frame="1"/>
                <w:lang w:eastAsia="en-IN"/>
              </w:rPr>
              <w:t>≥0</w:t>
            </w:r>
          </w:p>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r w:rsidRPr="00F13453">
              <w:rPr>
                <w:rFonts w:ascii="MathJax_Main" w:eastAsia="Times New Roman" w:hAnsi="MathJax_Main" w:cs="Arial"/>
                <w:color w:val="373A3C"/>
                <w:sz w:val="26"/>
                <w:szCs w:val="26"/>
                <w:bdr w:val="none" w:sz="0" w:space="0" w:color="auto" w:frame="1"/>
                <w:lang w:eastAsia="en-IN"/>
              </w:rPr>
              <w:t>5−</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18"/>
                <w:szCs w:val="18"/>
                <w:bdr w:val="none" w:sz="0" w:space="0" w:color="auto" w:frame="1"/>
                <w:lang w:eastAsia="en-IN"/>
              </w:rPr>
              <w:t>1</w:t>
            </w:r>
            <w:r w:rsidRPr="00F13453">
              <w:rPr>
                <w:rFonts w:ascii="MathJax_Main" w:eastAsia="Times New Roman" w:hAnsi="MathJax_Main" w:cs="Arial"/>
                <w:color w:val="373A3C"/>
                <w:sz w:val="26"/>
                <w:szCs w:val="26"/>
                <w:bdr w:val="none" w:sz="0" w:space="0" w:color="auto" w:frame="1"/>
                <w:lang w:eastAsia="en-IN"/>
              </w:rPr>
              <w:t>≥0</w:t>
            </w:r>
          </w:p>
          <w:p w:rsidR="00F13453" w:rsidRDefault="00F13453" w:rsidP="00F13453">
            <w:pPr>
              <w:spacing w:after="0" w:line="240" w:lineRule="auto"/>
              <w:rPr>
                <w:rFonts w:ascii="MathJax_Main" w:eastAsia="Times New Roman" w:hAnsi="MathJax_Main" w:cs="Arial"/>
                <w:color w:val="373A3C"/>
                <w:sz w:val="26"/>
                <w:szCs w:val="26"/>
                <w:bdr w:val="none" w:sz="0" w:space="0" w:color="auto" w:frame="1"/>
                <w:lang w:eastAsia="en-IN"/>
              </w:rPr>
            </w:pPr>
            <w:r w:rsidRPr="00F13453">
              <w:rPr>
                <w:rFonts w:ascii="MathJax_Main" w:eastAsia="Times New Roman" w:hAnsi="MathJax_Main" w:cs="Arial"/>
                <w:color w:val="373A3C"/>
                <w:sz w:val="26"/>
                <w:szCs w:val="26"/>
                <w:bdr w:val="none" w:sz="0" w:space="0" w:color="auto" w:frame="1"/>
                <w:lang w:eastAsia="en-IN"/>
              </w:rPr>
              <w:t>−</w:t>
            </w: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18"/>
                <w:szCs w:val="18"/>
                <w:bdr w:val="none" w:sz="0" w:space="0" w:color="auto" w:frame="1"/>
                <w:lang w:eastAsia="en-IN"/>
              </w:rPr>
              <w:t>1</w:t>
            </w:r>
            <w:r w:rsidRPr="00F13453">
              <w:rPr>
                <w:rFonts w:ascii="MathJax_Main" w:eastAsia="Times New Roman" w:hAnsi="MathJax_Main" w:cs="Arial"/>
                <w:color w:val="373A3C"/>
                <w:sz w:val="26"/>
                <w:szCs w:val="26"/>
                <w:bdr w:val="none" w:sz="0" w:space="0" w:color="auto" w:frame="1"/>
                <w:lang w:eastAsia="en-IN"/>
              </w:rPr>
              <w:t>≥−5</w:t>
            </w:r>
          </w:p>
          <w:p w:rsidR="00F13453" w:rsidRPr="00F13453" w:rsidRDefault="00F13453" w:rsidP="00F13453">
            <w:pPr>
              <w:spacing w:after="0" w:line="240" w:lineRule="auto"/>
              <w:rPr>
                <w:rFonts w:ascii="Arial" w:eastAsia="Times New Roman" w:hAnsi="Arial" w:cs="Arial"/>
                <w:color w:val="373A3C"/>
                <w:sz w:val="21"/>
                <w:szCs w:val="21"/>
                <w:lang w:eastAsia="en-IN"/>
              </w:rPr>
            </w:pPr>
            <w:r w:rsidRPr="00F13453">
              <w:rPr>
                <w:rFonts w:ascii="MathJax_Math" w:eastAsia="Times New Roman" w:hAnsi="MathJax_Math" w:cs="Arial"/>
                <w:i/>
                <w:iCs/>
                <w:color w:val="373A3C"/>
                <w:sz w:val="26"/>
                <w:szCs w:val="26"/>
                <w:bdr w:val="none" w:sz="0" w:space="0" w:color="auto" w:frame="1"/>
                <w:lang w:eastAsia="en-IN"/>
              </w:rPr>
              <w:t>x</w:t>
            </w:r>
            <w:r w:rsidRPr="00F13453">
              <w:rPr>
                <w:rFonts w:ascii="MathJax_Main" w:eastAsia="Times New Roman" w:hAnsi="MathJax_Main" w:cs="Arial"/>
                <w:color w:val="373A3C"/>
                <w:sz w:val="18"/>
                <w:szCs w:val="18"/>
                <w:bdr w:val="none" w:sz="0" w:space="0" w:color="auto" w:frame="1"/>
                <w:lang w:eastAsia="en-IN"/>
              </w:rPr>
              <w:t>1</w:t>
            </w:r>
            <w:r w:rsidRPr="00F13453">
              <w:rPr>
                <w:rFonts w:ascii="MathJax_Main" w:eastAsia="Times New Roman" w:hAnsi="MathJax_Main" w:cs="Arial"/>
                <w:color w:val="373A3C"/>
                <w:sz w:val="26"/>
                <w:szCs w:val="26"/>
                <w:bdr w:val="none" w:sz="0" w:space="0" w:color="auto" w:frame="1"/>
                <w:lang w:eastAsia="en-IN"/>
              </w:rPr>
              <w:t>≤5</w:t>
            </w:r>
          </w:p>
        </w:tc>
      </w:tr>
    </w:tbl>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In this case, our decision boundary is a straight vertical line placed on the graph where </w:t>
      </w:r>
      <w:r w:rsidRPr="00F13453">
        <w:rPr>
          <w:rFonts w:ascii="Times New Roman" w:eastAsia="Times New Roman" w:hAnsi="Times New Roman" w:cs="Times New Roman"/>
          <w:color w:val="373A3C"/>
          <w:sz w:val="25"/>
          <w:szCs w:val="25"/>
          <w:bdr w:val="none" w:sz="0" w:space="0" w:color="auto" w:frame="1"/>
          <w:lang w:eastAsia="en-IN"/>
        </w:rPr>
        <w:t>x_1 = 5</w:t>
      </w:r>
      <w:r w:rsidRPr="00F13453">
        <w:rPr>
          <w:rFonts w:ascii="KaTeX_Math" w:eastAsia="Times New Roman" w:hAnsi="KaTeX_Math" w:cs="Times New Roman"/>
          <w:i/>
          <w:iCs/>
          <w:color w:val="373A3C"/>
          <w:sz w:val="25"/>
          <w:szCs w:val="25"/>
          <w:lang w:eastAsia="en-IN"/>
        </w:rPr>
        <w:t>x</w:t>
      </w:r>
      <w:r w:rsidRPr="00F13453">
        <w:rPr>
          <w:rFonts w:ascii="Times New Roman" w:eastAsia="Times New Roman" w:hAnsi="Times New Roman" w:cs="Times New Roman"/>
          <w:color w:val="373A3C"/>
          <w:sz w:val="18"/>
          <w:szCs w:val="18"/>
          <w:lang w:eastAsia="en-IN"/>
        </w:rPr>
        <w:t>1</w:t>
      </w:r>
      <w:r w:rsidRPr="00F13453">
        <w:rPr>
          <w:rFonts w:ascii="Times New Roman" w:eastAsia="Times New Roman" w:hAnsi="Times New Roman" w:cs="Times New Roman"/>
          <w:color w:val="373A3C"/>
          <w:sz w:val="2"/>
          <w:szCs w:val="2"/>
          <w:lang w:eastAsia="en-IN"/>
        </w:rPr>
        <w:t>​</w:t>
      </w:r>
      <w:r w:rsidRPr="00F13453">
        <w:rPr>
          <w:rFonts w:ascii="Times New Roman" w:eastAsia="Times New Roman" w:hAnsi="Times New Roman" w:cs="Times New Roman"/>
          <w:color w:val="373A3C"/>
          <w:sz w:val="25"/>
          <w:szCs w:val="25"/>
          <w:lang w:eastAsia="en-IN"/>
        </w:rPr>
        <w:t>=5</w:t>
      </w:r>
      <w:r w:rsidRPr="00F13453">
        <w:rPr>
          <w:rFonts w:ascii="Arial" w:eastAsia="Times New Roman" w:hAnsi="Arial" w:cs="Arial"/>
          <w:color w:val="373A3C"/>
          <w:sz w:val="21"/>
          <w:szCs w:val="21"/>
          <w:lang w:eastAsia="en-IN"/>
        </w:rPr>
        <w:t>, and everything to the left of that denotes y = 1, while everything to the right denotes y = 0.</w:t>
      </w:r>
    </w:p>
    <w:p w:rsidR="00F13453" w:rsidRPr="00F13453" w:rsidRDefault="00F13453" w:rsidP="00F13453">
      <w:pPr>
        <w:shd w:val="clear" w:color="auto" w:fill="FAFAFA"/>
        <w:spacing w:after="300" w:line="300" w:lineRule="atLeast"/>
        <w:rPr>
          <w:rFonts w:ascii="Arial" w:eastAsia="Times New Roman" w:hAnsi="Arial" w:cs="Arial"/>
          <w:color w:val="373A3C"/>
          <w:sz w:val="21"/>
          <w:szCs w:val="21"/>
          <w:lang w:eastAsia="en-IN"/>
        </w:rPr>
      </w:pPr>
      <w:r w:rsidRPr="00F13453">
        <w:rPr>
          <w:rFonts w:ascii="Arial" w:eastAsia="Times New Roman" w:hAnsi="Arial" w:cs="Arial"/>
          <w:color w:val="373A3C"/>
          <w:sz w:val="21"/>
          <w:szCs w:val="21"/>
          <w:lang w:eastAsia="en-IN"/>
        </w:rPr>
        <w:t xml:space="preserve">Again, the input to the sigmoid function </w:t>
      </w:r>
      <w:proofErr w:type="gramStart"/>
      <w:r w:rsidRPr="00F13453">
        <w:rPr>
          <w:rFonts w:ascii="Arial" w:eastAsia="Times New Roman" w:hAnsi="Arial" w:cs="Arial"/>
          <w:color w:val="373A3C"/>
          <w:sz w:val="21"/>
          <w:szCs w:val="21"/>
          <w:lang w:eastAsia="en-IN"/>
        </w:rPr>
        <w:t>g(</w:t>
      </w:r>
      <w:proofErr w:type="gramEnd"/>
      <w:r w:rsidRPr="00F13453">
        <w:rPr>
          <w:rFonts w:ascii="Arial" w:eastAsia="Times New Roman" w:hAnsi="Arial" w:cs="Arial"/>
          <w:color w:val="373A3C"/>
          <w:sz w:val="21"/>
          <w:szCs w:val="21"/>
          <w:lang w:eastAsia="en-IN"/>
        </w:rPr>
        <w:t>z) (e.g. </w:t>
      </w:r>
      <w:r w:rsidRPr="00F13453">
        <w:rPr>
          <w:rFonts w:ascii="KaTeX_Math" w:eastAsia="Times New Roman" w:hAnsi="KaTeX_Math" w:cs="Times New Roman"/>
          <w:i/>
          <w:iCs/>
          <w:color w:val="373A3C"/>
          <w:sz w:val="25"/>
          <w:szCs w:val="25"/>
          <w:lang w:eastAsia="en-IN"/>
        </w:rPr>
        <w:t xml:space="preserve"> </w:t>
      </w:r>
      <w:proofErr w:type="spellStart"/>
      <w:r w:rsidRPr="00F13453">
        <w:rPr>
          <w:rFonts w:ascii="KaTeX_Math" w:eastAsia="Times New Roman" w:hAnsi="KaTeX_Math" w:cs="Times New Roman"/>
          <w:i/>
          <w:iCs/>
          <w:color w:val="373A3C"/>
          <w:sz w:val="25"/>
          <w:szCs w:val="25"/>
          <w:lang w:eastAsia="en-IN"/>
        </w:rPr>
        <w:t>θ</w:t>
      </w:r>
      <w:r w:rsidRPr="00F13453">
        <w:rPr>
          <w:rFonts w:ascii="KaTeX_Math" w:eastAsia="Times New Roman" w:hAnsi="KaTeX_Math" w:cs="Times New Roman"/>
          <w:i/>
          <w:iCs/>
          <w:color w:val="373A3C"/>
          <w:sz w:val="18"/>
          <w:szCs w:val="18"/>
          <w:lang w:eastAsia="en-IN"/>
        </w:rPr>
        <w:t>T</w:t>
      </w:r>
      <w:r w:rsidRPr="00F13453">
        <w:rPr>
          <w:rFonts w:ascii="KaTeX_Math" w:eastAsia="Times New Roman" w:hAnsi="KaTeX_Math" w:cs="Times New Roman"/>
          <w:i/>
          <w:iCs/>
          <w:color w:val="373A3C"/>
          <w:sz w:val="25"/>
          <w:szCs w:val="25"/>
          <w:lang w:eastAsia="en-IN"/>
        </w:rPr>
        <w:t>X</w:t>
      </w:r>
      <w:proofErr w:type="spellEnd"/>
      <w:r w:rsidRPr="00F13453">
        <w:rPr>
          <w:rFonts w:ascii="Arial" w:eastAsia="Times New Roman" w:hAnsi="Arial" w:cs="Arial"/>
          <w:color w:val="373A3C"/>
          <w:sz w:val="21"/>
          <w:szCs w:val="21"/>
          <w:lang w:eastAsia="en-IN"/>
        </w:rPr>
        <w:t>) doesn't need to be linear, and could be a function that describes a circle (e.g. </w:t>
      </w:r>
      <w:r w:rsidRPr="00F13453">
        <w:rPr>
          <w:rFonts w:ascii="Times New Roman" w:eastAsia="Times New Roman" w:hAnsi="Times New Roman" w:cs="Times New Roman"/>
          <w:color w:val="373A3C"/>
          <w:sz w:val="25"/>
          <w:szCs w:val="25"/>
          <w:bdr w:val="none" w:sz="0" w:space="0" w:color="auto" w:frame="1"/>
          <w:lang w:eastAsia="en-IN"/>
        </w:rPr>
        <w:t>z = \theta_0 + \theta_1 x_1^2 +\theta_2 x_2^2</w:t>
      </w:r>
      <w:r w:rsidRPr="00F13453">
        <w:rPr>
          <w:rFonts w:ascii="KaTeX_Math" w:eastAsia="Times New Roman" w:hAnsi="KaTeX_Math" w:cs="Times New Roman"/>
          <w:i/>
          <w:iCs/>
          <w:color w:val="373A3C"/>
          <w:sz w:val="25"/>
          <w:szCs w:val="25"/>
          <w:lang w:eastAsia="en-IN"/>
        </w:rPr>
        <w:t>z</w:t>
      </w:r>
      <w:r w:rsidRPr="00F13453">
        <w:rPr>
          <w:rFonts w:ascii="Times New Roman" w:eastAsia="Times New Roman" w:hAnsi="Times New Roman" w:cs="Times New Roman"/>
          <w:color w:val="373A3C"/>
          <w:sz w:val="25"/>
          <w:szCs w:val="25"/>
          <w:lang w:eastAsia="en-IN"/>
        </w:rPr>
        <w:t>=</w:t>
      </w:r>
      <w:r w:rsidRPr="00F13453">
        <w:rPr>
          <w:rFonts w:ascii="KaTeX_Math" w:eastAsia="Times New Roman" w:hAnsi="KaTeX_Math" w:cs="Times New Roman"/>
          <w:i/>
          <w:iCs/>
          <w:color w:val="373A3C"/>
          <w:sz w:val="25"/>
          <w:szCs w:val="25"/>
          <w:lang w:eastAsia="en-IN"/>
        </w:rPr>
        <w:t>θ</w:t>
      </w:r>
      <w:r w:rsidRPr="00F13453">
        <w:rPr>
          <w:rFonts w:ascii="Times New Roman" w:eastAsia="Times New Roman" w:hAnsi="Times New Roman" w:cs="Times New Roman"/>
          <w:color w:val="373A3C"/>
          <w:sz w:val="18"/>
          <w:szCs w:val="18"/>
          <w:lang w:eastAsia="en-IN"/>
        </w:rPr>
        <w:t>0</w:t>
      </w:r>
      <w:r w:rsidRPr="00F13453">
        <w:rPr>
          <w:rFonts w:ascii="Times New Roman" w:eastAsia="Times New Roman" w:hAnsi="Times New Roman" w:cs="Times New Roman"/>
          <w:color w:val="373A3C"/>
          <w:sz w:val="2"/>
          <w:szCs w:val="2"/>
          <w:lang w:eastAsia="en-IN"/>
        </w:rPr>
        <w:t>​</w:t>
      </w:r>
      <w:r w:rsidRPr="00F13453">
        <w:rPr>
          <w:rFonts w:ascii="Times New Roman" w:eastAsia="Times New Roman" w:hAnsi="Times New Roman" w:cs="Times New Roman"/>
          <w:color w:val="373A3C"/>
          <w:sz w:val="25"/>
          <w:szCs w:val="25"/>
          <w:lang w:eastAsia="en-IN"/>
        </w:rPr>
        <w:t>+</w:t>
      </w:r>
      <w:r w:rsidRPr="00F13453">
        <w:rPr>
          <w:rFonts w:ascii="KaTeX_Math" w:eastAsia="Times New Roman" w:hAnsi="KaTeX_Math" w:cs="Times New Roman"/>
          <w:i/>
          <w:iCs/>
          <w:color w:val="373A3C"/>
          <w:sz w:val="25"/>
          <w:szCs w:val="25"/>
          <w:lang w:eastAsia="en-IN"/>
        </w:rPr>
        <w:t>θ</w:t>
      </w:r>
      <w:r w:rsidRPr="00F13453">
        <w:rPr>
          <w:rFonts w:ascii="Times New Roman" w:eastAsia="Times New Roman" w:hAnsi="Times New Roman" w:cs="Times New Roman"/>
          <w:color w:val="373A3C"/>
          <w:sz w:val="18"/>
          <w:szCs w:val="18"/>
          <w:lang w:eastAsia="en-IN"/>
        </w:rPr>
        <w:t>1</w:t>
      </w:r>
      <w:r w:rsidRPr="00F13453">
        <w:rPr>
          <w:rFonts w:ascii="Times New Roman" w:eastAsia="Times New Roman" w:hAnsi="Times New Roman" w:cs="Times New Roman"/>
          <w:color w:val="373A3C"/>
          <w:sz w:val="2"/>
          <w:szCs w:val="2"/>
          <w:lang w:eastAsia="en-IN"/>
        </w:rPr>
        <w:t>​</w:t>
      </w:r>
      <w:r w:rsidRPr="00F13453">
        <w:rPr>
          <w:rFonts w:ascii="KaTeX_Math" w:eastAsia="Times New Roman" w:hAnsi="KaTeX_Math" w:cs="Times New Roman"/>
          <w:i/>
          <w:iCs/>
          <w:color w:val="373A3C"/>
          <w:sz w:val="25"/>
          <w:szCs w:val="25"/>
          <w:lang w:eastAsia="en-IN"/>
        </w:rPr>
        <w:t>x</w:t>
      </w:r>
      <w:r w:rsidRPr="00F13453">
        <w:rPr>
          <w:rFonts w:ascii="Times New Roman" w:eastAsia="Times New Roman" w:hAnsi="Times New Roman" w:cs="Times New Roman"/>
          <w:color w:val="373A3C"/>
          <w:sz w:val="18"/>
          <w:szCs w:val="18"/>
          <w:lang w:eastAsia="en-IN"/>
        </w:rPr>
        <w:t>12</w:t>
      </w:r>
      <w:r w:rsidRPr="00F13453">
        <w:rPr>
          <w:rFonts w:ascii="Times New Roman" w:eastAsia="Times New Roman" w:hAnsi="Times New Roman" w:cs="Times New Roman"/>
          <w:color w:val="373A3C"/>
          <w:sz w:val="2"/>
          <w:szCs w:val="2"/>
          <w:lang w:eastAsia="en-IN"/>
        </w:rPr>
        <w:t>​</w:t>
      </w:r>
      <w:r w:rsidRPr="00F13453">
        <w:rPr>
          <w:rFonts w:ascii="Times New Roman" w:eastAsia="Times New Roman" w:hAnsi="Times New Roman" w:cs="Times New Roman"/>
          <w:color w:val="373A3C"/>
          <w:sz w:val="25"/>
          <w:szCs w:val="25"/>
          <w:lang w:eastAsia="en-IN"/>
        </w:rPr>
        <w:t>+</w:t>
      </w:r>
      <w:r w:rsidRPr="00F13453">
        <w:rPr>
          <w:rFonts w:ascii="KaTeX_Math" w:eastAsia="Times New Roman" w:hAnsi="KaTeX_Math" w:cs="Times New Roman"/>
          <w:i/>
          <w:iCs/>
          <w:color w:val="373A3C"/>
          <w:sz w:val="25"/>
          <w:szCs w:val="25"/>
          <w:lang w:eastAsia="en-IN"/>
        </w:rPr>
        <w:t>θ</w:t>
      </w:r>
      <w:r w:rsidRPr="00F13453">
        <w:rPr>
          <w:rFonts w:ascii="Times New Roman" w:eastAsia="Times New Roman" w:hAnsi="Times New Roman" w:cs="Times New Roman"/>
          <w:color w:val="373A3C"/>
          <w:sz w:val="18"/>
          <w:szCs w:val="18"/>
          <w:lang w:eastAsia="en-IN"/>
        </w:rPr>
        <w:t>2</w:t>
      </w:r>
      <w:r w:rsidRPr="00F13453">
        <w:rPr>
          <w:rFonts w:ascii="Times New Roman" w:eastAsia="Times New Roman" w:hAnsi="Times New Roman" w:cs="Times New Roman"/>
          <w:color w:val="373A3C"/>
          <w:sz w:val="2"/>
          <w:szCs w:val="2"/>
          <w:lang w:eastAsia="en-IN"/>
        </w:rPr>
        <w:t>​</w:t>
      </w:r>
      <w:r w:rsidRPr="00F13453">
        <w:rPr>
          <w:rFonts w:ascii="KaTeX_Math" w:eastAsia="Times New Roman" w:hAnsi="KaTeX_Math" w:cs="Times New Roman"/>
          <w:i/>
          <w:iCs/>
          <w:color w:val="373A3C"/>
          <w:sz w:val="25"/>
          <w:szCs w:val="25"/>
          <w:lang w:eastAsia="en-IN"/>
        </w:rPr>
        <w:t>x</w:t>
      </w:r>
      <w:r w:rsidRPr="00F13453">
        <w:rPr>
          <w:rFonts w:ascii="Times New Roman" w:eastAsia="Times New Roman" w:hAnsi="Times New Roman" w:cs="Times New Roman"/>
          <w:color w:val="373A3C"/>
          <w:sz w:val="18"/>
          <w:szCs w:val="18"/>
          <w:lang w:eastAsia="en-IN"/>
        </w:rPr>
        <w:t>22</w:t>
      </w:r>
      <w:r w:rsidRPr="00F13453">
        <w:rPr>
          <w:rFonts w:ascii="Times New Roman" w:eastAsia="Times New Roman" w:hAnsi="Times New Roman" w:cs="Times New Roman"/>
          <w:color w:val="373A3C"/>
          <w:sz w:val="2"/>
          <w:szCs w:val="2"/>
          <w:lang w:eastAsia="en-IN"/>
        </w:rPr>
        <w:t>​</w:t>
      </w:r>
      <w:r w:rsidRPr="00F13453">
        <w:rPr>
          <w:rFonts w:ascii="Arial" w:eastAsia="Times New Roman" w:hAnsi="Arial" w:cs="Arial"/>
          <w:color w:val="373A3C"/>
          <w:sz w:val="21"/>
          <w:szCs w:val="21"/>
          <w:lang w:eastAsia="en-IN"/>
        </w:rPr>
        <w:t>) or any shape to fit our data.</w:t>
      </w:r>
    </w:p>
    <w:p w:rsidR="00F13453" w:rsidRPr="0011653C" w:rsidRDefault="0011653C" w:rsidP="005535FE">
      <w:pPr>
        <w:rPr>
          <w:b/>
          <w:u w:val="single"/>
        </w:rPr>
      </w:pPr>
      <w:r w:rsidRPr="0011653C">
        <w:rPr>
          <w:b/>
          <w:u w:val="single"/>
        </w:rPr>
        <w:t>COST FUNCTION:</w:t>
      </w:r>
    </w:p>
    <w:p w:rsidR="0011653C" w:rsidRDefault="0011653C" w:rsidP="005535FE">
      <w:r>
        <w:rPr>
          <w:noProof/>
          <w:lang w:eastAsia="en-IN"/>
        </w:rPr>
        <w:drawing>
          <wp:inline distT="0" distB="0" distL="0" distR="0" wp14:anchorId="783BAB14" wp14:editId="37DDE8C9">
            <wp:extent cx="5731510" cy="2928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8620"/>
                    </a:xfrm>
                    <a:prstGeom prst="rect">
                      <a:avLst/>
                    </a:prstGeom>
                  </pic:spPr>
                </pic:pic>
              </a:graphicData>
            </a:graphic>
          </wp:inline>
        </w:drawing>
      </w:r>
    </w:p>
    <w:p w:rsidR="0011653C" w:rsidRDefault="0011653C" w:rsidP="0011653C">
      <w:pPr>
        <w:pStyle w:val="ListParagraph"/>
        <w:numPr>
          <w:ilvl w:val="0"/>
          <w:numId w:val="1"/>
        </w:numPr>
      </w:pPr>
      <w:r>
        <w:t>Let’s consider the training set in the above image</w:t>
      </w:r>
    </w:p>
    <w:p w:rsidR="0011653C" w:rsidRDefault="0011653C" w:rsidP="0011653C">
      <w:pPr>
        <w:pStyle w:val="ListParagraph"/>
        <w:numPr>
          <w:ilvl w:val="0"/>
          <w:numId w:val="1"/>
        </w:numPr>
      </w:pPr>
      <w:r>
        <w:t xml:space="preserve">It has </w:t>
      </w:r>
      <w:r w:rsidRPr="0011653C">
        <w:rPr>
          <w:b/>
          <w:color w:val="385623" w:themeColor="accent6" w:themeShade="80"/>
        </w:rPr>
        <w:t>m</w:t>
      </w:r>
      <w:r w:rsidRPr="0011653C">
        <w:rPr>
          <w:color w:val="385623" w:themeColor="accent6" w:themeShade="80"/>
        </w:rPr>
        <w:t xml:space="preserve"> </w:t>
      </w:r>
      <w:r>
        <w:t xml:space="preserve">samples and as usual consider </w:t>
      </w:r>
      <w:r w:rsidRPr="0011653C">
        <w:rPr>
          <w:b/>
          <w:color w:val="385623" w:themeColor="accent6" w:themeShade="80"/>
        </w:rPr>
        <w:t>x0 as 1</w:t>
      </w:r>
      <w:r w:rsidRPr="0011653C">
        <w:rPr>
          <w:color w:val="385623" w:themeColor="accent6" w:themeShade="80"/>
        </w:rPr>
        <w:t xml:space="preserve"> </w:t>
      </w:r>
      <w:r>
        <w:t>and the hypothesis function is given above.</w:t>
      </w:r>
    </w:p>
    <w:p w:rsidR="0011653C" w:rsidRDefault="0011653C" w:rsidP="0011653C">
      <w:pPr>
        <w:pStyle w:val="ListParagraph"/>
        <w:numPr>
          <w:ilvl w:val="0"/>
          <w:numId w:val="1"/>
        </w:numPr>
      </w:pPr>
      <w:r>
        <w:t>Our objective is to find out the THETA parameters that suits for our classification problem.</w:t>
      </w:r>
    </w:p>
    <w:p w:rsidR="0011653C" w:rsidRDefault="0011653C" w:rsidP="0011653C">
      <w:pPr>
        <w:pStyle w:val="ListParagraph"/>
        <w:numPr>
          <w:ilvl w:val="0"/>
          <w:numId w:val="1"/>
        </w:numPr>
      </w:pPr>
      <w:r>
        <w:rPr>
          <w:noProof/>
          <w:lang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2943225</wp:posOffset>
                </wp:positionH>
                <wp:positionV relativeFrom="paragraph">
                  <wp:posOffset>1476375</wp:posOffset>
                </wp:positionV>
                <wp:extent cx="2247900" cy="2209800"/>
                <wp:effectExtent l="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2247900" cy="220980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347E3B" id="_x0000_t32" coordsize="21600,21600" o:spt="32" o:oned="t" path="m,l21600,21600e" filled="f">
                <v:path arrowok="t" fillok="f" o:connecttype="none"/>
                <o:lock v:ext="edit" shapetype="t"/>
              </v:shapetype>
              <v:shape id="Straight Arrow Connector 15" o:spid="_x0000_s1026" type="#_x0000_t32" style="position:absolute;margin-left:231.75pt;margin-top:116.25pt;width:177pt;height:17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" strokecolor="#0d0d0d [3069]" strokeweight=".5pt">
                <v:stroke endarrow="block" joinstyle="miter"/>
              </v:shape>
            </w:pict>
          </mc:Fallback>
        </mc:AlternateContent>
      </w:r>
      <w:r>
        <w:rPr>
          <w:noProof/>
          <w:lang w:eastAsia="en-IN"/>
        </w:rPr>
        <w:drawing>
          <wp:inline distT="0" distB="0" distL="0" distR="0" wp14:anchorId="587E2D98" wp14:editId="4C3C963A">
            <wp:extent cx="5731510" cy="3051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1175"/>
                    </a:xfrm>
                    <a:prstGeom prst="rect">
                      <a:avLst/>
                    </a:prstGeom>
                  </pic:spPr>
                </pic:pic>
              </a:graphicData>
            </a:graphic>
          </wp:inline>
        </w:drawing>
      </w:r>
    </w:p>
    <w:p w:rsidR="0011653C" w:rsidRDefault="0011653C" w:rsidP="0011653C">
      <w:pPr>
        <w:pStyle w:val="ListParagraph"/>
        <w:numPr>
          <w:ilvl w:val="0"/>
          <w:numId w:val="1"/>
        </w:numPr>
      </w:pPr>
      <w:r>
        <w:t xml:space="preserve">The cost function for the linear regression is given above but we </w:t>
      </w:r>
      <w:proofErr w:type="gramStart"/>
      <w:r>
        <w:t>can’t  use</w:t>
      </w:r>
      <w:proofErr w:type="gramEnd"/>
      <w:r>
        <w:t xml:space="preserve"> the same cost function for logistic regression because </w:t>
      </w:r>
      <w:r w:rsidR="00E07EB1" w:rsidRPr="00E07EB1">
        <w:rPr>
          <w:b/>
        </w:rPr>
        <w:t>(square cost function)</w:t>
      </w:r>
      <w:r w:rsidR="00E07EB1">
        <w:t xml:space="preserve"> </w:t>
      </w:r>
      <w:r>
        <w:t>h(x) hypothesis used in the linear regression is the linear one so the cost function will converge or convex but in logistic regression the hypothesis function is a nonlinear function so the cost function will be a non-convex one</w:t>
      </w:r>
      <w:r w:rsidR="005B2383">
        <w:t>. So the same cost function we can’t use it here.</w:t>
      </w:r>
    </w:p>
    <w:p w:rsidR="00D3027A" w:rsidRPr="00D3027A" w:rsidRDefault="00D3027A" w:rsidP="0011653C">
      <w:pPr>
        <w:pStyle w:val="ListParagraph"/>
        <w:numPr>
          <w:ilvl w:val="0"/>
          <w:numId w:val="1"/>
        </w:numPr>
        <w:rPr>
          <w:color w:val="FF0000"/>
        </w:rPr>
      </w:pPr>
      <w:r w:rsidRPr="00D3027A">
        <w:rPr>
          <w:color w:val="FF0000"/>
        </w:rPr>
        <w:t>We cannot use the same cost function that we use for linear regression because the Logistic Function will cause the output to be wavy, causing many local optima. In other words, it will not be a convex function.</w:t>
      </w:r>
    </w:p>
    <w:p w:rsidR="0011653C" w:rsidRDefault="006C6988" w:rsidP="005535FE">
      <w:r>
        <w:t>So here is the cost function we are going to use for the logistic regression</w:t>
      </w:r>
    </w:p>
    <w:p w:rsidR="006C6988" w:rsidRDefault="006C6988" w:rsidP="005535FE">
      <w:r>
        <w:rPr>
          <w:noProof/>
          <w:lang w:eastAsia="en-IN"/>
        </w:rPr>
        <w:drawing>
          <wp:inline distT="0" distB="0" distL="0" distR="0" wp14:anchorId="755F2BC5" wp14:editId="6635D6EA">
            <wp:extent cx="5731510" cy="1240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40790"/>
                    </a:xfrm>
                    <a:prstGeom prst="rect">
                      <a:avLst/>
                    </a:prstGeom>
                  </pic:spPr>
                </pic:pic>
              </a:graphicData>
            </a:graphic>
          </wp:inline>
        </w:drawing>
      </w:r>
    </w:p>
    <w:p w:rsidR="00745A04" w:rsidRPr="00745A04" w:rsidRDefault="00745A04" w:rsidP="00745A04">
      <w:pPr>
        <w:ind w:firstLine="720"/>
        <w:rPr>
          <w:rStyle w:val="mo"/>
          <w:rFonts w:ascii="MathJax_Main" w:hAnsi="MathJax_Main" w:cs="Arial"/>
          <w:b/>
          <w:color w:val="373A3C"/>
          <w:sz w:val="26"/>
          <w:szCs w:val="26"/>
          <w:bdr w:val="none" w:sz="0" w:space="0" w:color="auto" w:frame="1"/>
          <w:shd w:val="clear" w:color="auto" w:fill="FAFAFA"/>
        </w:rPr>
      </w:pPr>
      <w:proofErr w:type="gramStart"/>
      <w:r w:rsidRPr="00745A04">
        <w:rPr>
          <w:rStyle w:val="mi"/>
          <w:rFonts w:ascii="MathJax_Math" w:hAnsi="MathJax_Math" w:cs="Arial"/>
          <w:b/>
          <w:i/>
          <w:iCs/>
          <w:color w:val="373A3C"/>
          <w:sz w:val="26"/>
          <w:szCs w:val="26"/>
          <w:bdr w:val="none" w:sz="0" w:space="0" w:color="auto" w:frame="1"/>
          <w:shd w:val="clear" w:color="auto" w:fill="FAFAFA"/>
        </w:rPr>
        <w:t>J</w:t>
      </w:r>
      <w:r w:rsidRPr="00745A04">
        <w:rPr>
          <w:rStyle w:val="mo"/>
          <w:rFonts w:ascii="MathJax_Main" w:hAnsi="MathJax_Main" w:cs="Arial"/>
          <w:b/>
          <w:color w:val="373A3C"/>
          <w:sz w:val="26"/>
          <w:szCs w:val="26"/>
          <w:bdr w:val="none" w:sz="0" w:space="0" w:color="auto" w:frame="1"/>
          <w:shd w:val="clear" w:color="auto" w:fill="FAFAFA"/>
        </w:rPr>
        <w:t>(</w:t>
      </w:r>
      <w:proofErr w:type="gramEnd"/>
      <w:r w:rsidRPr="00745A04">
        <w:rPr>
          <w:rStyle w:val="mi"/>
          <w:rFonts w:ascii="MathJax_Math" w:hAnsi="MathJax_Math" w:cs="Arial"/>
          <w:b/>
          <w:i/>
          <w:iCs/>
          <w:color w:val="373A3C"/>
          <w:sz w:val="26"/>
          <w:szCs w:val="26"/>
          <w:bdr w:val="none" w:sz="0" w:space="0" w:color="auto" w:frame="1"/>
          <w:shd w:val="clear" w:color="auto" w:fill="FAFAFA"/>
        </w:rPr>
        <w:t>θ</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n"/>
          <w:rFonts w:ascii="MathJax_Main" w:hAnsi="MathJax_Main" w:cs="Arial"/>
          <w:b/>
          <w:color w:val="373A3C"/>
          <w:sz w:val="26"/>
          <w:szCs w:val="26"/>
          <w:bdr w:val="none" w:sz="0" w:space="0" w:color="auto" w:frame="1"/>
          <w:shd w:val="clear" w:color="auto" w:fill="FAFAFA"/>
        </w:rPr>
        <w:t>1</w:t>
      </w:r>
      <w:r w:rsidRPr="00745A04">
        <w:rPr>
          <w:rStyle w:val="mi"/>
          <w:rFonts w:ascii="MathJax_Math" w:hAnsi="MathJax_Math" w:cs="Arial"/>
          <w:b/>
          <w:i/>
          <w:iCs/>
          <w:color w:val="373A3C"/>
          <w:sz w:val="26"/>
          <w:szCs w:val="26"/>
          <w:bdr w:val="none" w:sz="0" w:space="0" w:color="auto" w:frame="1"/>
          <w:shd w:val="clear" w:color="auto" w:fill="FAFAFA"/>
        </w:rPr>
        <w:t>m</w:t>
      </w:r>
      <w:r w:rsidRPr="00745A04">
        <w:rPr>
          <w:rStyle w:val="mo"/>
          <w:rFonts w:ascii="MathJax_Size2" w:hAnsi="MathJax_Size2"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18"/>
          <w:szCs w:val="18"/>
          <w:bdr w:val="none" w:sz="0" w:space="0" w:color="auto" w:frame="1"/>
          <w:shd w:val="clear" w:color="auto" w:fill="FAFAFA"/>
        </w:rPr>
        <w:t>i</w:t>
      </w:r>
      <w:r w:rsidRPr="00745A04">
        <w:rPr>
          <w:rStyle w:val="mo"/>
          <w:rFonts w:ascii="MathJax_Main" w:hAnsi="MathJax_Main" w:cs="Arial"/>
          <w:b/>
          <w:color w:val="373A3C"/>
          <w:sz w:val="18"/>
          <w:szCs w:val="18"/>
          <w:bdr w:val="none" w:sz="0" w:space="0" w:color="auto" w:frame="1"/>
          <w:shd w:val="clear" w:color="auto" w:fill="FAFAFA"/>
        </w:rPr>
        <w:t>=</w:t>
      </w:r>
      <w:r w:rsidRPr="00745A04">
        <w:rPr>
          <w:rStyle w:val="mn"/>
          <w:rFonts w:ascii="MathJax_Main" w:hAnsi="MathJax_Main" w:cs="Arial"/>
          <w:b/>
          <w:color w:val="373A3C"/>
          <w:sz w:val="18"/>
          <w:szCs w:val="18"/>
          <w:bdr w:val="none" w:sz="0" w:space="0" w:color="auto" w:frame="1"/>
          <w:shd w:val="clear" w:color="auto" w:fill="FAFAFA"/>
        </w:rPr>
        <w:t>1</w:t>
      </w:r>
      <w:r w:rsidRPr="00745A04">
        <w:rPr>
          <w:rStyle w:val="mi"/>
          <w:rFonts w:ascii="MathJax_Math" w:hAnsi="MathJax_Math" w:cs="Arial"/>
          <w:b/>
          <w:i/>
          <w:iCs/>
          <w:color w:val="373A3C"/>
          <w:sz w:val="18"/>
          <w:szCs w:val="18"/>
          <w:bdr w:val="none" w:sz="0" w:space="0" w:color="auto" w:frame="1"/>
          <w:shd w:val="clear" w:color="auto" w:fill="FAFAFA"/>
        </w:rPr>
        <w:t>m</w:t>
      </w:r>
      <w:r w:rsidRPr="00745A04">
        <w:rPr>
          <w:rStyle w:val="mi"/>
          <w:rFonts w:ascii="MathJax_Main" w:hAnsi="MathJax_Main" w:cs="Arial"/>
          <w:b/>
          <w:color w:val="373A3C"/>
          <w:sz w:val="26"/>
          <w:szCs w:val="26"/>
          <w:bdr w:val="none" w:sz="0" w:space="0" w:color="auto" w:frame="1"/>
          <w:shd w:val="clear" w:color="auto" w:fill="FAFAFA"/>
        </w:rPr>
        <w:t>Cost</w:t>
      </w:r>
      <w:r w:rsidRPr="00745A04">
        <w:rPr>
          <w:rStyle w:val="mo"/>
          <w:rFonts w:ascii="MathJax_Main" w:hAnsi="MathJax_Main" w:cs="Arial"/>
          <w:b/>
          <w:color w:val="373A3C"/>
          <w:sz w:val="26"/>
          <w:szCs w:val="26"/>
          <w:bdr w:val="none" w:sz="0" w:space="0" w:color="auto" w:frame="1"/>
          <w:shd w:val="clear" w:color="auto" w:fill="FAFAFA"/>
        </w:rPr>
        <w:t>(</w:t>
      </w:r>
      <w:proofErr w:type="spellStart"/>
      <w:r w:rsidRPr="00745A04">
        <w:rPr>
          <w:rStyle w:val="mi"/>
          <w:rFonts w:ascii="MathJax_Math" w:hAnsi="MathJax_Math" w:cs="Arial"/>
          <w:b/>
          <w:i/>
          <w:iCs/>
          <w:color w:val="373A3C"/>
          <w:sz w:val="26"/>
          <w:szCs w:val="26"/>
          <w:bdr w:val="none" w:sz="0" w:space="0" w:color="auto" w:frame="1"/>
          <w:shd w:val="clear" w:color="auto" w:fill="FAFAFA"/>
        </w:rPr>
        <w:t>h</w:t>
      </w:r>
      <w:r w:rsidRPr="00745A04">
        <w:rPr>
          <w:rStyle w:val="mi"/>
          <w:rFonts w:ascii="MathJax_Math" w:hAnsi="MathJax_Math" w:cs="Arial"/>
          <w:b/>
          <w:i/>
          <w:iCs/>
          <w:color w:val="373A3C"/>
          <w:sz w:val="18"/>
          <w:szCs w:val="18"/>
          <w:bdr w:val="none" w:sz="0" w:space="0" w:color="auto" w:frame="1"/>
          <w:shd w:val="clear" w:color="auto" w:fill="FAFAFA"/>
        </w:rPr>
        <w:t>θ</w:t>
      </w:r>
      <w:proofErr w:type="spellEnd"/>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x</w:t>
      </w:r>
      <w:r w:rsidRPr="00745A04">
        <w:rPr>
          <w:rStyle w:val="mo"/>
          <w:rFonts w:ascii="MathJax_Main" w:hAnsi="MathJax_Main" w:cs="Arial"/>
          <w:b/>
          <w:color w:val="373A3C"/>
          <w:sz w:val="18"/>
          <w:szCs w:val="18"/>
          <w:bdr w:val="none" w:sz="0" w:space="0" w:color="auto" w:frame="1"/>
          <w:shd w:val="clear" w:color="auto" w:fill="FAFAFA"/>
        </w:rPr>
        <w:t>(</w:t>
      </w:r>
      <w:proofErr w:type="spellStart"/>
      <w:r w:rsidRPr="00745A04">
        <w:rPr>
          <w:rStyle w:val="mi"/>
          <w:rFonts w:ascii="MathJax_Math" w:hAnsi="MathJax_Math" w:cs="Arial"/>
          <w:b/>
          <w:i/>
          <w:iCs/>
          <w:color w:val="373A3C"/>
          <w:sz w:val="18"/>
          <w:szCs w:val="18"/>
          <w:bdr w:val="none" w:sz="0" w:space="0" w:color="auto" w:frame="1"/>
          <w:shd w:val="clear" w:color="auto" w:fill="FAFAFA"/>
        </w:rPr>
        <w:t>i</w:t>
      </w:r>
      <w:proofErr w:type="spellEnd"/>
      <w:r w:rsidRPr="00745A04">
        <w:rPr>
          <w:rStyle w:val="mo"/>
          <w:rFonts w:ascii="MathJax_Main" w:hAnsi="MathJax_Main" w:cs="Arial"/>
          <w:b/>
          <w:color w:val="373A3C"/>
          <w:sz w:val="18"/>
          <w:szCs w:val="18"/>
          <w:bdr w:val="none" w:sz="0" w:space="0" w:color="auto" w:frame="1"/>
          <w:shd w:val="clear" w:color="auto" w:fill="FAFAFA"/>
        </w:rPr>
        <w:t>)</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y</w:t>
      </w:r>
      <w:r w:rsidRPr="00745A04">
        <w:rPr>
          <w:rStyle w:val="mo"/>
          <w:rFonts w:ascii="MathJax_Main" w:hAnsi="MathJax_Main" w:cs="Arial"/>
          <w:b/>
          <w:color w:val="373A3C"/>
          <w:sz w:val="18"/>
          <w:szCs w:val="18"/>
          <w:bdr w:val="none" w:sz="0" w:space="0" w:color="auto" w:frame="1"/>
          <w:shd w:val="clear" w:color="auto" w:fill="FAFAFA"/>
        </w:rPr>
        <w:t>(</w:t>
      </w:r>
      <w:proofErr w:type="spellStart"/>
      <w:r w:rsidRPr="00745A04">
        <w:rPr>
          <w:rStyle w:val="mi"/>
          <w:rFonts w:ascii="MathJax_Math" w:hAnsi="MathJax_Math" w:cs="Arial"/>
          <w:b/>
          <w:i/>
          <w:iCs/>
          <w:color w:val="373A3C"/>
          <w:sz w:val="18"/>
          <w:szCs w:val="18"/>
          <w:bdr w:val="none" w:sz="0" w:space="0" w:color="auto" w:frame="1"/>
          <w:shd w:val="clear" w:color="auto" w:fill="FAFAFA"/>
        </w:rPr>
        <w:t>i</w:t>
      </w:r>
      <w:proofErr w:type="spellEnd"/>
      <w:r w:rsidRPr="00745A04">
        <w:rPr>
          <w:rStyle w:val="mo"/>
          <w:rFonts w:ascii="MathJax_Main" w:hAnsi="MathJax_Main" w:cs="Arial"/>
          <w:b/>
          <w:color w:val="373A3C"/>
          <w:sz w:val="18"/>
          <w:szCs w:val="18"/>
          <w:bdr w:val="none" w:sz="0" w:space="0" w:color="auto" w:frame="1"/>
          <w:shd w:val="clear" w:color="auto" w:fill="FAFAFA"/>
        </w:rPr>
        <w:t>)</w:t>
      </w:r>
      <w:r w:rsidRPr="00745A04">
        <w:rPr>
          <w:rStyle w:val="mo"/>
          <w:rFonts w:ascii="MathJax_Main" w:hAnsi="MathJax_Main" w:cs="Arial"/>
          <w:b/>
          <w:color w:val="373A3C"/>
          <w:sz w:val="26"/>
          <w:szCs w:val="26"/>
          <w:bdr w:val="none" w:sz="0" w:space="0" w:color="auto" w:frame="1"/>
          <w:shd w:val="clear" w:color="auto" w:fill="FAFAFA"/>
        </w:rPr>
        <w:t>)</w:t>
      </w:r>
    </w:p>
    <w:p w:rsidR="00745A04" w:rsidRPr="00745A04" w:rsidRDefault="00745A04" w:rsidP="00745A04">
      <w:pPr>
        <w:ind w:firstLine="720"/>
        <w:rPr>
          <w:rStyle w:val="mo"/>
          <w:rFonts w:ascii="MathJax_Main" w:hAnsi="MathJax_Main" w:cs="Arial"/>
          <w:b/>
          <w:color w:val="373A3C"/>
          <w:sz w:val="26"/>
          <w:szCs w:val="26"/>
          <w:bdr w:val="none" w:sz="0" w:space="0" w:color="auto" w:frame="1"/>
          <w:shd w:val="clear" w:color="auto" w:fill="FAFAFA"/>
        </w:rPr>
      </w:pPr>
      <w:proofErr w:type="gramStart"/>
      <w:r w:rsidRPr="00745A04">
        <w:rPr>
          <w:rStyle w:val="mi"/>
          <w:rFonts w:ascii="MathJax_Main" w:hAnsi="MathJax_Main" w:cs="Arial"/>
          <w:b/>
          <w:color w:val="373A3C"/>
          <w:sz w:val="26"/>
          <w:szCs w:val="26"/>
          <w:bdr w:val="none" w:sz="0" w:space="0" w:color="auto" w:frame="1"/>
          <w:shd w:val="clear" w:color="auto" w:fill="FAFAFA"/>
        </w:rPr>
        <w:t>Cost</w:t>
      </w:r>
      <w:r w:rsidRPr="00745A04">
        <w:rPr>
          <w:rStyle w:val="mo"/>
          <w:rFonts w:ascii="MathJax_Main" w:hAnsi="MathJax_Main" w:cs="Arial"/>
          <w:b/>
          <w:color w:val="373A3C"/>
          <w:sz w:val="26"/>
          <w:szCs w:val="26"/>
          <w:bdr w:val="none" w:sz="0" w:space="0" w:color="auto" w:frame="1"/>
          <w:shd w:val="clear" w:color="auto" w:fill="FAFAFA"/>
        </w:rPr>
        <w:t>(</w:t>
      </w:r>
      <w:proofErr w:type="spellStart"/>
      <w:proofErr w:type="gramEnd"/>
      <w:r w:rsidRPr="00745A04">
        <w:rPr>
          <w:rStyle w:val="mi"/>
          <w:rFonts w:ascii="MathJax_Math" w:hAnsi="MathJax_Math" w:cs="Arial"/>
          <w:b/>
          <w:i/>
          <w:iCs/>
          <w:color w:val="373A3C"/>
          <w:sz w:val="26"/>
          <w:szCs w:val="26"/>
          <w:bdr w:val="none" w:sz="0" w:space="0" w:color="auto" w:frame="1"/>
          <w:shd w:val="clear" w:color="auto" w:fill="FAFAFA"/>
        </w:rPr>
        <w:t>h</w:t>
      </w:r>
      <w:r w:rsidRPr="00745A04">
        <w:rPr>
          <w:rStyle w:val="mi"/>
          <w:rFonts w:ascii="MathJax_Math" w:hAnsi="MathJax_Math" w:cs="Arial"/>
          <w:b/>
          <w:i/>
          <w:iCs/>
          <w:color w:val="373A3C"/>
          <w:sz w:val="18"/>
          <w:szCs w:val="18"/>
          <w:bdr w:val="none" w:sz="0" w:space="0" w:color="auto" w:frame="1"/>
          <w:shd w:val="clear" w:color="auto" w:fill="FAFAFA"/>
        </w:rPr>
        <w:t>θ</w:t>
      </w:r>
      <w:proofErr w:type="spellEnd"/>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x</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y</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in" w:hAnsi="MathJax_Main" w:cs="Arial"/>
          <w:b/>
          <w:color w:val="373A3C"/>
          <w:sz w:val="26"/>
          <w:szCs w:val="26"/>
          <w:bdr w:val="none" w:sz="0" w:space="0" w:color="auto" w:frame="1"/>
          <w:shd w:val="clear" w:color="auto" w:fill="FAFAFA"/>
        </w:rPr>
        <w:t>log</w:t>
      </w:r>
      <w:r w:rsidRPr="00745A04">
        <w:rPr>
          <w:rStyle w:val="mo"/>
          <w:rFonts w:ascii="MathJax_Main" w:hAnsi="MathJax_Main" w:cs="Arial"/>
          <w:b/>
          <w:color w:val="373A3C"/>
          <w:sz w:val="26"/>
          <w:szCs w:val="26"/>
          <w:bdr w:val="none" w:sz="0" w:space="0" w:color="auto" w:frame="1"/>
          <w:shd w:val="clear" w:color="auto" w:fill="FAFAFA"/>
        </w:rPr>
        <w:t>(</w:t>
      </w:r>
      <w:proofErr w:type="spellStart"/>
      <w:r w:rsidRPr="00745A04">
        <w:rPr>
          <w:rStyle w:val="mi"/>
          <w:rFonts w:ascii="MathJax_Math" w:hAnsi="MathJax_Math" w:cs="Arial"/>
          <w:b/>
          <w:i/>
          <w:iCs/>
          <w:color w:val="373A3C"/>
          <w:sz w:val="26"/>
          <w:szCs w:val="26"/>
          <w:bdr w:val="none" w:sz="0" w:space="0" w:color="auto" w:frame="1"/>
          <w:shd w:val="clear" w:color="auto" w:fill="FAFAFA"/>
        </w:rPr>
        <w:t>h</w:t>
      </w:r>
      <w:r w:rsidRPr="00745A04">
        <w:rPr>
          <w:rStyle w:val="mi"/>
          <w:rFonts w:ascii="MathJax_Math" w:hAnsi="MathJax_Math" w:cs="Arial"/>
          <w:b/>
          <w:i/>
          <w:iCs/>
          <w:color w:val="373A3C"/>
          <w:sz w:val="18"/>
          <w:szCs w:val="18"/>
          <w:bdr w:val="none" w:sz="0" w:space="0" w:color="auto" w:frame="1"/>
          <w:shd w:val="clear" w:color="auto" w:fill="FAFAFA"/>
        </w:rPr>
        <w:t>θ</w:t>
      </w:r>
      <w:proofErr w:type="spellEnd"/>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x</w:t>
      </w:r>
      <w:r w:rsidRPr="00745A04">
        <w:rPr>
          <w:rStyle w:val="mo"/>
          <w:rFonts w:ascii="MathJax_Main" w:hAnsi="MathJax_Main" w:cs="Arial"/>
          <w:b/>
          <w:color w:val="373A3C"/>
          <w:sz w:val="26"/>
          <w:szCs w:val="26"/>
          <w:bdr w:val="none" w:sz="0" w:space="0" w:color="auto" w:frame="1"/>
          <w:shd w:val="clear" w:color="auto" w:fill="FAFAFA"/>
        </w:rPr>
        <w:t xml:space="preserve">)) </w:t>
      </w:r>
      <w:r w:rsidRPr="00745A04">
        <w:rPr>
          <w:rStyle w:val="mtext"/>
          <w:rFonts w:ascii="MathJax_Main" w:hAnsi="MathJax_Main" w:cs="Arial"/>
          <w:b/>
          <w:color w:val="373A3C"/>
          <w:sz w:val="26"/>
          <w:szCs w:val="26"/>
          <w:bdr w:val="none" w:sz="0" w:space="0" w:color="auto" w:frame="1"/>
          <w:shd w:val="clear" w:color="auto" w:fill="FAFAFA"/>
        </w:rPr>
        <w:t>if y = 1</w:t>
      </w:r>
    </w:p>
    <w:p w:rsidR="00745A04" w:rsidRPr="00745A04" w:rsidRDefault="00745A04" w:rsidP="00745A04">
      <w:pPr>
        <w:ind w:firstLine="720"/>
        <w:rPr>
          <w:b/>
        </w:rPr>
      </w:pPr>
      <w:proofErr w:type="gramStart"/>
      <w:r w:rsidRPr="00745A04">
        <w:rPr>
          <w:rStyle w:val="mi"/>
          <w:rFonts w:ascii="MathJax_Main" w:hAnsi="MathJax_Main" w:cs="Arial"/>
          <w:b/>
          <w:color w:val="373A3C"/>
          <w:sz w:val="26"/>
          <w:szCs w:val="26"/>
          <w:bdr w:val="none" w:sz="0" w:space="0" w:color="auto" w:frame="1"/>
          <w:shd w:val="clear" w:color="auto" w:fill="FAFAFA"/>
        </w:rPr>
        <w:t>Cost</w:t>
      </w:r>
      <w:r w:rsidRPr="00745A04">
        <w:rPr>
          <w:rStyle w:val="mo"/>
          <w:rFonts w:ascii="MathJax_Main" w:hAnsi="MathJax_Main" w:cs="Arial"/>
          <w:b/>
          <w:color w:val="373A3C"/>
          <w:sz w:val="26"/>
          <w:szCs w:val="26"/>
          <w:bdr w:val="none" w:sz="0" w:space="0" w:color="auto" w:frame="1"/>
          <w:shd w:val="clear" w:color="auto" w:fill="FAFAFA"/>
        </w:rPr>
        <w:t>(</w:t>
      </w:r>
      <w:proofErr w:type="spellStart"/>
      <w:proofErr w:type="gramEnd"/>
      <w:r w:rsidRPr="00745A04">
        <w:rPr>
          <w:rStyle w:val="mi"/>
          <w:rFonts w:ascii="MathJax_Math" w:hAnsi="MathJax_Math" w:cs="Arial"/>
          <w:b/>
          <w:i/>
          <w:iCs/>
          <w:color w:val="373A3C"/>
          <w:sz w:val="26"/>
          <w:szCs w:val="26"/>
          <w:bdr w:val="none" w:sz="0" w:space="0" w:color="auto" w:frame="1"/>
          <w:shd w:val="clear" w:color="auto" w:fill="FAFAFA"/>
        </w:rPr>
        <w:t>h</w:t>
      </w:r>
      <w:r w:rsidRPr="00745A04">
        <w:rPr>
          <w:rStyle w:val="mi"/>
          <w:rFonts w:ascii="MathJax_Math" w:hAnsi="MathJax_Math" w:cs="Arial"/>
          <w:b/>
          <w:i/>
          <w:iCs/>
          <w:color w:val="373A3C"/>
          <w:sz w:val="18"/>
          <w:szCs w:val="18"/>
          <w:bdr w:val="none" w:sz="0" w:space="0" w:color="auto" w:frame="1"/>
          <w:shd w:val="clear" w:color="auto" w:fill="FAFAFA"/>
        </w:rPr>
        <w:t>θ</w:t>
      </w:r>
      <w:proofErr w:type="spellEnd"/>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x</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y</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in" w:hAnsi="MathJax_Main" w:cs="Arial"/>
          <w:b/>
          <w:color w:val="373A3C"/>
          <w:sz w:val="26"/>
          <w:szCs w:val="26"/>
          <w:bdr w:val="none" w:sz="0" w:space="0" w:color="auto" w:frame="1"/>
          <w:shd w:val="clear" w:color="auto" w:fill="FAFAFA"/>
        </w:rPr>
        <w:t>log</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n"/>
          <w:rFonts w:ascii="MathJax_Main" w:hAnsi="MathJax_Main" w:cs="Arial"/>
          <w:b/>
          <w:color w:val="373A3C"/>
          <w:sz w:val="26"/>
          <w:szCs w:val="26"/>
          <w:bdr w:val="none" w:sz="0" w:space="0" w:color="auto" w:frame="1"/>
          <w:shd w:val="clear" w:color="auto" w:fill="FAFAFA"/>
        </w:rPr>
        <w:t>1</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h</w:t>
      </w:r>
      <w:r w:rsidRPr="00745A04">
        <w:rPr>
          <w:rStyle w:val="mi"/>
          <w:rFonts w:ascii="MathJax_Math" w:hAnsi="MathJax_Math" w:cs="Arial"/>
          <w:b/>
          <w:i/>
          <w:iCs/>
          <w:color w:val="373A3C"/>
          <w:sz w:val="18"/>
          <w:szCs w:val="18"/>
          <w:bdr w:val="none" w:sz="0" w:space="0" w:color="auto" w:frame="1"/>
          <w:shd w:val="clear" w:color="auto" w:fill="FAFAFA"/>
        </w:rPr>
        <w:t>θ</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i"/>
          <w:rFonts w:ascii="MathJax_Math" w:hAnsi="MathJax_Math" w:cs="Arial"/>
          <w:b/>
          <w:i/>
          <w:iCs/>
          <w:color w:val="373A3C"/>
          <w:sz w:val="26"/>
          <w:szCs w:val="26"/>
          <w:bdr w:val="none" w:sz="0" w:space="0" w:color="auto" w:frame="1"/>
          <w:shd w:val="clear" w:color="auto" w:fill="FAFAFA"/>
        </w:rPr>
        <w:t>x</w:t>
      </w:r>
      <w:r w:rsidRPr="00745A04">
        <w:rPr>
          <w:rStyle w:val="mo"/>
          <w:rFonts w:ascii="MathJax_Main" w:hAnsi="MathJax_Main" w:cs="Arial"/>
          <w:b/>
          <w:color w:val="373A3C"/>
          <w:sz w:val="26"/>
          <w:szCs w:val="26"/>
          <w:bdr w:val="none" w:sz="0" w:space="0" w:color="auto" w:frame="1"/>
          <w:shd w:val="clear" w:color="auto" w:fill="FAFAFA"/>
        </w:rPr>
        <w:t>))</w:t>
      </w:r>
      <w:r w:rsidRPr="00745A04">
        <w:rPr>
          <w:rStyle w:val="mtext"/>
          <w:rFonts w:ascii="MathJax_Main" w:hAnsi="MathJax_Main" w:cs="Arial"/>
          <w:b/>
          <w:color w:val="373A3C"/>
          <w:sz w:val="26"/>
          <w:szCs w:val="26"/>
          <w:bdr w:val="none" w:sz="0" w:space="0" w:color="auto" w:frame="1"/>
          <w:shd w:val="clear" w:color="auto" w:fill="FAFAFA"/>
        </w:rPr>
        <w:t xml:space="preserve"> if y = 0</w:t>
      </w:r>
    </w:p>
    <w:p w:rsidR="008243F8" w:rsidRDefault="008243F8" w:rsidP="005535FE">
      <w:r>
        <w:t>Let’s plot some figures to get the better sense about this cost function.</w:t>
      </w:r>
    </w:p>
    <w:p w:rsidR="008243F8" w:rsidRDefault="008243F8" w:rsidP="005535FE">
      <w:r>
        <w:t xml:space="preserve">Let start off with case </w:t>
      </w:r>
      <w:r w:rsidR="009023FD">
        <w:t>of y=1</w:t>
      </w:r>
    </w:p>
    <w:p w:rsidR="009023FD" w:rsidRDefault="009023FD" w:rsidP="005535FE">
      <w:r>
        <w:t>Here the horizontal axis is h(x) and it varies between 0 to 1.If you plot the cost function will look like</w:t>
      </w:r>
    </w:p>
    <w:p w:rsidR="009023FD" w:rsidRDefault="009023FD" w:rsidP="005535FE">
      <w:r>
        <w:rPr>
          <w:noProof/>
          <w:lang w:eastAsia="en-IN"/>
        </w:rPr>
        <w:lastRenderedPageBreak/>
        <w:drawing>
          <wp:inline distT="0" distB="0" distL="0" distR="0" wp14:anchorId="1A4DDED5" wp14:editId="5F1FBFE5">
            <wp:extent cx="2152650" cy="172712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7175" cy="1730756"/>
                    </a:xfrm>
                    <a:prstGeom prst="rect">
                      <a:avLst/>
                    </a:prstGeom>
                  </pic:spPr>
                </pic:pic>
              </a:graphicData>
            </a:graphic>
          </wp:inline>
        </w:drawing>
      </w:r>
      <w:r>
        <w:t xml:space="preserve">  case1</w:t>
      </w:r>
    </w:p>
    <w:p w:rsidR="009023FD" w:rsidRDefault="009023FD" w:rsidP="005535FE"/>
    <w:p w:rsidR="009023FD" w:rsidRDefault="009023FD" w:rsidP="005535FE">
      <w:r>
        <w:t>Let’s see why this look like. Let us draw the plot for the log Z .And we need the only the particular portion between 0 and 1.</w:t>
      </w:r>
    </w:p>
    <w:p w:rsidR="009023FD" w:rsidRDefault="009023FD" w:rsidP="005535FE">
      <w:r>
        <w:rPr>
          <w:noProof/>
          <w:lang w:eastAsia="en-IN"/>
        </w:rPr>
        <w:drawing>
          <wp:inline distT="0" distB="0" distL="0" distR="0" wp14:anchorId="6F3EC16C" wp14:editId="4D617619">
            <wp:extent cx="40386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2181225"/>
                    </a:xfrm>
                    <a:prstGeom prst="rect">
                      <a:avLst/>
                    </a:prstGeom>
                  </pic:spPr>
                </pic:pic>
              </a:graphicData>
            </a:graphic>
          </wp:inline>
        </w:drawing>
      </w:r>
    </w:p>
    <w:p w:rsidR="009023FD" w:rsidRPr="009023FD" w:rsidRDefault="009023FD" w:rsidP="005535FE">
      <w:pPr>
        <w:rPr>
          <w:b/>
          <w:color w:val="FF0000"/>
        </w:rPr>
      </w:pPr>
      <w:r>
        <w:t xml:space="preserve">From the case1, we can say that cost is Zero if h(x) tends to 1 but cost is tends to infinite if h(x) reaches zero. </w:t>
      </w:r>
      <w:r w:rsidRPr="009023FD">
        <w:rPr>
          <w:b/>
          <w:color w:val="FF0000"/>
        </w:rPr>
        <w:t>From these we can capture the intuition that If h(x</w:t>
      </w:r>
      <w:proofErr w:type="gramStart"/>
      <w:r w:rsidRPr="009023FD">
        <w:rPr>
          <w:b/>
          <w:color w:val="FF0000"/>
        </w:rPr>
        <w:t>)=</w:t>
      </w:r>
      <w:proofErr w:type="gramEnd"/>
      <w:r w:rsidRPr="009023FD">
        <w:rPr>
          <w:b/>
          <w:color w:val="FF0000"/>
        </w:rPr>
        <w:t>0 but y=1 then the cost will be very high.</w:t>
      </w:r>
    </w:p>
    <w:p w:rsidR="00ED2799" w:rsidRDefault="009023FD" w:rsidP="005535FE">
      <w:r>
        <w:t xml:space="preserve"> </w:t>
      </w:r>
      <w:r>
        <w:rPr>
          <w:noProof/>
          <w:lang w:eastAsia="en-IN"/>
        </w:rPr>
        <w:drawing>
          <wp:inline distT="0" distB="0" distL="0" distR="0" wp14:anchorId="55E9DABE" wp14:editId="13EE5678">
            <wp:extent cx="3228975" cy="952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975" cy="952500"/>
                    </a:xfrm>
                    <a:prstGeom prst="rect">
                      <a:avLst/>
                    </a:prstGeom>
                  </pic:spPr>
                </pic:pic>
              </a:graphicData>
            </a:graphic>
          </wp:inline>
        </w:drawing>
      </w:r>
    </w:p>
    <w:p w:rsidR="0039439F" w:rsidRDefault="0039439F" w:rsidP="005535FE">
      <w:r>
        <w:t>Now let’s do it for when y=0</w:t>
      </w:r>
    </w:p>
    <w:p w:rsidR="0039439F" w:rsidRDefault="0039439F" w:rsidP="0039439F">
      <w:r>
        <w:rPr>
          <w:noProof/>
          <w:lang w:eastAsia="en-IN"/>
        </w:rPr>
        <w:lastRenderedPageBreak/>
        <w:drawing>
          <wp:inline distT="0" distB="0" distL="0" distR="0" wp14:anchorId="5EC6E976" wp14:editId="0DE83180">
            <wp:extent cx="3676650" cy="3057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3057525"/>
                    </a:xfrm>
                    <a:prstGeom prst="rect">
                      <a:avLst/>
                    </a:prstGeom>
                  </pic:spPr>
                </pic:pic>
              </a:graphicData>
            </a:graphic>
          </wp:inline>
        </w:drawing>
      </w:r>
      <w:r>
        <w:t xml:space="preserve"> case2</w:t>
      </w:r>
    </w:p>
    <w:p w:rsidR="0039439F" w:rsidRDefault="0039439F" w:rsidP="0039439F">
      <w:pPr>
        <w:rPr>
          <w:b/>
          <w:color w:val="FF0000"/>
        </w:rPr>
      </w:pPr>
      <w:r w:rsidRPr="0039439F">
        <w:rPr>
          <w:b/>
          <w:color w:val="FF0000"/>
        </w:rPr>
        <w:t>If h(x) reaches 1 then the cost will be very high if h(x) =0 then the cost is ZERO</w:t>
      </w:r>
      <w:r w:rsidR="00EA12F4">
        <w:rPr>
          <w:b/>
          <w:color w:val="FF0000"/>
        </w:rPr>
        <w:t>.</w:t>
      </w:r>
    </w:p>
    <w:p w:rsidR="00EA12F4" w:rsidRPr="00F11D79" w:rsidRDefault="00EA12F4" w:rsidP="0039439F">
      <w:r w:rsidRPr="00F11D79">
        <w:t>Finally we can say</w:t>
      </w:r>
    </w:p>
    <w:p w:rsidR="00EA12F4" w:rsidRPr="00EA12F4" w:rsidRDefault="00EA12F4" w:rsidP="00EA12F4">
      <w:pPr>
        <w:ind w:firstLine="720"/>
        <w:rPr>
          <w:rStyle w:val="mi"/>
          <w:rFonts w:ascii="MathJax_Math" w:hAnsi="MathJax_Math" w:cs="Arial"/>
          <w:b/>
          <w:i/>
          <w:iCs/>
          <w:color w:val="373A3C"/>
          <w:sz w:val="26"/>
          <w:szCs w:val="26"/>
          <w:bdr w:val="none" w:sz="0" w:space="0" w:color="auto" w:frame="1"/>
          <w:shd w:val="clear" w:color="auto" w:fill="FAFAFA"/>
        </w:rPr>
      </w:pPr>
      <w:proofErr w:type="gramStart"/>
      <w:r w:rsidRPr="00EA12F4">
        <w:rPr>
          <w:rStyle w:val="mi"/>
          <w:rFonts w:ascii="MathJax_Main" w:hAnsi="MathJax_Main" w:cs="Arial"/>
          <w:b/>
          <w:color w:val="373A3C"/>
          <w:sz w:val="26"/>
          <w:szCs w:val="26"/>
          <w:bdr w:val="none" w:sz="0" w:space="0" w:color="auto" w:frame="1"/>
          <w:shd w:val="clear" w:color="auto" w:fill="FAFAFA"/>
        </w:rPr>
        <w:t>Cost</w:t>
      </w:r>
      <w:r w:rsidRPr="00EA12F4">
        <w:rPr>
          <w:rStyle w:val="mo"/>
          <w:rFonts w:ascii="MathJax_Main" w:hAnsi="MathJax_Main" w:cs="Arial"/>
          <w:b/>
          <w:color w:val="373A3C"/>
          <w:sz w:val="26"/>
          <w:szCs w:val="26"/>
          <w:bdr w:val="none" w:sz="0" w:space="0" w:color="auto" w:frame="1"/>
          <w:shd w:val="clear" w:color="auto" w:fill="FAFAFA"/>
        </w:rPr>
        <w:t>(</w:t>
      </w:r>
      <w:proofErr w:type="spellStart"/>
      <w:proofErr w:type="gramEnd"/>
      <w:r w:rsidRPr="00EA12F4">
        <w:rPr>
          <w:rStyle w:val="mi"/>
          <w:rFonts w:ascii="MathJax_Math" w:hAnsi="MathJax_Math" w:cs="Arial"/>
          <w:b/>
          <w:i/>
          <w:iCs/>
          <w:color w:val="373A3C"/>
          <w:sz w:val="26"/>
          <w:szCs w:val="26"/>
          <w:bdr w:val="none" w:sz="0" w:space="0" w:color="auto" w:frame="1"/>
          <w:shd w:val="clear" w:color="auto" w:fill="FAFAFA"/>
        </w:rPr>
        <w:t>h</w:t>
      </w:r>
      <w:r w:rsidRPr="00EA12F4">
        <w:rPr>
          <w:rStyle w:val="mi"/>
          <w:rFonts w:ascii="MathJax_Math" w:hAnsi="MathJax_Math" w:cs="Arial"/>
          <w:b/>
          <w:i/>
          <w:iCs/>
          <w:color w:val="373A3C"/>
          <w:sz w:val="18"/>
          <w:szCs w:val="18"/>
          <w:bdr w:val="none" w:sz="0" w:space="0" w:color="auto" w:frame="1"/>
          <w:shd w:val="clear" w:color="auto" w:fill="FAFAFA"/>
        </w:rPr>
        <w:t>θ</w:t>
      </w:r>
      <w:proofErr w:type="spellEnd"/>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x</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y</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n"/>
          <w:rFonts w:ascii="MathJax_Main" w:hAnsi="MathJax_Main" w:cs="Arial"/>
          <w:b/>
          <w:color w:val="373A3C"/>
          <w:sz w:val="26"/>
          <w:szCs w:val="26"/>
          <w:bdr w:val="none" w:sz="0" w:space="0" w:color="auto" w:frame="1"/>
          <w:shd w:val="clear" w:color="auto" w:fill="FAFAFA"/>
        </w:rPr>
        <w:t>0</w:t>
      </w:r>
      <w:r w:rsidRPr="00EA12F4">
        <w:rPr>
          <w:rStyle w:val="mtext"/>
          <w:rFonts w:ascii="MathJax_Main" w:hAnsi="MathJax_Main" w:cs="Arial"/>
          <w:b/>
          <w:color w:val="373A3C"/>
          <w:sz w:val="26"/>
          <w:szCs w:val="26"/>
          <w:bdr w:val="none" w:sz="0" w:space="0" w:color="auto" w:frame="1"/>
          <w:shd w:val="clear" w:color="auto" w:fill="FAFAFA"/>
        </w:rPr>
        <w:t> if </w:t>
      </w:r>
      <w:proofErr w:type="spellStart"/>
      <w:r w:rsidRPr="00EA12F4">
        <w:rPr>
          <w:rStyle w:val="mi"/>
          <w:rFonts w:ascii="MathJax_Math" w:hAnsi="MathJax_Math" w:cs="Arial"/>
          <w:b/>
          <w:i/>
          <w:iCs/>
          <w:color w:val="373A3C"/>
          <w:sz w:val="26"/>
          <w:szCs w:val="26"/>
          <w:bdr w:val="none" w:sz="0" w:space="0" w:color="auto" w:frame="1"/>
          <w:shd w:val="clear" w:color="auto" w:fill="FAFAFA"/>
        </w:rPr>
        <w:t>h</w:t>
      </w:r>
      <w:r w:rsidRPr="00EA12F4">
        <w:rPr>
          <w:rStyle w:val="mi"/>
          <w:rFonts w:ascii="MathJax_Math" w:hAnsi="MathJax_Math" w:cs="Arial"/>
          <w:b/>
          <w:i/>
          <w:iCs/>
          <w:color w:val="373A3C"/>
          <w:sz w:val="18"/>
          <w:szCs w:val="18"/>
          <w:bdr w:val="none" w:sz="0" w:space="0" w:color="auto" w:frame="1"/>
          <w:shd w:val="clear" w:color="auto" w:fill="FAFAFA"/>
        </w:rPr>
        <w:t>θ</w:t>
      </w:r>
      <w:proofErr w:type="spellEnd"/>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x</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y</w:t>
      </w:r>
    </w:p>
    <w:p w:rsidR="00EA12F4" w:rsidRPr="00EA12F4" w:rsidRDefault="00EA12F4" w:rsidP="00EA12F4">
      <w:pPr>
        <w:ind w:firstLine="720"/>
        <w:rPr>
          <w:rStyle w:val="mn"/>
          <w:rFonts w:ascii="MathJax_Main" w:hAnsi="MathJax_Main" w:cs="Arial"/>
          <w:b/>
          <w:color w:val="373A3C"/>
          <w:sz w:val="26"/>
          <w:szCs w:val="26"/>
          <w:bdr w:val="none" w:sz="0" w:space="0" w:color="auto" w:frame="1"/>
          <w:shd w:val="clear" w:color="auto" w:fill="FAFAFA"/>
        </w:rPr>
      </w:pPr>
      <w:proofErr w:type="gramStart"/>
      <w:r w:rsidRPr="00EA12F4">
        <w:rPr>
          <w:rStyle w:val="mi"/>
          <w:rFonts w:ascii="MathJax_Main" w:hAnsi="MathJax_Main" w:cs="Arial"/>
          <w:b/>
          <w:color w:val="373A3C"/>
          <w:sz w:val="26"/>
          <w:szCs w:val="26"/>
          <w:bdr w:val="none" w:sz="0" w:space="0" w:color="auto" w:frame="1"/>
          <w:shd w:val="clear" w:color="auto" w:fill="FAFAFA"/>
        </w:rPr>
        <w:t>Cost</w:t>
      </w:r>
      <w:r w:rsidRPr="00EA12F4">
        <w:rPr>
          <w:rStyle w:val="mo"/>
          <w:rFonts w:ascii="MathJax_Main" w:hAnsi="MathJax_Main" w:cs="Arial"/>
          <w:b/>
          <w:color w:val="373A3C"/>
          <w:sz w:val="26"/>
          <w:szCs w:val="26"/>
          <w:bdr w:val="none" w:sz="0" w:space="0" w:color="auto" w:frame="1"/>
          <w:shd w:val="clear" w:color="auto" w:fill="FAFAFA"/>
        </w:rPr>
        <w:t>(</w:t>
      </w:r>
      <w:proofErr w:type="spellStart"/>
      <w:proofErr w:type="gramEnd"/>
      <w:r w:rsidRPr="00EA12F4">
        <w:rPr>
          <w:rStyle w:val="mi"/>
          <w:rFonts w:ascii="MathJax_Math" w:hAnsi="MathJax_Math" w:cs="Arial"/>
          <w:b/>
          <w:i/>
          <w:iCs/>
          <w:color w:val="373A3C"/>
          <w:sz w:val="26"/>
          <w:szCs w:val="26"/>
          <w:bdr w:val="none" w:sz="0" w:space="0" w:color="auto" w:frame="1"/>
          <w:shd w:val="clear" w:color="auto" w:fill="FAFAFA"/>
        </w:rPr>
        <w:t>h</w:t>
      </w:r>
      <w:r w:rsidRPr="00EA12F4">
        <w:rPr>
          <w:rStyle w:val="mi"/>
          <w:rFonts w:ascii="MathJax_Math" w:hAnsi="MathJax_Math" w:cs="Arial"/>
          <w:b/>
          <w:i/>
          <w:iCs/>
          <w:color w:val="373A3C"/>
          <w:sz w:val="18"/>
          <w:szCs w:val="18"/>
          <w:bdr w:val="none" w:sz="0" w:space="0" w:color="auto" w:frame="1"/>
          <w:shd w:val="clear" w:color="auto" w:fill="FAFAFA"/>
        </w:rPr>
        <w:t>θ</w:t>
      </w:r>
      <w:proofErr w:type="spellEnd"/>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x</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y</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in" w:hAnsi="MathJax_Main" w:cs="Arial"/>
          <w:b/>
          <w:color w:val="373A3C"/>
          <w:sz w:val="26"/>
          <w:szCs w:val="26"/>
          <w:bdr w:val="none" w:sz="0" w:space="0" w:color="auto" w:frame="1"/>
          <w:shd w:val="clear" w:color="auto" w:fill="FAFAFA"/>
        </w:rPr>
        <w:t>∞</w:t>
      </w:r>
      <w:r w:rsidRPr="00EA12F4">
        <w:rPr>
          <w:rStyle w:val="mtext"/>
          <w:rFonts w:ascii="MathJax_Main" w:hAnsi="MathJax_Main" w:cs="Arial"/>
          <w:b/>
          <w:color w:val="373A3C"/>
          <w:sz w:val="26"/>
          <w:szCs w:val="26"/>
          <w:bdr w:val="none" w:sz="0" w:space="0" w:color="auto" w:frame="1"/>
          <w:shd w:val="clear" w:color="auto" w:fill="FAFAFA"/>
        </w:rPr>
        <w:t> if </w:t>
      </w:r>
      <w:r w:rsidRPr="00EA12F4">
        <w:rPr>
          <w:rStyle w:val="mi"/>
          <w:rFonts w:ascii="MathJax_Math" w:hAnsi="MathJax_Math" w:cs="Arial"/>
          <w:b/>
          <w:i/>
          <w:iCs/>
          <w:color w:val="373A3C"/>
          <w:sz w:val="26"/>
          <w:szCs w:val="26"/>
          <w:bdr w:val="none" w:sz="0" w:space="0" w:color="auto" w:frame="1"/>
          <w:shd w:val="clear" w:color="auto" w:fill="FAFAFA"/>
        </w:rPr>
        <w:t>y</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n"/>
          <w:rFonts w:ascii="MathJax_Main" w:hAnsi="MathJax_Main" w:cs="Arial"/>
          <w:b/>
          <w:color w:val="373A3C"/>
          <w:sz w:val="26"/>
          <w:szCs w:val="26"/>
          <w:bdr w:val="none" w:sz="0" w:space="0" w:color="auto" w:frame="1"/>
          <w:shd w:val="clear" w:color="auto" w:fill="FAFAFA"/>
        </w:rPr>
        <w:t xml:space="preserve">0 </w:t>
      </w:r>
      <w:r w:rsidRPr="00EA12F4">
        <w:rPr>
          <w:rStyle w:val="mi"/>
          <w:rFonts w:ascii="MathJax_Main" w:hAnsi="MathJax_Main" w:cs="Arial"/>
          <w:b/>
          <w:color w:val="373A3C"/>
          <w:sz w:val="26"/>
          <w:szCs w:val="26"/>
          <w:bdr w:val="none" w:sz="0" w:space="0" w:color="auto" w:frame="1"/>
          <w:shd w:val="clear" w:color="auto" w:fill="FAFAFA"/>
        </w:rPr>
        <w:t xml:space="preserve">and </w:t>
      </w:r>
      <w:proofErr w:type="spellStart"/>
      <w:r w:rsidRPr="00EA12F4">
        <w:rPr>
          <w:rStyle w:val="mi"/>
          <w:rFonts w:ascii="MathJax_Math" w:hAnsi="MathJax_Math" w:cs="Arial"/>
          <w:b/>
          <w:i/>
          <w:iCs/>
          <w:color w:val="373A3C"/>
          <w:sz w:val="26"/>
          <w:szCs w:val="26"/>
          <w:bdr w:val="none" w:sz="0" w:space="0" w:color="auto" w:frame="1"/>
          <w:shd w:val="clear" w:color="auto" w:fill="FAFAFA"/>
        </w:rPr>
        <w:t>h</w:t>
      </w:r>
      <w:r w:rsidRPr="00EA12F4">
        <w:rPr>
          <w:rStyle w:val="mi"/>
          <w:rFonts w:ascii="MathJax_Math" w:hAnsi="MathJax_Math" w:cs="Arial"/>
          <w:b/>
          <w:i/>
          <w:iCs/>
          <w:color w:val="373A3C"/>
          <w:sz w:val="18"/>
          <w:szCs w:val="18"/>
          <w:bdr w:val="none" w:sz="0" w:space="0" w:color="auto" w:frame="1"/>
          <w:shd w:val="clear" w:color="auto" w:fill="FAFAFA"/>
        </w:rPr>
        <w:t>θ</w:t>
      </w:r>
      <w:proofErr w:type="spellEnd"/>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x</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n"/>
          <w:rFonts w:ascii="MathJax_Main" w:hAnsi="MathJax_Main" w:cs="Arial"/>
          <w:b/>
          <w:color w:val="373A3C"/>
          <w:sz w:val="26"/>
          <w:szCs w:val="26"/>
          <w:bdr w:val="none" w:sz="0" w:space="0" w:color="auto" w:frame="1"/>
          <w:shd w:val="clear" w:color="auto" w:fill="FAFAFA"/>
        </w:rPr>
        <w:t>1</w:t>
      </w:r>
    </w:p>
    <w:p w:rsidR="00EA12F4" w:rsidRDefault="00EA12F4" w:rsidP="00EA12F4">
      <w:pPr>
        <w:ind w:firstLine="720"/>
        <w:rPr>
          <w:rStyle w:val="mn"/>
          <w:rFonts w:ascii="MathJax_Main" w:hAnsi="MathJax_Main" w:cs="Arial"/>
          <w:b/>
          <w:color w:val="373A3C"/>
          <w:sz w:val="26"/>
          <w:szCs w:val="26"/>
          <w:bdr w:val="none" w:sz="0" w:space="0" w:color="auto" w:frame="1"/>
          <w:shd w:val="clear" w:color="auto" w:fill="FAFAFA"/>
        </w:rPr>
      </w:pPr>
      <w:proofErr w:type="gramStart"/>
      <w:r w:rsidRPr="00EA12F4">
        <w:rPr>
          <w:rStyle w:val="mi"/>
          <w:rFonts w:ascii="MathJax_Main" w:hAnsi="MathJax_Main" w:cs="Arial"/>
          <w:b/>
          <w:color w:val="373A3C"/>
          <w:sz w:val="26"/>
          <w:szCs w:val="26"/>
          <w:bdr w:val="none" w:sz="0" w:space="0" w:color="auto" w:frame="1"/>
          <w:shd w:val="clear" w:color="auto" w:fill="FAFAFA"/>
        </w:rPr>
        <w:t>Cost</w:t>
      </w:r>
      <w:r w:rsidRPr="00EA12F4">
        <w:rPr>
          <w:rStyle w:val="mo"/>
          <w:rFonts w:ascii="MathJax_Main" w:hAnsi="MathJax_Main" w:cs="Arial"/>
          <w:b/>
          <w:color w:val="373A3C"/>
          <w:sz w:val="26"/>
          <w:szCs w:val="26"/>
          <w:bdr w:val="none" w:sz="0" w:space="0" w:color="auto" w:frame="1"/>
          <w:shd w:val="clear" w:color="auto" w:fill="FAFAFA"/>
        </w:rPr>
        <w:t>(</w:t>
      </w:r>
      <w:proofErr w:type="spellStart"/>
      <w:proofErr w:type="gramEnd"/>
      <w:r w:rsidRPr="00EA12F4">
        <w:rPr>
          <w:rStyle w:val="mi"/>
          <w:rFonts w:ascii="MathJax_Math" w:hAnsi="MathJax_Math" w:cs="Arial"/>
          <w:b/>
          <w:i/>
          <w:iCs/>
          <w:color w:val="373A3C"/>
          <w:sz w:val="26"/>
          <w:szCs w:val="26"/>
          <w:bdr w:val="none" w:sz="0" w:space="0" w:color="auto" w:frame="1"/>
          <w:shd w:val="clear" w:color="auto" w:fill="FAFAFA"/>
        </w:rPr>
        <w:t>h</w:t>
      </w:r>
      <w:r w:rsidRPr="00EA12F4">
        <w:rPr>
          <w:rStyle w:val="mi"/>
          <w:rFonts w:ascii="MathJax_Math" w:hAnsi="MathJax_Math" w:cs="Arial"/>
          <w:b/>
          <w:i/>
          <w:iCs/>
          <w:color w:val="373A3C"/>
          <w:sz w:val="18"/>
          <w:szCs w:val="18"/>
          <w:bdr w:val="none" w:sz="0" w:space="0" w:color="auto" w:frame="1"/>
          <w:shd w:val="clear" w:color="auto" w:fill="FAFAFA"/>
        </w:rPr>
        <w:t>θ</w:t>
      </w:r>
      <w:proofErr w:type="spellEnd"/>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x</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y</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in" w:hAnsi="MathJax_Main" w:cs="Arial"/>
          <w:b/>
          <w:color w:val="373A3C"/>
          <w:sz w:val="26"/>
          <w:szCs w:val="26"/>
          <w:bdr w:val="none" w:sz="0" w:space="0" w:color="auto" w:frame="1"/>
          <w:shd w:val="clear" w:color="auto" w:fill="FAFAFA"/>
        </w:rPr>
        <w:t>∞</w:t>
      </w:r>
      <w:r w:rsidRPr="00EA12F4">
        <w:rPr>
          <w:rStyle w:val="mtext"/>
          <w:rFonts w:ascii="MathJax_Main" w:hAnsi="MathJax_Main" w:cs="Arial"/>
          <w:b/>
          <w:color w:val="373A3C"/>
          <w:sz w:val="26"/>
          <w:szCs w:val="26"/>
          <w:bdr w:val="none" w:sz="0" w:space="0" w:color="auto" w:frame="1"/>
          <w:shd w:val="clear" w:color="auto" w:fill="FAFAFA"/>
        </w:rPr>
        <w:t> if </w:t>
      </w:r>
      <w:r w:rsidRPr="00EA12F4">
        <w:rPr>
          <w:rStyle w:val="mi"/>
          <w:rFonts w:ascii="MathJax_Math" w:hAnsi="MathJax_Math" w:cs="Arial"/>
          <w:b/>
          <w:i/>
          <w:iCs/>
          <w:color w:val="373A3C"/>
          <w:sz w:val="26"/>
          <w:szCs w:val="26"/>
          <w:bdr w:val="none" w:sz="0" w:space="0" w:color="auto" w:frame="1"/>
          <w:shd w:val="clear" w:color="auto" w:fill="FAFAFA"/>
        </w:rPr>
        <w:t>y</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n"/>
          <w:rFonts w:ascii="MathJax_Main" w:hAnsi="MathJax_Main" w:cs="Arial"/>
          <w:b/>
          <w:color w:val="373A3C"/>
          <w:sz w:val="26"/>
          <w:szCs w:val="26"/>
          <w:bdr w:val="none" w:sz="0" w:space="0" w:color="auto" w:frame="1"/>
          <w:shd w:val="clear" w:color="auto" w:fill="FAFAFA"/>
        </w:rPr>
        <w:t xml:space="preserve">1 </w:t>
      </w:r>
      <w:r w:rsidRPr="00EA12F4">
        <w:rPr>
          <w:rStyle w:val="mi"/>
          <w:rFonts w:ascii="MathJax_Main" w:hAnsi="MathJax_Main" w:cs="Arial"/>
          <w:b/>
          <w:color w:val="373A3C"/>
          <w:sz w:val="26"/>
          <w:szCs w:val="26"/>
          <w:bdr w:val="none" w:sz="0" w:space="0" w:color="auto" w:frame="1"/>
          <w:shd w:val="clear" w:color="auto" w:fill="FAFAFA"/>
        </w:rPr>
        <w:t xml:space="preserve">and </w:t>
      </w:r>
      <w:proofErr w:type="spellStart"/>
      <w:r w:rsidRPr="00EA12F4">
        <w:rPr>
          <w:rStyle w:val="mi"/>
          <w:rFonts w:ascii="MathJax_Math" w:hAnsi="MathJax_Math" w:cs="Arial"/>
          <w:b/>
          <w:i/>
          <w:iCs/>
          <w:color w:val="373A3C"/>
          <w:sz w:val="26"/>
          <w:szCs w:val="26"/>
          <w:bdr w:val="none" w:sz="0" w:space="0" w:color="auto" w:frame="1"/>
          <w:shd w:val="clear" w:color="auto" w:fill="FAFAFA"/>
        </w:rPr>
        <w:t>h</w:t>
      </w:r>
      <w:r w:rsidRPr="00EA12F4">
        <w:rPr>
          <w:rStyle w:val="mi"/>
          <w:rFonts w:ascii="MathJax_Math" w:hAnsi="MathJax_Math" w:cs="Arial"/>
          <w:b/>
          <w:i/>
          <w:iCs/>
          <w:color w:val="373A3C"/>
          <w:sz w:val="18"/>
          <w:szCs w:val="18"/>
          <w:bdr w:val="none" w:sz="0" w:space="0" w:color="auto" w:frame="1"/>
          <w:shd w:val="clear" w:color="auto" w:fill="FAFAFA"/>
        </w:rPr>
        <w:t>θ</w:t>
      </w:r>
      <w:proofErr w:type="spellEnd"/>
      <w:r w:rsidRPr="00EA12F4">
        <w:rPr>
          <w:rStyle w:val="mo"/>
          <w:rFonts w:ascii="MathJax_Main" w:hAnsi="MathJax_Main" w:cs="Arial"/>
          <w:b/>
          <w:color w:val="373A3C"/>
          <w:sz w:val="26"/>
          <w:szCs w:val="26"/>
          <w:bdr w:val="none" w:sz="0" w:space="0" w:color="auto" w:frame="1"/>
          <w:shd w:val="clear" w:color="auto" w:fill="FAFAFA"/>
        </w:rPr>
        <w:t>(</w:t>
      </w:r>
      <w:r w:rsidRPr="00EA12F4">
        <w:rPr>
          <w:rStyle w:val="mi"/>
          <w:rFonts w:ascii="MathJax_Math" w:hAnsi="MathJax_Math" w:cs="Arial"/>
          <w:b/>
          <w:i/>
          <w:iCs/>
          <w:color w:val="373A3C"/>
          <w:sz w:val="26"/>
          <w:szCs w:val="26"/>
          <w:bdr w:val="none" w:sz="0" w:space="0" w:color="auto" w:frame="1"/>
          <w:shd w:val="clear" w:color="auto" w:fill="FAFAFA"/>
        </w:rPr>
        <w:t>x</w:t>
      </w:r>
      <w:r w:rsidRPr="00EA12F4">
        <w:rPr>
          <w:rStyle w:val="mo"/>
          <w:rFonts w:ascii="MathJax_Main" w:hAnsi="MathJax_Main" w:cs="Arial"/>
          <w:b/>
          <w:color w:val="373A3C"/>
          <w:sz w:val="26"/>
          <w:szCs w:val="26"/>
          <w:bdr w:val="none" w:sz="0" w:space="0" w:color="auto" w:frame="1"/>
          <w:shd w:val="clear" w:color="auto" w:fill="FAFAFA"/>
        </w:rPr>
        <w:t>)→</w:t>
      </w:r>
      <w:r w:rsidRPr="00EA12F4">
        <w:rPr>
          <w:rStyle w:val="mn"/>
          <w:rFonts w:ascii="MathJax_Main" w:hAnsi="MathJax_Main" w:cs="Arial"/>
          <w:b/>
          <w:color w:val="373A3C"/>
          <w:sz w:val="26"/>
          <w:szCs w:val="26"/>
          <w:bdr w:val="none" w:sz="0" w:space="0" w:color="auto" w:frame="1"/>
          <w:shd w:val="clear" w:color="auto" w:fill="FAFAFA"/>
        </w:rPr>
        <w:t>0</w:t>
      </w:r>
    </w:p>
    <w:p w:rsidR="00F81925" w:rsidRDefault="00F81925" w:rsidP="00F81925">
      <w:pPr>
        <w:rPr>
          <w:rStyle w:val="mn"/>
          <w:rFonts w:ascii="MathJax_Main" w:hAnsi="MathJax_Main" w:cs="Arial"/>
          <w:b/>
          <w:color w:val="373A3C"/>
          <w:sz w:val="26"/>
          <w:szCs w:val="26"/>
          <w:bdr w:val="none" w:sz="0" w:space="0" w:color="auto" w:frame="1"/>
          <w:shd w:val="clear" w:color="auto" w:fill="FAFAFA"/>
        </w:rPr>
      </w:pPr>
      <w:r>
        <w:rPr>
          <w:rStyle w:val="mn"/>
          <w:rFonts w:ascii="MathJax_Main" w:hAnsi="MathJax_Main" w:cs="Arial"/>
          <w:b/>
          <w:color w:val="373A3C"/>
          <w:sz w:val="26"/>
          <w:szCs w:val="26"/>
          <w:bdr w:val="none" w:sz="0" w:space="0" w:color="auto" w:frame="1"/>
          <w:shd w:val="clear" w:color="auto" w:fill="FAFAFA"/>
        </w:rPr>
        <w:t>Note:</w:t>
      </w:r>
    </w:p>
    <w:p w:rsidR="00F81925" w:rsidRPr="00F81925" w:rsidRDefault="00F81925" w:rsidP="00F81925">
      <w:pPr>
        <w:pStyle w:val="NormalWeb"/>
        <w:shd w:val="clear" w:color="auto" w:fill="FAFAFA"/>
        <w:spacing w:before="0" w:beforeAutospacing="0" w:after="300" w:afterAutospacing="0" w:line="300" w:lineRule="atLeast"/>
        <w:rPr>
          <w:rFonts w:ascii="Arial" w:hAnsi="Arial" w:cs="Arial"/>
          <w:b/>
          <w:color w:val="FF0000"/>
          <w:sz w:val="21"/>
          <w:szCs w:val="21"/>
        </w:rPr>
      </w:pPr>
      <w:r w:rsidRPr="00F81925">
        <w:rPr>
          <w:rFonts w:ascii="Arial" w:hAnsi="Arial" w:cs="Arial"/>
          <w:b/>
          <w:color w:val="2E74B5" w:themeColor="accent1" w:themeShade="BF"/>
          <w:sz w:val="21"/>
          <w:szCs w:val="21"/>
        </w:rPr>
        <w:t>If our correct answer 'y' is 0, then the cost function will be 0 if our hypothesis function also outputs 0. If our hypothesis approaches 1, then the cost function will approach infinity</w:t>
      </w:r>
      <w:r w:rsidRPr="00F81925">
        <w:rPr>
          <w:rFonts w:ascii="Arial" w:hAnsi="Arial" w:cs="Arial"/>
          <w:b/>
          <w:color w:val="FF0000"/>
          <w:sz w:val="21"/>
          <w:szCs w:val="21"/>
        </w:rPr>
        <w:t>.</w:t>
      </w:r>
    </w:p>
    <w:p w:rsidR="00F81925" w:rsidRPr="00F81925" w:rsidRDefault="00F81925" w:rsidP="00F81925">
      <w:pPr>
        <w:pStyle w:val="NormalWeb"/>
        <w:shd w:val="clear" w:color="auto" w:fill="FAFAFA"/>
        <w:spacing w:before="0" w:beforeAutospacing="0" w:after="300" w:afterAutospacing="0" w:line="300" w:lineRule="atLeast"/>
        <w:rPr>
          <w:rFonts w:ascii="Arial" w:hAnsi="Arial" w:cs="Arial"/>
          <w:b/>
          <w:color w:val="FF0000"/>
          <w:sz w:val="21"/>
          <w:szCs w:val="21"/>
        </w:rPr>
      </w:pPr>
      <w:r w:rsidRPr="00F81925">
        <w:rPr>
          <w:rFonts w:ascii="Arial" w:hAnsi="Arial" w:cs="Arial"/>
          <w:b/>
          <w:color w:val="C45911" w:themeColor="accent2" w:themeShade="BF"/>
          <w:sz w:val="21"/>
          <w:szCs w:val="21"/>
        </w:rPr>
        <w:t>If our correct answer 'y' is 1, then the cost function will be 0 if our hypothesis function outputs 1. If our hypothesis approaches 0, then the cost function will approach infinity</w:t>
      </w:r>
      <w:r w:rsidRPr="00F81925">
        <w:rPr>
          <w:rFonts w:ascii="Arial" w:hAnsi="Arial" w:cs="Arial"/>
          <w:b/>
          <w:color w:val="FF0000"/>
          <w:sz w:val="21"/>
          <w:szCs w:val="21"/>
        </w:rPr>
        <w:t>.</w:t>
      </w:r>
    </w:p>
    <w:p w:rsidR="00F81925" w:rsidRPr="00F81925" w:rsidRDefault="00F81925" w:rsidP="00F81925">
      <w:pPr>
        <w:pStyle w:val="NormalWeb"/>
        <w:shd w:val="clear" w:color="auto" w:fill="FAFAFA"/>
        <w:spacing w:before="0" w:beforeAutospacing="0" w:after="300" w:afterAutospacing="0" w:line="300" w:lineRule="atLeast"/>
        <w:rPr>
          <w:rFonts w:ascii="Arial" w:hAnsi="Arial" w:cs="Arial"/>
          <w:b/>
          <w:color w:val="FF0000"/>
          <w:sz w:val="21"/>
          <w:szCs w:val="21"/>
        </w:rPr>
      </w:pPr>
      <w:r w:rsidRPr="00F81925">
        <w:rPr>
          <w:rFonts w:ascii="Arial" w:hAnsi="Arial" w:cs="Arial"/>
          <w:b/>
          <w:color w:val="806000" w:themeColor="accent4" w:themeShade="80"/>
          <w:sz w:val="21"/>
          <w:szCs w:val="21"/>
        </w:rPr>
        <w:t xml:space="preserve">Note that writing the cost function in this way guarantees that </w:t>
      </w:r>
      <w:proofErr w:type="gramStart"/>
      <w:r w:rsidRPr="00F81925">
        <w:rPr>
          <w:rFonts w:ascii="Arial" w:hAnsi="Arial" w:cs="Arial"/>
          <w:b/>
          <w:color w:val="806000" w:themeColor="accent4" w:themeShade="80"/>
          <w:sz w:val="21"/>
          <w:szCs w:val="21"/>
        </w:rPr>
        <w:t>J(</w:t>
      </w:r>
      <w:proofErr w:type="gramEnd"/>
      <w:r w:rsidRPr="00F81925">
        <w:rPr>
          <w:rFonts w:ascii="Arial" w:hAnsi="Arial" w:cs="Arial"/>
          <w:b/>
          <w:color w:val="806000" w:themeColor="accent4" w:themeShade="80"/>
          <w:sz w:val="21"/>
          <w:szCs w:val="21"/>
        </w:rPr>
        <w:t>θ) is convex for logistic regression</w:t>
      </w:r>
      <w:r w:rsidRPr="00F81925">
        <w:rPr>
          <w:rFonts w:ascii="Arial" w:hAnsi="Arial" w:cs="Arial"/>
          <w:b/>
          <w:color w:val="FF0000"/>
          <w:sz w:val="21"/>
          <w:szCs w:val="21"/>
        </w:rPr>
        <w:t>.</w:t>
      </w:r>
    </w:p>
    <w:p w:rsidR="00F81925" w:rsidRPr="00EA12F4" w:rsidRDefault="00F81925" w:rsidP="00F81925">
      <w:pPr>
        <w:rPr>
          <w:b/>
          <w:color w:val="FF0000"/>
        </w:rPr>
      </w:pPr>
    </w:p>
    <w:p w:rsidR="0039439F" w:rsidRDefault="003D6823" w:rsidP="005535FE">
      <w:r w:rsidRPr="003D6823">
        <w:rPr>
          <w:b/>
          <w:sz w:val="32"/>
          <w:szCs w:val="32"/>
        </w:rPr>
        <w:t>Simplified cost function and Gradient descent</w:t>
      </w:r>
      <w:r>
        <w:t>:</w:t>
      </w:r>
    </w:p>
    <w:p w:rsidR="003D6823" w:rsidRDefault="003D6823" w:rsidP="005535FE">
      <w:r>
        <w:t>Here we will see the simplest way to write the cost function and also figure out how to apply gradient descent to fit the parameters of logistic regression. Here is our cost function for logistic regression.</w:t>
      </w:r>
    </w:p>
    <w:p w:rsidR="003D6823" w:rsidRDefault="003D6823" w:rsidP="005535FE">
      <w:r>
        <w:rPr>
          <w:noProof/>
          <w:lang w:eastAsia="en-IN"/>
        </w:rPr>
        <w:lastRenderedPageBreak/>
        <w:drawing>
          <wp:inline distT="0" distB="0" distL="0" distR="0" wp14:anchorId="1C145788" wp14:editId="44075F75">
            <wp:extent cx="5731510" cy="2150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0110"/>
                    </a:xfrm>
                    <a:prstGeom prst="rect">
                      <a:avLst/>
                    </a:prstGeom>
                  </pic:spPr>
                </pic:pic>
              </a:graphicData>
            </a:graphic>
          </wp:inline>
        </w:drawing>
      </w:r>
    </w:p>
    <w:p w:rsidR="003D6823" w:rsidRDefault="003D6823" w:rsidP="005535FE">
      <w:r>
        <w:t xml:space="preserve">Our cost function is 1 over m times the sum over the trading set </w:t>
      </w:r>
      <w:proofErr w:type="gramStart"/>
      <w:r>
        <w:t>of .</w:t>
      </w:r>
      <w:proofErr w:type="gramEnd"/>
    </w:p>
    <w:p w:rsidR="003D6823" w:rsidRDefault="003D6823" w:rsidP="005535FE">
      <w:r>
        <w:t xml:space="preserve">Because y is either 0 or 1, we will able to come up with a simpler way to write this cost function. And in particular, rather than writing out of this cost function on two separate lines with two </w:t>
      </w:r>
      <w:proofErr w:type="spellStart"/>
      <w:r>
        <w:t>cases,so</w:t>
      </w:r>
      <w:proofErr w:type="spellEnd"/>
      <w:r>
        <w:t xml:space="preserve"> y equals to 1 and y equals to 0.I am going to show you a way to take these two lines and compress them into one equation. And this would make more convenient to write our cost function and derive gradient descent.</w:t>
      </w:r>
    </w:p>
    <w:p w:rsidR="003D6823" w:rsidRDefault="003D6823" w:rsidP="005535FE">
      <w:r>
        <w:t>So we can write the cost function as follows:</w:t>
      </w:r>
    </w:p>
    <w:p w:rsidR="003D6823" w:rsidRDefault="003D6823" w:rsidP="005535FE">
      <w:r>
        <w:rPr>
          <w:noProof/>
          <w:lang w:eastAsia="en-IN"/>
        </w:rPr>
        <w:drawing>
          <wp:inline distT="0" distB="0" distL="0" distR="0" wp14:anchorId="46CDD854" wp14:editId="045889EF">
            <wp:extent cx="5731510" cy="4451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5135"/>
                    </a:xfrm>
                    <a:prstGeom prst="rect">
                      <a:avLst/>
                    </a:prstGeom>
                  </pic:spPr>
                </pic:pic>
              </a:graphicData>
            </a:graphic>
          </wp:inline>
        </w:drawing>
      </w:r>
    </w:p>
    <w:p w:rsidR="003D6823" w:rsidRDefault="003D6823" w:rsidP="005535FE">
      <w:r>
        <w:t>This equation is equivalent to the above cost function or more compact way of writing out this definition of this cost function that we have up here.</w:t>
      </w:r>
    </w:p>
    <w:p w:rsidR="00AF2E15" w:rsidRDefault="00AF2E15" w:rsidP="005535FE"/>
    <w:p w:rsidR="00AF2E15" w:rsidRDefault="00AF2E15" w:rsidP="005535FE">
      <w:r>
        <w:t>We know y must be 0 or 1.</w:t>
      </w:r>
      <w:r>
        <w:rPr>
          <w:noProof/>
          <w:lang w:eastAsia="en-IN"/>
        </w:rPr>
        <w:drawing>
          <wp:inline distT="0" distB="0" distL="0" distR="0" wp14:anchorId="2C463D2E" wp14:editId="6A54E95A">
            <wp:extent cx="5731510" cy="11017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01725"/>
                    </a:xfrm>
                    <a:prstGeom prst="rect">
                      <a:avLst/>
                    </a:prstGeom>
                  </pic:spPr>
                </pic:pic>
              </a:graphicData>
            </a:graphic>
          </wp:inline>
        </w:drawing>
      </w:r>
    </w:p>
    <w:p w:rsidR="00AF2E15" w:rsidRDefault="00AF2E15" w:rsidP="005535FE">
      <w:r>
        <w:t>This exactly similar to the above cost function.</w:t>
      </w:r>
    </w:p>
    <w:p w:rsidR="008864E2" w:rsidRDefault="008864E2" w:rsidP="005535FE">
      <w:r>
        <w:t xml:space="preserve">So we can re write as </w:t>
      </w:r>
    </w:p>
    <w:p w:rsidR="008864E2" w:rsidRDefault="008864E2" w:rsidP="005535FE">
      <w:r>
        <w:rPr>
          <w:noProof/>
          <w:lang w:eastAsia="en-IN"/>
        </w:rPr>
        <w:drawing>
          <wp:inline distT="0" distB="0" distL="0" distR="0" wp14:anchorId="2B95B95B" wp14:editId="57508F31">
            <wp:extent cx="5731510" cy="14039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03985"/>
                    </a:xfrm>
                    <a:prstGeom prst="rect">
                      <a:avLst/>
                    </a:prstGeom>
                  </pic:spPr>
                </pic:pic>
              </a:graphicData>
            </a:graphic>
          </wp:inline>
        </w:drawing>
      </w:r>
    </w:p>
    <w:p w:rsidR="00912CB8" w:rsidRDefault="00912CB8" w:rsidP="005535FE">
      <w:pPr>
        <w:rPr>
          <w:noProof/>
          <w:lang w:eastAsia="en-IN"/>
        </w:rPr>
      </w:pPr>
      <w:r>
        <w:rPr>
          <w:noProof/>
          <w:lang w:eastAsia="en-IN"/>
        </w:rPr>
        <w:lastRenderedPageBreak/>
        <w:t>And to fit the parameters</w:t>
      </w:r>
      <w:r w:rsidR="004A127B">
        <w:rPr>
          <w:noProof/>
          <w:lang w:eastAsia="en-IN"/>
        </w:rPr>
        <w:t>.</w:t>
      </w:r>
      <w:r>
        <w:rPr>
          <w:noProof/>
          <w:lang w:eastAsia="en-IN"/>
        </w:rPr>
        <w:drawing>
          <wp:inline distT="0" distB="0" distL="0" distR="0" wp14:anchorId="1AE17EB7" wp14:editId="3450153D">
            <wp:extent cx="5731510" cy="17811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1175"/>
                    </a:xfrm>
                    <a:prstGeom prst="rect">
                      <a:avLst/>
                    </a:prstGeom>
                  </pic:spPr>
                </pic:pic>
              </a:graphicData>
            </a:graphic>
          </wp:inline>
        </w:drawing>
      </w:r>
    </w:p>
    <w:p w:rsidR="004A127B" w:rsidRDefault="004A127B" w:rsidP="005535FE">
      <w:pPr>
        <w:rPr>
          <w:noProof/>
          <w:lang w:eastAsia="en-IN"/>
        </w:rPr>
      </w:pPr>
      <w:r>
        <w:rPr>
          <w:noProof/>
          <w:lang w:eastAsia="en-IN"/>
        </w:rPr>
        <w:t>The way we are goint to use to minimize the cost function is gradient descent.</w:t>
      </w:r>
    </w:p>
    <w:p w:rsidR="004A127B" w:rsidRDefault="004A127B" w:rsidP="005535FE">
      <w:r>
        <w:rPr>
          <w:noProof/>
          <w:lang w:eastAsia="en-IN"/>
        </w:rPr>
        <w:drawing>
          <wp:inline distT="0" distB="0" distL="0" distR="0" wp14:anchorId="35A9928B" wp14:editId="20921D81">
            <wp:extent cx="5731510" cy="25958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95880"/>
                    </a:xfrm>
                    <a:prstGeom prst="rect">
                      <a:avLst/>
                    </a:prstGeom>
                  </pic:spPr>
                </pic:pic>
              </a:graphicData>
            </a:graphic>
          </wp:inline>
        </w:drawing>
      </w:r>
    </w:p>
    <w:p w:rsidR="004A127B" w:rsidRDefault="004A127B" w:rsidP="005535FE">
      <w:r>
        <w:rPr>
          <w:noProof/>
          <w:lang w:eastAsia="en-IN"/>
        </w:rPr>
        <w:drawing>
          <wp:inline distT="0" distB="0" distL="0" distR="0" wp14:anchorId="32A7B7AF" wp14:editId="003673F1">
            <wp:extent cx="5324475" cy="101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1019175"/>
                    </a:xfrm>
                    <a:prstGeom prst="rect">
                      <a:avLst/>
                    </a:prstGeom>
                  </pic:spPr>
                </pic:pic>
              </a:graphicData>
            </a:graphic>
          </wp:inline>
        </w:drawing>
      </w:r>
    </w:p>
    <w:p w:rsidR="007D23DE" w:rsidRDefault="007D23DE" w:rsidP="005535FE"/>
    <w:p w:rsidR="007D23DE" w:rsidRPr="007D23DE" w:rsidRDefault="007D23DE" w:rsidP="005535FE">
      <w:pPr>
        <w:rPr>
          <w:b/>
          <w:sz w:val="32"/>
          <w:szCs w:val="32"/>
          <w:u w:val="single"/>
        </w:rPr>
      </w:pPr>
      <w:r w:rsidRPr="007D23DE">
        <w:rPr>
          <w:b/>
          <w:sz w:val="32"/>
          <w:szCs w:val="32"/>
          <w:u w:val="single"/>
        </w:rPr>
        <w:t>Advanced optimization:</w:t>
      </w:r>
    </w:p>
    <w:p w:rsidR="007D23DE" w:rsidRDefault="007D23DE" w:rsidP="005535FE">
      <w:r>
        <w:t>So far we have seen the gradient descent algorithm to minimize the logistic regression cost function, now we are going to look into the more advanced optimized concepts to minimize the logistic regression cost function.</w:t>
      </w:r>
    </w:p>
    <w:p w:rsidR="00B47C9B" w:rsidRDefault="00B47C9B" w:rsidP="005535FE">
      <w:r>
        <w:t>Here is what gradient descent is doing.</w:t>
      </w:r>
    </w:p>
    <w:p w:rsidR="00B47C9B" w:rsidRDefault="00B47C9B" w:rsidP="005535FE">
      <w:r>
        <w:rPr>
          <w:noProof/>
          <w:lang w:eastAsia="en-IN"/>
        </w:rPr>
        <w:lastRenderedPageBreak/>
        <w:drawing>
          <wp:inline distT="0" distB="0" distL="0" distR="0" wp14:anchorId="325E365F" wp14:editId="3902A53F">
            <wp:extent cx="5514975" cy="448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975" cy="4486275"/>
                    </a:xfrm>
                    <a:prstGeom prst="rect">
                      <a:avLst/>
                    </a:prstGeom>
                  </pic:spPr>
                </pic:pic>
              </a:graphicData>
            </a:graphic>
          </wp:inline>
        </w:drawing>
      </w:r>
    </w:p>
    <w:p w:rsidR="0089125B" w:rsidRDefault="0089125B" w:rsidP="005535FE">
      <w:r>
        <w:t xml:space="preserve">GD is not only algorithm used to minimize the cost function. We do have other algorithms such as </w:t>
      </w:r>
    </w:p>
    <w:p w:rsidR="0089125B" w:rsidRDefault="0089125B" w:rsidP="005535FE">
      <w:r>
        <w:rPr>
          <w:noProof/>
          <w:lang w:eastAsia="en-IN"/>
        </w:rPr>
        <w:drawing>
          <wp:inline distT="0" distB="0" distL="0" distR="0" wp14:anchorId="410DCFCE" wp14:editId="69DE5EA5">
            <wp:extent cx="31337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3725" cy="1790700"/>
                    </a:xfrm>
                    <a:prstGeom prst="rect">
                      <a:avLst/>
                    </a:prstGeom>
                  </pic:spPr>
                </pic:pic>
              </a:graphicData>
            </a:graphic>
          </wp:inline>
        </w:drawing>
      </w:r>
    </w:p>
    <w:p w:rsidR="0089125B" w:rsidRDefault="0089125B" w:rsidP="005535FE">
      <w:r>
        <w:t>These algorithms are very useful if we have large number of features and the performance will be very good compared to the GD.</w:t>
      </w:r>
    </w:p>
    <w:p w:rsidR="00E17C0C" w:rsidRPr="00AB58B2" w:rsidRDefault="00E17C0C" w:rsidP="005535FE">
      <w:r>
        <w:rPr>
          <w:rFonts w:ascii="Arial" w:hAnsi="Arial" w:cs="Arial"/>
          <w:color w:val="373A3C"/>
          <w:sz w:val="21"/>
          <w:szCs w:val="21"/>
          <w:shd w:val="clear" w:color="auto" w:fill="FAFAFA"/>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bookmarkStart w:id="0" w:name="_GoBack"/>
      <w:bookmarkEnd w:id="0"/>
    </w:p>
    <w:sectPr w:rsidR="00E17C0C" w:rsidRPr="00AB58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2F6DB8"/>
    <w:multiLevelType w:val="hybridMultilevel"/>
    <w:tmpl w:val="489A8CB0"/>
    <w:lvl w:ilvl="0" w:tplc="A3CEB5BA">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8B2"/>
    <w:rsid w:val="00104321"/>
    <w:rsid w:val="0011653C"/>
    <w:rsid w:val="002C4E7C"/>
    <w:rsid w:val="0039439F"/>
    <w:rsid w:val="003A0997"/>
    <w:rsid w:val="003D6823"/>
    <w:rsid w:val="004A127B"/>
    <w:rsid w:val="004D428F"/>
    <w:rsid w:val="005535FE"/>
    <w:rsid w:val="005B2383"/>
    <w:rsid w:val="006C6988"/>
    <w:rsid w:val="00745A04"/>
    <w:rsid w:val="007D23DE"/>
    <w:rsid w:val="008243F8"/>
    <w:rsid w:val="008864E2"/>
    <w:rsid w:val="0089125B"/>
    <w:rsid w:val="009023FD"/>
    <w:rsid w:val="00912CB8"/>
    <w:rsid w:val="00AB58B2"/>
    <w:rsid w:val="00AF2E15"/>
    <w:rsid w:val="00B47C9B"/>
    <w:rsid w:val="00B62ADF"/>
    <w:rsid w:val="00C82C61"/>
    <w:rsid w:val="00D3027A"/>
    <w:rsid w:val="00E07EB1"/>
    <w:rsid w:val="00E17C0C"/>
    <w:rsid w:val="00EA12F4"/>
    <w:rsid w:val="00ED2799"/>
    <w:rsid w:val="00F11D79"/>
    <w:rsid w:val="00F13453"/>
    <w:rsid w:val="00F819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1E9546-9124-49E1-8EA4-46B95B33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2A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AD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B62A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B62ADF"/>
  </w:style>
  <w:style w:type="character" w:customStyle="1" w:styleId="mord">
    <w:name w:val="mord"/>
    <w:basedOn w:val="DefaultParagraphFont"/>
    <w:rsid w:val="00B62ADF"/>
  </w:style>
  <w:style w:type="character" w:customStyle="1" w:styleId="vlist-s">
    <w:name w:val="vlist-s"/>
    <w:basedOn w:val="DefaultParagraphFont"/>
    <w:rsid w:val="00B62ADF"/>
  </w:style>
  <w:style w:type="character" w:customStyle="1" w:styleId="mopen">
    <w:name w:val="mopen"/>
    <w:basedOn w:val="DefaultParagraphFont"/>
    <w:rsid w:val="00B62ADF"/>
  </w:style>
  <w:style w:type="character" w:customStyle="1" w:styleId="mclose">
    <w:name w:val="mclose"/>
    <w:basedOn w:val="DefaultParagraphFont"/>
    <w:rsid w:val="00B62ADF"/>
  </w:style>
  <w:style w:type="character" w:customStyle="1" w:styleId="mrel">
    <w:name w:val="mrel"/>
    <w:basedOn w:val="DefaultParagraphFont"/>
    <w:rsid w:val="00B62ADF"/>
  </w:style>
  <w:style w:type="character" w:customStyle="1" w:styleId="mi">
    <w:name w:val="mi"/>
    <w:basedOn w:val="DefaultParagraphFont"/>
    <w:rsid w:val="00B62ADF"/>
  </w:style>
  <w:style w:type="character" w:customStyle="1" w:styleId="mo">
    <w:name w:val="mo"/>
    <w:basedOn w:val="DefaultParagraphFont"/>
    <w:rsid w:val="00B62ADF"/>
  </w:style>
  <w:style w:type="character" w:customStyle="1" w:styleId="mn">
    <w:name w:val="mn"/>
    <w:basedOn w:val="DefaultParagraphFont"/>
    <w:rsid w:val="00B62ADF"/>
  </w:style>
  <w:style w:type="character" w:styleId="Strong">
    <w:name w:val="Strong"/>
    <w:basedOn w:val="DefaultParagraphFont"/>
    <w:uiPriority w:val="22"/>
    <w:qFormat/>
    <w:rsid w:val="00B62ADF"/>
    <w:rPr>
      <w:b/>
      <w:bCs/>
    </w:rPr>
  </w:style>
  <w:style w:type="character" w:customStyle="1" w:styleId="mbin">
    <w:name w:val="mbin"/>
    <w:basedOn w:val="DefaultParagraphFont"/>
    <w:rsid w:val="00F13453"/>
  </w:style>
  <w:style w:type="paragraph" w:styleId="ListParagraph">
    <w:name w:val="List Paragraph"/>
    <w:basedOn w:val="Normal"/>
    <w:uiPriority w:val="34"/>
    <w:qFormat/>
    <w:rsid w:val="0011653C"/>
    <w:pPr>
      <w:ind w:left="720"/>
      <w:contextualSpacing/>
    </w:pPr>
  </w:style>
  <w:style w:type="character" w:customStyle="1" w:styleId="mtext">
    <w:name w:val="mtext"/>
    <w:basedOn w:val="DefaultParagraphFont"/>
    <w:rsid w:val="00745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475809">
      <w:bodyDiv w:val="1"/>
      <w:marLeft w:val="0"/>
      <w:marRight w:val="0"/>
      <w:marTop w:val="0"/>
      <w:marBottom w:val="0"/>
      <w:divBdr>
        <w:top w:val="none" w:sz="0" w:space="0" w:color="auto"/>
        <w:left w:val="none" w:sz="0" w:space="0" w:color="auto"/>
        <w:bottom w:val="none" w:sz="0" w:space="0" w:color="auto"/>
        <w:right w:val="none" w:sz="0" w:space="0" w:color="auto"/>
      </w:divBdr>
    </w:div>
    <w:div w:id="904141034">
      <w:bodyDiv w:val="1"/>
      <w:marLeft w:val="0"/>
      <w:marRight w:val="0"/>
      <w:marTop w:val="0"/>
      <w:marBottom w:val="0"/>
      <w:divBdr>
        <w:top w:val="none" w:sz="0" w:space="0" w:color="auto"/>
        <w:left w:val="none" w:sz="0" w:space="0" w:color="auto"/>
        <w:bottom w:val="none" w:sz="0" w:space="0" w:color="auto"/>
        <w:right w:val="none" w:sz="0" w:space="0" w:color="auto"/>
      </w:divBdr>
    </w:div>
    <w:div w:id="1825118493">
      <w:bodyDiv w:val="1"/>
      <w:marLeft w:val="0"/>
      <w:marRight w:val="0"/>
      <w:marTop w:val="0"/>
      <w:marBottom w:val="0"/>
      <w:divBdr>
        <w:top w:val="none" w:sz="0" w:space="0" w:color="auto"/>
        <w:left w:val="none" w:sz="0" w:space="0" w:color="auto"/>
        <w:bottom w:val="none" w:sz="0" w:space="0" w:color="auto"/>
        <w:right w:val="none" w:sz="0" w:space="0" w:color="auto"/>
      </w:divBdr>
    </w:div>
    <w:div w:id="2103991707">
      <w:bodyDiv w:val="1"/>
      <w:marLeft w:val="0"/>
      <w:marRight w:val="0"/>
      <w:marTop w:val="0"/>
      <w:marBottom w:val="0"/>
      <w:divBdr>
        <w:top w:val="none" w:sz="0" w:space="0" w:color="auto"/>
        <w:left w:val="none" w:sz="0" w:space="0" w:color="auto"/>
        <w:bottom w:val="none" w:sz="0" w:space="0" w:color="auto"/>
        <w:right w:val="none" w:sz="0" w:space="0" w:color="auto"/>
      </w:divBdr>
      <w:divsChild>
        <w:div w:id="483358947">
          <w:marLeft w:val="0"/>
          <w:marRight w:val="0"/>
          <w:marTop w:val="0"/>
          <w:marBottom w:val="0"/>
          <w:divBdr>
            <w:top w:val="none" w:sz="0" w:space="0" w:color="auto"/>
            <w:left w:val="none" w:sz="0" w:space="0" w:color="auto"/>
            <w:bottom w:val="none" w:sz="0" w:space="0" w:color="auto"/>
            <w:right w:val="none" w:sz="0" w:space="0" w:color="auto"/>
          </w:divBdr>
        </w:div>
        <w:div w:id="1160536760">
          <w:marLeft w:val="0"/>
          <w:marRight w:val="0"/>
          <w:marTop w:val="0"/>
          <w:marBottom w:val="0"/>
          <w:divBdr>
            <w:top w:val="none" w:sz="0" w:space="0" w:color="auto"/>
            <w:left w:val="none" w:sz="0" w:space="0" w:color="auto"/>
            <w:bottom w:val="none" w:sz="0" w:space="0" w:color="auto"/>
            <w:right w:val="none" w:sz="0" w:space="0" w:color="auto"/>
          </w:divBdr>
        </w:div>
        <w:div w:id="1545754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13</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MA</dc:creator>
  <cp:keywords/>
  <dc:description/>
  <cp:lastModifiedBy>Balaji MA</cp:lastModifiedBy>
  <cp:revision>56</cp:revision>
  <dcterms:created xsi:type="dcterms:W3CDTF">2018-11-21T10:22:00Z</dcterms:created>
  <dcterms:modified xsi:type="dcterms:W3CDTF">2018-11-22T07:56:00Z</dcterms:modified>
</cp:coreProperties>
</file>