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Recatemos Séptimas, Periquitas y Panzonas antes de que llegue el olvido</w:t>
      </w:r>
    </w:p>
    <w:p>
      <w:pPr>
        <w:pStyle w:val="Heading2"/>
      </w:pPr>
      <w:r>
        <w:t>Justificación</w:t>
      </w:r>
    </w:p>
    <w:p>
      <w:r>
        <w:t>Estos tres instrumentos fueron fundamentales para hacer música en la Tierra Caliente de Michoacán y en la actualidad han sido sustituidos u olvidados por los ejecutantes. En su estructura y sonido guardan una estética única que le dio identidad a la región por un siglo y medio. Aún poseemos algunos ejemplares de estos instrumentos y podemos usarlos para reinsertarlos entre los músicos de Michoacán y promover su uso corriente entre los conjuntos tradicionales.</w:t>
      </w:r>
    </w:p>
    <w:p>
      <w:pPr>
        <w:pStyle w:val="Heading2"/>
      </w:pPr>
      <w:r>
        <w:t>Objetivos Específicos</w:t>
      </w:r>
    </w:p>
    <w:p>
      <w:r>
        <w:t>1. Construir una guitarra panzona, una guitarra séptima y una periquita nuevas para poder ser ejecutadas por conjuntos regionales.</w:t>
      </w:r>
    </w:p>
    <w:p>
      <w:pPr>
        <w:pStyle w:val="Heading2"/>
      </w:pPr>
      <w:r>
        <w:t>Actividades Principales</w:t>
      </w:r>
    </w:p>
    <w:p>
      <w:r>
        <w:t>1. Selección de maderas</w:t>
        <w:br/>
        <w:t>2. Construcción de plantillas</w:t>
        <w:br/>
        <w:t>3. Construcción de soleras</w:t>
        <w:br/>
        <w:t>4. Acondicionamiento de maderas</w:t>
        <w:br/>
        <w:t>5. Ensamble de piezas</w:t>
        <w:br/>
        <w:t>6. Barnizado</w:t>
        <w:br/>
        <w:t>7. Encordado</w:t>
      </w:r>
    </w:p>
    <w:p>
      <w:pPr>
        <w:pStyle w:val="Heading2"/>
      </w:pPr>
      <w:r>
        <w:t>Duración del Proyecto</w:t>
      </w:r>
    </w:p>
    <w:p>
      <w:r>
        <w:t>El proyecto durará 12 meses:</w:t>
        <w:br/>
        <w:t>- 10 meses y medio para la construcción de los instrumentos (3 meses y medio por instrumento)</w:t>
        <w:br/>
        <w:t>- 1 mes y medio para exponerlos en conciertos</w:t>
      </w:r>
    </w:p>
    <w:p>
      <w:pPr>
        <w:pStyle w:val="Heading2"/>
      </w:pPr>
      <w:r>
        <w:t>Lugares de Exposición</w:t>
      </w:r>
    </w:p>
    <w:p>
      <w:r>
        <w:t>1. Morelia</w:t>
        <w:br/>
        <w:t>2. Tacámbaro</w:t>
        <w:br/>
        <w:t>3. Huetamo</w:t>
      </w:r>
    </w:p>
    <w:p>
      <w:pPr>
        <w:pStyle w:val="Heading2"/>
      </w:pPr>
      <w:r>
        <w:t>Recursos Materiales y Humanos</w:t>
      </w:r>
    </w:p>
    <w:p>
      <w:r>
        <w:t>Maderas: haya, parota, cedro, cirimo, pino de primera, encino</w:t>
        <w:br/>
        <w:t>Herramientas: barnices, calvijas de madera, limas, cuchillos, formones, gubias, cepillos, sierras, torno, ceguetas, cerruchos, pegamento, lijas, herramientas de medición, trastes de alpaca o hueso</w:t>
        <w:br/>
        <w:t>Equipo humano: Tú mismo como artesano y diseñador, un camarógrafo y promotores locales</w:t>
      </w:r>
    </w:p>
    <w:p>
      <w:pPr>
        <w:pStyle w:val="Heading2"/>
      </w:pPr>
      <w:r>
        <w:t>Producto Cultural Resultante</w:t>
      </w:r>
    </w:p>
    <w:p>
      <w:r>
        <w:t>1. 3 instrumentos musicales construidos</w:t>
        <w:br/>
        <w:t>2. 3 muestras musicales en Michoacán</w:t>
        <w:br/>
        <w:t>3. Un catálogo de fotos y planos de construcción</w:t>
      </w:r>
    </w:p>
    <w:p>
      <w:pPr>
        <w:pStyle w:val="Heading2"/>
      </w:pPr>
      <w:r>
        <w:t>Estrategias de Difusión</w:t>
      </w:r>
    </w:p>
    <w:p>
      <w:r>
        <w:t>Cápsulas sobre los instrumentos difundidas en redes sociales (TikTok, Instagram, Facebook, YouTube)</w:t>
        <w:br/>
        <w:t>Promoción a través de promotores locales</w:t>
      </w:r>
    </w:p>
    <w:p>
      <w:pPr>
        <w:pStyle w:val="Heading2"/>
      </w:pPr>
      <w:r>
        <w:t>Presupuesto Estimado</w:t>
      </w:r>
    </w:p>
    <w:p>
      <w:r>
        <w:t>Construcción de cada instrumento: $60,000 MXN</w:t>
        <w:br/>
        <w:t>Materiales: $10,000 MXN</w:t>
        <w:br/>
        <w:t>Traslados del conjunto musical: $30,000 MXN</w:t>
        <w:br/>
        <w:t>Difusión y registro del proceso: $20,000 MXN</w:t>
      </w:r>
    </w:p>
    <w:p>
      <w:pPr>
        <w:pStyle w:val="Heading2"/>
      </w:pPr>
      <w:r>
        <w:t>Plan de Evaluación</w:t>
      </w:r>
    </w:p>
    <w:p>
      <w:r>
        <w:t>Medir el impacto a través del público asistente y la cantidad de vistas de los videos en redes sociales</w:t>
      </w:r>
    </w:p>
    <w:p>
      <w:pPr>
        <w:pStyle w:val="Heading2"/>
      </w:pPr>
      <w:r>
        <w:t>Documentación del Proceso</w:t>
      </w:r>
    </w:p>
    <w:p>
      <w:r>
        <w:t>Registro fotográfico y videos del proceso de construcción y los eventos</w:t>
      </w:r>
    </w:p>
    <w:p>
      <w:pPr>
        <w:pStyle w:val="Heading2"/>
      </w:pPr>
      <w:r>
        <w:t>Colaboraciones</w:t>
      </w:r>
    </w:p>
    <w:p>
      <w:r>
        <w:t>Trabajar con Música y Baile Tradicional A.C., Gusto por el Son A.C., y el Conservatorio de las Rosas</w:t>
      </w:r>
    </w:p>
    <w:p>
      <w:pPr>
        <w:pStyle w:val="Heading2"/>
      </w:pPr>
      <w:r>
        <w:t>Sostenibilidad del Proyecto</w:t>
      </w:r>
    </w:p>
    <w:p>
      <w:r>
        <w:t>Venta de instrumentos musicales a demanda</w:t>
        <w:br/>
        <w:t>Patrocinio de proyectos estatales y municipales</w:t>
        <w:br/>
        <w:t>Financiamiento adicional a través de premios y apoyos privados</w:t>
      </w:r>
    </w:p>
    <w:p>
      <w:pPr>
        <w:pStyle w:val="Heading2"/>
      </w:pPr>
      <w:r>
        <w:t>Gestión de Recursos</w:t>
      </w:r>
    </w:p>
    <w:p>
      <w:r>
        <w:t>Proveedores de madera confiables</w:t>
        <w:br/>
        <w:t>Herramientas y maquinaria ya disponibles</w:t>
        <w:br/>
        <w:t>Relaciones con actores culturales para organizar las muestras musicales</w:t>
      </w:r>
    </w:p>
    <w:p>
      <w:pPr>
        <w:pStyle w:val="Heading2"/>
      </w:pPr>
      <w:r>
        <w:t>Aseguramiento de la Calidad</w:t>
      </w:r>
    </w:p>
    <w:p>
      <w:r>
        <w:t>Siguiendo modelos originales y criterios de diseño basados en la experiencia</w:t>
        <w:br/>
        <w:t>Pruebas y evaluaciones por músicos con conocimiento en la ejecución de estos instrumentos</w:t>
      </w:r>
    </w:p>
    <w:p>
      <w:pPr>
        <w:pStyle w:val="Heading2"/>
      </w:pPr>
      <w:r>
        <w:t>Participación y Compromiso</w:t>
      </w:r>
    </w:p>
    <w:p>
      <w:r>
        <w:t>Manteniendo relaciones estrechas con los músicos locales</w:t>
        <w:br/>
        <w:t>Préstamos y donaciones de instrumentos</w:t>
      </w:r>
    </w:p>
    <w:p>
      <w:pPr>
        <w:pStyle w:val="Heading2"/>
      </w:pPr>
      <w:r>
        <w:t>Preservación de los Instrumentos</w:t>
      </w:r>
    </w:p>
    <w:p>
      <w:r>
        <w:t>Uso de insumos resistentes al clima extremo</w:t>
        <w:br/>
        <w:t>Provisión de estuches protectores</w:t>
      </w:r>
    </w:p>
    <w:p>
      <w:pPr>
        <w:pStyle w:val="Heading2"/>
      </w:pPr>
      <w:r>
        <w:t>Educación y Capacitación</w:t>
      </w:r>
    </w:p>
    <w:p>
      <w:r>
        <w:t>Talleres, conferencias y pláticas de concientización</w:t>
        <w:br/>
        <w:t>Compartir planos constructivos</w:t>
      </w:r>
    </w:p>
    <w:p>
      <w:pPr>
        <w:pStyle w:val="Heading2"/>
      </w:pPr>
      <w:r>
        <w:t>Publicación del Proceso</w:t>
      </w:r>
    </w:p>
    <w:p>
      <w:r>
        <w:t>Registro fotográfico compartido en pláticas y redes sociales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