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EC" w:rsidRDefault="00B967EC" w:rsidP="00B967E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La guitarra panzona, también conocida como guitarra </w:t>
      </w:r>
      <w:proofErr w:type="spellStart"/>
      <w:r>
        <w:rPr>
          <w:rFonts w:ascii="Segoe UI" w:hAnsi="Segoe UI" w:cs="Segoe UI"/>
          <w:color w:val="374151"/>
        </w:rPr>
        <w:t>Túa</w:t>
      </w:r>
      <w:proofErr w:type="spellEnd"/>
      <w:r>
        <w:rPr>
          <w:rFonts w:ascii="Segoe UI" w:hAnsi="Segoe UI" w:cs="Segoe UI"/>
          <w:color w:val="374151"/>
        </w:rPr>
        <w:t>, es un instrumento de cuerda que se originó en México y se utilizó ampliamente en conjuntos de música tradicional de Tierra Caliente, una región en el estado de Michoacán. El nombre "</w:t>
      </w:r>
      <w:proofErr w:type="spellStart"/>
      <w:r>
        <w:rPr>
          <w:rFonts w:ascii="Segoe UI" w:hAnsi="Segoe UI" w:cs="Segoe UI"/>
          <w:color w:val="374151"/>
        </w:rPr>
        <w:t>Túa</w:t>
      </w:r>
      <w:proofErr w:type="spellEnd"/>
      <w:r>
        <w:rPr>
          <w:rFonts w:ascii="Segoe UI" w:hAnsi="Segoe UI" w:cs="Segoe UI"/>
          <w:color w:val="374151"/>
        </w:rPr>
        <w:t xml:space="preserve">" proviene de las lenguas indígenas de la región, donde significa "antiguo" o "viejo" en </w:t>
      </w:r>
      <w:proofErr w:type="spellStart"/>
      <w:r>
        <w:rPr>
          <w:rFonts w:ascii="Segoe UI" w:hAnsi="Segoe UI" w:cs="Segoe UI"/>
          <w:color w:val="374151"/>
        </w:rPr>
        <w:t>Purepecha</w:t>
      </w:r>
      <w:proofErr w:type="spellEnd"/>
      <w:r>
        <w:rPr>
          <w:rFonts w:ascii="Segoe UI" w:hAnsi="Segoe UI" w:cs="Segoe UI"/>
          <w:color w:val="374151"/>
        </w:rPr>
        <w:t xml:space="preserve">, y se refiere a su origen en la cultura tradicional de la región y su antigüedad en el uso, ya que se utilizaba ampliamente en conjuntos musicales desde hace varios siglos. Es un </w:t>
      </w:r>
      <w:proofErr w:type="spellStart"/>
      <w:r>
        <w:rPr>
          <w:rFonts w:ascii="Segoe UI" w:hAnsi="Segoe UI" w:cs="Segoe UI"/>
          <w:color w:val="374151"/>
        </w:rPr>
        <w:t>cordófono</w:t>
      </w:r>
      <w:proofErr w:type="spellEnd"/>
      <w:r>
        <w:rPr>
          <w:rFonts w:ascii="Segoe UI" w:hAnsi="Segoe UI" w:cs="Segoe UI"/>
          <w:color w:val="374151"/>
        </w:rPr>
        <w:t xml:space="preserve"> con seis cuerdas, cuya caja de resonancia es similar a la de un guitarrón, pero tiene un sonido más grave y </w:t>
      </w:r>
      <w:proofErr w:type="spellStart"/>
      <w:r>
        <w:rPr>
          <w:rFonts w:ascii="Segoe UI" w:hAnsi="Segoe UI" w:cs="Segoe UI"/>
          <w:color w:val="374151"/>
        </w:rPr>
        <w:t>percutivo</w:t>
      </w:r>
      <w:proofErr w:type="spellEnd"/>
      <w:r>
        <w:rPr>
          <w:rFonts w:ascii="Segoe UI" w:hAnsi="Segoe UI" w:cs="Segoe UI"/>
          <w:color w:val="374151"/>
        </w:rPr>
        <w:t xml:space="preserve">, y se utilizaba principalmente en la parte rítmica del conjunto, por eso llegó a ser conocida como "guitarra </w:t>
      </w:r>
      <w:proofErr w:type="spellStart"/>
      <w:r>
        <w:rPr>
          <w:rFonts w:ascii="Segoe UI" w:hAnsi="Segoe UI" w:cs="Segoe UI"/>
          <w:color w:val="374151"/>
        </w:rPr>
        <w:t>tamborina</w:t>
      </w:r>
      <w:proofErr w:type="spellEnd"/>
      <w:r>
        <w:rPr>
          <w:rFonts w:ascii="Segoe UI" w:hAnsi="Segoe UI" w:cs="Segoe UI"/>
          <w:color w:val="374151"/>
        </w:rPr>
        <w:t>".</w:t>
      </w:r>
    </w:p>
    <w:p w:rsidR="00B967EC" w:rsidRDefault="00B967EC" w:rsidP="00B967E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 cuanto a su construcción, el cuerpo de la guitarra panzona estaba construido en madera de haya y la tapa en madera de </w:t>
      </w:r>
      <w:proofErr w:type="spellStart"/>
      <w:r>
        <w:rPr>
          <w:rFonts w:ascii="Segoe UI" w:hAnsi="Segoe UI" w:cs="Segoe UI"/>
          <w:color w:val="374151"/>
        </w:rPr>
        <w:t>cirimo</w:t>
      </w:r>
      <w:proofErr w:type="spellEnd"/>
      <w:r>
        <w:rPr>
          <w:rFonts w:ascii="Segoe UI" w:hAnsi="Segoe UI" w:cs="Segoe UI"/>
          <w:color w:val="374151"/>
        </w:rPr>
        <w:t xml:space="preserve">. La técnica y los materiales pueden variar dependiendo del </w:t>
      </w:r>
      <w:proofErr w:type="spellStart"/>
      <w:r>
        <w:rPr>
          <w:rFonts w:ascii="Segoe UI" w:hAnsi="Segoe UI" w:cs="Segoe UI"/>
          <w:color w:val="374151"/>
        </w:rPr>
        <w:t>luthier</w:t>
      </w:r>
      <w:proofErr w:type="spellEnd"/>
      <w:r>
        <w:rPr>
          <w:rFonts w:ascii="Segoe UI" w:hAnsi="Segoe UI" w:cs="Segoe UI"/>
          <w:color w:val="374151"/>
        </w:rPr>
        <w:t xml:space="preserve"> o la región donde se construya. La guitarra panzona tenía cuerdas de tripa y su orden medio era doble y </w:t>
      </w:r>
      <w:proofErr w:type="spellStart"/>
      <w:r>
        <w:rPr>
          <w:rFonts w:ascii="Segoe UI" w:hAnsi="Segoe UI" w:cs="Segoe UI"/>
          <w:color w:val="374151"/>
        </w:rPr>
        <w:t>octavado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B967EC" w:rsidRDefault="00B967EC" w:rsidP="00B967E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En la época en que se utilizaba ampliamente, el instrumento se construía con el diapasón y la cejuela </w:t>
      </w:r>
      <w:proofErr w:type="gramStart"/>
      <w:r>
        <w:rPr>
          <w:rFonts w:ascii="Segoe UI" w:hAnsi="Segoe UI" w:cs="Segoe UI"/>
          <w:color w:val="374151"/>
        </w:rPr>
        <w:t>eran</w:t>
      </w:r>
      <w:proofErr w:type="gramEnd"/>
      <w:r>
        <w:rPr>
          <w:rFonts w:ascii="Segoe UI" w:hAnsi="Segoe UI" w:cs="Segoe UI"/>
          <w:color w:val="374151"/>
        </w:rPr>
        <w:t xml:space="preserve"> de ébano o palo de rosa. Con el tiempo, la guitarra panzona fue desplazada por las guitarras sextas, que eran más populares y fáciles de conseguir, y su uso se fue reduciendo hasta desaparecer en gran medida. Sin embargo, en la actualidad hay un interés en recuperar esta herramienta, y se han hecho esfuerzos para construirla de nuevo, y para recuperar el repertorio y las técnicas de tocarla.</w:t>
      </w:r>
    </w:p>
    <w:p w:rsidR="00B967EC" w:rsidRDefault="00B967EC" w:rsidP="00B967E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La guitarra panzona, o </w:t>
      </w:r>
      <w:proofErr w:type="spellStart"/>
      <w:r>
        <w:rPr>
          <w:rFonts w:ascii="Segoe UI" w:hAnsi="Segoe UI" w:cs="Segoe UI"/>
          <w:color w:val="374151"/>
        </w:rPr>
        <w:t>Túa</w:t>
      </w:r>
      <w:proofErr w:type="spellEnd"/>
      <w:r>
        <w:rPr>
          <w:rFonts w:ascii="Segoe UI" w:hAnsi="Segoe UI" w:cs="Segoe UI"/>
          <w:color w:val="374151"/>
        </w:rPr>
        <w:t>, es una herramienta valiosa para la música tradicional de México, y su recuperación contribuye a la preservación de la cultura.</w:t>
      </w:r>
    </w:p>
    <w:p w:rsidR="007F2BEB" w:rsidRDefault="00C1658F"/>
    <w:p w:rsidR="00B967EC" w:rsidRDefault="00B967EC">
      <w:bookmarkStart w:id="0" w:name="_GoBack"/>
      <w:bookmarkEnd w:id="0"/>
    </w:p>
    <w:sectPr w:rsidR="00B9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EC"/>
    <w:rsid w:val="001A7F45"/>
    <w:rsid w:val="00491941"/>
    <w:rsid w:val="00B967EC"/>
    <w:rsid w:val="00C1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2023-01-24T03:08:00Z</dcterms:created>
  <dcterms:modified xsi:type="dcterms:W3CDTF">2023-01-24T07:16:00Z</dcterms:modified>
</cp:coreProperties>
</file>