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E90" w:rsidRPr="00563B05" w:rsidRDefault="00532E90" w:rsidP="00532E90">
      <w:pPr>
        <w:pStyle w:val="NormalWeb"/>
        <w:spacing w:before="120" w:beforeAutospacing="0" w:after="144" w:afterAutospacing="0"/>
        <w:ind w:left="48" w:right="48"/>
        <w:jc w:val="both"/>
        <w:rPr>
          <w:rFonts w:ascii="Arial" w:hAnsi="Arial" w:cs="Arial"/>
          <w:b/>
          <w:color w:val="000000"/>
          <w:sz w:val="22"/>
          <w:szCs w:val="22"/>
        </w:rPr>
      </w:pPr>
      <w:r w:rsidRPr="00563B05">
        <w:rPr>
          <w:rFonts w:ascii="Arial" w:hAnsi="Arial" w:cs="Arial"/>
          <w:b/>
          <w:color w:val="000000"/>
          <w:sz w:val="22"/>
          <w:szCs w:val="22"/>
        </w:rPr>
        <w:t>CLASS DIAGRAM</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r w:rsidRPr="00563B05">
        <w:rPr>
          <w:rFonts w:ascii="Arial" w:hAnsi="Arial" w:cs="Arial"/>
          <w:color w:val="000000"/>
          <w:sz w:val="22"/>
          <w:szCs w:val="22"/>
        </w:rPr>
        <w:t>The diagram is an example of an Order System of an application. It describes a particular aspect of the entire application.</w:t>
      </w:r>
    </w:p>
    <w:p w:rsidR="00532E90" w:rsidRPr="00563B05" w:rsidRDefault="00532E90" w:rsidP="00532E90">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63B05">
        <w:rPr>
          <w:rFonts w:ascii="Arial" w:hAnsi="Arial" w:cs="Arial"/>
          <w:color w:val="000000"/>
          <w:sz w:val="22"/>
          <w:szCs w:val="22"/>
        </w:rPr>
        <w:t>First of all, Order and Customer are identified as the two elements of the system. They have a one-to-many relationship because a customer can have multiple orders.</w:t>
      </w:r>
    </w:p>
    <w:p w:rsidR="00532E90" w:rsidRPr="00563B05" w:rsidRDefault="00532E90" w:rsidP="00532E90">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63B05">
        <w:rPr>
          <w:rFonts w:ascii="Arial" w:hAnsi="Arial" w:cs="Arial"/>
          <w:color w:val="000000"/>
          <w:sz w:val="22"/>
          <w:szCs w:val="22"/>
        </w:rPr>
        <w:t xml:space="preserve">Order class is an abstract class and it has two concrete classes (inheritance relationship) </w:t>
      </w:r>
      <w:proofErr w:type="spellStart"/>
      <w:r w:rsidRPr="00563B05">
        <w:rPr>
          <w:rFonts w:ascii="Arial" w:hAnsi="Arial" w:cs="Arial"/>
          <w:color w:val="000000"/>
          <w:sz w:val="22"/>
          <w:szCs w:val="22"/>
        </w:rPr>
        <w:t>SpecialOrder</w:t>
      </w:r>
      <w:proofErr w:type="spellEnd"/>
      <w:r w:rsidRPr="00563B05">
        <w:rPr>
          <w:rFonts w:ascii="Arial" w:hAnsi="Arial" w:cs="Arial"/>
          <w:color w:val="000000"/>
          <w:sz w:val="22"/>
          <w:szCs w:val="22"/>
        </w:rPr>
        <w:t xml:space="preserve"> and </w:t>
      </w:r>
      <w:proofErr w:type="spellStart"/>
      <w:r w:rsidRPr="00563B05">
        <w:rPr>
          <w:rFonts w:ascii="Arial" w:hAnsi="Arial" w:cs="Arial"/>
          <w:color w:val="000000"/>
          <w:sz w:val="22"/>
          <w:szCs w:val="22"/>
        </w:rPr>
        <w:t>NormalOrder</w:t>
      </w:r>
      <w:proofErr w:type="spellEnd"/>
      <w:r w:rsidRPr="00563B05">
        <w:rPr>
          <w:rFonts w:ascii="Arial" w:hAnsi="Arial" w:cs="Arial"/>
          <w:color w:val="000000"/>
          <w:sz w:val="22"/>
          <w:szCs w:val="22"/>
        </w:rPr>
        <w:t>.</w:t>
      </w:r>
    </w:p>
    <w:p w:rsidR="00563B05" w:rsidRDefault="00532E90" w:rsidP="00563B05">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63B05">
        <w:rPr>
          <w:rFonts w:ascii="Arial" w:hAnsi="Arial" w:cs="Arial"/>
          <w:color w:val="000000"/>
          <w:sz w:val="22"/>
          <w:szCs w:val="22"/>
        </w:rPr>
        <w:t>The two inherited classes have all the properties as the Order class. In addition, they have additional functions like dispatch () and receive ().</w:t>
      </w:r>
    </w:p>
    <w:p w:rsidR="00563B05" w:rsidRPr="00563B05" w:rsidRDefault="00563B05" w:rsidP="00563B05">
      <w:pPr>
        <w:pStyle w:val="NormalWeb"/>
        <w:spacing w:before="120" w:beforeAutospacing="0" w:after="144" w:afterAutospacing="0"/>
        <w:ind w:left="768" w:right="48"/>
        <w:jc w:val="both"/>
        <w:rPr>
          <w:rFonts w:ascii="Arial" w:hAnsi="Arial" w:cs="Arial"/>
          <w:color w:val="000000"/>
          <w:sz w:val="22"/>
          <w:szCs w:val="22"/>
        </w:rPr>
      </w:pPr>
    </w:p>
    <w:p w:rsidR="00532E90" w:rsidRPr="00563B05" w:rsidRDefault="00532E90" w:rsidP="00532E90">
      <w:pPr>
        <w:spacing w:before="100" w:beforeAutospacing="1" w:after="100" w:afterAutospacing="1" w:line="240" w:lineRule="auto"/>
        <w:outlineLvl w:val="2"/>
        <w:rPr>
          <w:rFonts w:ascii="Arial" w:eastAsia="Times New Roman" w:hAnsi="Arial" w:cs="Arial"/>
          <w:b/>
        </w:rPr>
      </w:pPr>
      <w:r w:rsidRPr="00563B05">
        <w:rPr>
          <w:rFonts w:ascii="Arial" w:eastAsia="Times New Roman" w:hAnsi="Arial" w:cs="Arial"/>
          <w:b/>
        </w:rPr>
        <w:t>SEQUENCE DIAGRAM</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r w:rsidRPr="00563B05">
        <w:rPr>
          <w:rFonts w:ascii="Arial" w:hAnsi="Arial" w:cs="Arial"/>
          <w:color w:val="000000"/>
          <w:sz w:val="22"/>
          <w:szCs w:val="22"/>
        </w:rPr>
        <w:t xml:space="preserve">The sequence diagram has four objects (Customer, Order, </w:t>
      </w:r>
      <w:proofErr w:type="spellStart"/>
      <w:r w:rsidRPr="00563B05">
        <w:rPr>
          <w:rFonts w:ascii="Arial" w:hAnsi="Arial" w:cs="Arial"/>
          <w:color w:val="000000"/>
          <w:sz w:val="22"/>
          <w:szCs w:val="22"/>
        </w:rPr>
        <w:t>SpecialOrder</w:t>
      </w:r>
      <w:proofErr w:type="spellEnd"/>
      <w:r w:rsidRPr="00563B05">
        <w:rPr>
          <w:rFonts w:ascii="Arial" w:hAnsi="Arial" w:cs="Arial"/>
          <w:color w:val="000000"/>
          <w:sz w:val="22"/>
          <w:szCs w:val="22"/>
        </w:rPr>
        <w:t xml:space="preserve"> and </w:t>
      </w:r>
      <w:proofErr w:type="spellStart"/>
      <w:r w:rsidRPr="00563B05">
        <w:rPr>
          <w:rFonts w:ascii="Arial" w:hAnsi="Arial" w:cs="Arial"/>
          <w:color w:val="000000"/>
          <w:sz w:val="22"/>
          <w:szCs w:val="22"/>
        </w:rPr>
        <w:t>NormalOrder</w:t>
      </w:r>
      <w:proofErr w:type="spellEnd"/>
      <w:r w:rsidRPr="00563B05">
        <w:rPr>
          <w:rFonts w:ascii="Arial" w:hAnsi="Arial" w:cs="Arial"/>
          <w:color w:val="000000"/>
          <w:sz w:val="22"/>
          <w:szCs w:val="22"/>
        </w:rPr>
        <w:t>).</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r w:rsidRPr="00563B05">
        <w:rPr>
          <w:rFonts w:ascii="Arial" w:hAnsi="Arial" w:cs="Arial"/>
          <w:color w:val="000000"/>
          <w:sz w:val="22"/>
          <w:szCs w:val="22"/>
        </w:rPr>
        <w:t>The diagram shows the message sequence for </w:t>
      </w:r>
      <w:proofErr w:type="spellStart"/>
      <w:r w:rsidRPr="00563B05">
        <w:rPr>
          <w:rFonts w:ascii="Arial" w:hAnsi="Arial" w:cs="Arial"/>
          <w:i/>
          <w:iCs/>
          <w:color w:val="000000"/>
          <w:sz w:val="22"/>
          <w:szCs w:val="22"/>
        </w:rPr>
        <w:t>SpecialOrder</w:t>
      </w:r>
      <w:proofErr w:type="spellEnd"/>
      <w:r w:rsidRPr="00563B05">
        <w:rPr>
          <w:rFonts w:ascii="Arial" w:hAnsi="Arial" w:cs="Arial"/>
          <w:color w:val="000000"/>
          <w:sz w:val="22"/>
          <w:szCs w:val="22"/>
        </w:rPr>
        <w:t> object and the same can be used in case of </w:t>
      </w:r>
      <w:proofErr w:type="spellStart"/>
      <w:r w:rsidRPr="00563B05">
        <w:rPr>
          <w:rFonts w:ascii="Arial" w:hAnsi="Arial" w:cs="Arial"/>
          <w:i/>
          <w:iCs/>
          <w:color w:val="000000"/>
          <w:sz w:val="22"/>
          <w:szCs w:val="22"/>
        </w:rPr>
        <w:t>NormalOrder</w:t>
      </w:r>
      <w:proofErr w:type="spellEnd"/>
      <w:r w:rsidRPr="00563B05">
        <w:rPr>
          <w:rFonts w:ascii="Arial" w:hAnsi="Arial" w:cs="Arial"/>
          <w:color w:val="000000"/>
          <w:sz w:val="22"/>
          <w:szCs w:val="22"/>
        </w:rPr>
        <w:t> object. It is important to understand the time sequence of message flows. The message flow is nothing but a method call of an object.</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r w:rsidRPr="00563B05">
        <w:rPr>
          <w:rFonts w:ascii="Arial" w:hAnsi="Arial" w:cs="Arial"/>
          <w:color w:val="000000"/>
          <w:sz w:val="22"/>
          <w:szCs w:val="22"/>
        </w:rPr>
        <w:t>The first call is </w:t>
      </w:r>
      <w:proofErr w:type="spellStart"/>
      <w:r w:rsidRPr="00563B05">
        <w:rPr>
          <w:rFonts w:ascii="Arial" w:hAnsi="Arial" w:cs="Arial"/>
          <w:i/>
          <w:iCs/>
          <w:color w:val="000000"/>
          <w:sz w:val="22"/>
          <w:szCs w:val="22"/>
        </w:rPr>
        <w:t>sendOrder</w:t>
      </w:r>
      <w:proofErr w:type="spellEnd"/>
      <w:r w:rsidRPr="00563B05">
        <w:rPr>
          <w:rFonts w:ascii="Arial" w:hAnsi="Arial" w:cs="Arial"/>
          <w:i/>
          <w:iCs/>
          <w:color w:val="000000"/>
          <w:sz w:val="22"/>
          <w:szCs w:val="22"/>
        </w:rPr>
        <w:t xml:space="preserve"> ()</w:t>
      </w:r>
      <w:r w:rsidRPr="00563B05">
        <w:rPr>
          <w:rFonts w:ascii="Arial" w:hAnsi="Arial" w:cs="Arial"/>
          <w:color w:val="000000"/>
          <w:sz w:val="22"/>
          <w:szCs w:val="22"/>
        </w:rPr>
        <w:t> which is a method of </w:t>
      </w:r>
      <w:r w:rsidRPr="00563B05">
        <w:rPr>
          <w:rFonts w:ascii="Arial" w:hAnsi="Arial" w:cs="Arial"/>
          <w:i/>
          <w:iCs/>
          <w:color w:val="000000"/>
          <w:sz w:val="22"/>
          <w:szCs w:val="22"/>
        </w:rPr>
        <w:t>Order object</w:t>
      </w:r>
      <w:r w:rsidRPr="00563B05">
        <w:rPr>
          <w:rFonts w:ascii="Arial" w:hAnsi="Arial" w:cs="Arial"/>
          <w:color w:val="000000"/>
          <w:sz w:val="22"/>
          <w:szCs w:val="22"/>
        </w:rPr>
        <w:t>. The next call is </w:t>
      </w:r>
      <w:r w:rsidRPr="00563B05">
        <w:rPr>
          <w:rFonts w:ascii="Arial" w:hAnsi="Arial" w:cs="Arial"/>
          <w:i/>
          <w:iCs/>
          <w:color w:val="000000"/>
          <w:sz w:val="22"/>
          <w:szCs w:val="22"/>
        </w:rPr>
        <w:t>confirm ()</w:t>
      </w:r>
      <w:r w:rsidRPr="00563B05">
        <w:rPr>
          <w:rFonts w:ascii="Arial" w:hAnsi="Arial" w:cs="Arial"/>
          <w:color w:val="000000"/>
          <w:sz w:val="22"/>
          <w:szCs w:val="22"/>
        </w:rPr>
        <w:t> which is a method of </w:t>
      </w:r>
      <w:proofErr w:type="spellStart"/>
      <w:r w:rsidRPr="00563B05">
        <w:rPr>
          <w:rFonts w:ascii="Arial" w:hAnsi="Arial" w:cs="Arial"/>
          <w:i/>
          <w:iCs/>
          <w:color w:val="000000"/>
          <w:sz w:val="22"/>
          <w:szCs w:val="22"/>
        </w:rPr>
        <w:t>SpecialOrder</w:t>
      </w:r>
      <w:proofErr w:type="spellEnd"/>
      <w:r w:rsidRPr="00563B05">
        <w:rPr>
          <w:rFonts w:ascii="Arial" w:hAnsi="Arial" w:cs="Arial"/>
          <w:color w:val="000000"/>
          <w:sz w:val="22"/>
          <w:szCs w:val="22"/>
        </w:rPr>
        <w:t> object and the last call is </w:t>
      </w:r>
      <w:r w:rsidRPr="00563B05">
        <w:rPr>
          <w:rFonts w:ascii="Arial" w:hAnsi="Arial" w:cs="Arial"/>
          <w:i/>
          <w:iCs/>
          <w:color w:val="000000"/>
          <w:sz w:val="22"/>
          <w:szCs w:val="22"/>
        </w:rPr>
        <w:t>Dispatch ()</w:t>
      </w:r>
      <w:r w:rsidRPr="00563B05">
        <w:rPr>
          <w:rFonts w:ascii="Arial" w:hAnsi="Arial" w:cs="Arial"/>
          <w:color w:val="000000"/>
          <w:sz w:val="22"/>
          <w:szCs w:val="22"/>
        </w:rPr>
        <w:t> which is a method of </w:t>
      </w:r>
      <w:proofErr w:type="spellStart"/>
      <w:r w:rsidRPr="00563B05">
        <w:rPr>
          <w:rFonts w:ascii="Arial" w:hAnsi="Arial" w:cs="Arial"/>
          <w:i/>
          <w:iCs/>
          <w:color w:val="000000"/>
          <w:sz w:val="22"/>
          <w:szCs w:val="22"/>
        </w:rPr>
        <w:t>SpecialOrder</w:t>
      </w:r>
      <w:proofErr w:type="spellEnd"/>
      <w:r w:rsidRPr="00563B05">
        <w:rPr>
          <w:rFonts w:ascii="Arial" w:hAnsi="Arial" w:cs="Arial"/>
          <w:color w:val="000000"/>
          <w:sz w:val="22"/>
          <w:szCs w:val="22"/>
        </w:rPr>
        <w:t> object. The diagram mainly describes the method calls from one object to another, and this is also the actual scenario when the system is running.</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p>
    <w:p w:rsidR="00532E90" w:rsidRPr="00563B05" w:rsidRDefault="00532E90" w:rsidP="00532E90">
      <w:pPr>
        <w:pStyle w:val="NormalWeb"/>
        <w:spacing w:before="120" w:beforeAutospacing="0" w:after="144" w:afterAutospacing="0"/>
        <w:ind w:left="48" w:right="48"/>
        <w:jc w:val="both"/>
        <w:rPr>
          <w:rFonts w:ascii="Arial" w:hAnsi="Arial" w:cs="Arial"/>
          <w:b/>
          <w:color w:val="000000"/>
          <w:sz w:val="22"/>
          <w:szCs w:val="22"/>
        </w:rPr>
      </w:pPr>
      <w:r w:rsidRPr="00563B05">
        <w:rPr>
          <w:rFonts w:ascii="Arial" w:hAnsi="Arial" w:cs="Arial"/>
          <w:b/>
          <w:color w:val="000000"/>
          <w:sz w:val="22"/>
          <w:szCs w:val="22"/>
        </w:rPr>
        <w:t>USE CASE DIAGRAM</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proofErr w:type="gramStart"/>
      <w:r w:rsidRPr="00563B05">
        <w:rPr>
          <w:rFonts w:ascii="Arial" w:hAnsi="Arial" w:cs="Arial"/>
          <w:color w:val="000000"/>
          <w:sz w:val="22"/>
          <w:szCs w:val="22"/>
        </w:rPr>
        <w:t>if</w:t>
      </w:r>
      <w:proofErr w:type="gramEnd"/>
      <w:r w:rsidRPr="00563B05">
        <w:rPr>
          <w:rFonts w:ascii="Arial" w:hAnsi="Arial" w:cs="Arial"/>
          <w:color w:val="000000"/>
          <w:sz w:val="22"/>
          <w:szCs w:val="22"/>
        </w:rPr>
        <w:t xml:space="preserve"> we look into the diagram then we will find three use cases </w:t>
      </w:r>
      <w:r w:rsidRPr="00563B05">
        <w:rPr>
          <w:rFonts w:ascii="Arial" w:hAnsi="Arial" w:cs="Arial"/>
          <w:b/>
          <w:bCs/>
          <w:color w:val="000000"/>
          <w:sz w:val="22"/>
          <w:szCs w:val="22"/>
        </w:rPr>
        <w:t xml:space="preserve">(Order, </w:t>
      </w:r>
      <w:proofErr w:type="spellStart"/>
      <w:r w:rsidRPr="00563B05">
        <w:rPr>
          <w:rFonts w:ascii="Arial" w:hAnsi="Arial" w:cs="Arial"/>
          <w:b/>
          <w:bCs/>
          <w:color w:val="000000"/>
          <w:sz w:val="22"/>
          <w:szCs w:val="22"/>
        </w:rPr>
        <w:t>SpecialOrder</w:t>
      </w:r>
      <w:proofErr w:type="spellEnd"/>
      <w:r w:rsidRPr="00563B05">
        <w:rPr>
          <w:rFonts w:ascii="Arial" w:hAnsi="Arial" w:cs="Arial"/>
          <w:b/>
          <w:bCs/>
          <w:color w:val="000000"/>
          <w:sz w:val="22"/>
          <w:szCs w:val="22"/>
        </w:rPr>
        <w:t xml:space="preserve">, and </w:t>
      </w:r>
      <w:proofErr w:type="spellStart"/>
      <w:r w:rsidRPr="00563B05">
        <w:rPr>
          <w:rFonts w:ascii="Arial" w:hAnsi="Arial" w:cs="Arial"/>
          <w:b/>
          <w:bCs/>
          <w:color w:val="000000"/>
          <w:sz w:val="22"/>
          <w:szCs w:val="22"/>
        </w:rPr>
        <w:t>NormalOrder</w:t>
      </w:r>
      <w:proofErr w:type="spellEnd"/>
      <w:r w:rsidRPr="00563B05">
        <w:rPr>
          <w:rFonts w:ascii="Arial" w:hAnsi="Arial" w:cs="Arial"/>
          <w:b/>
          <w:bCs/>
          <w:color w:val="000000"/>
          <w:sz w:val="22"/>
          <w:szCs w:val="22"/>
        </w:rPr>
        <w:t>)</w:t>
      </w:r>
      <w:r w:rsidRPr="00563B05">
        <w:rPr>
          <w:rFonts w:ascii="Arial" w:hAnsi="Arial" w:cs="Arial"/>
          <w:color w:val="000000"/>
          <w:sz w:val="22"/>
          <w:szCs w:val="22"/>
        </w:rPr>
        <w:t> and one actor which is the customer.</w:t>
      </w:r>
    </w:p>
    <w:p w:rsidR="00532E90" w:rsidRDefault="00532E90" w:rsidP="00532E90">
      <w:pPr>
        <w:pStyle w:val="NormalWeb"/>
        <w:spacing w:before="120" w:beforeAutospacing="0" w:after="144" w:afterAutospacing="0"/>
        <w:ind w:left="48" w:right="48"/>
        <w:jc w:val="both"/>
        <w:rPr>
          <w:rFonts w:ascii="Arial" w:hAnsi="Arial" w:cs="Arial"/>
          <w:color w:val="000000"/>
          <w:sz w:val="22"/>
          <w:szCs w:val="22"/>
        </w:rPr>
      </w:pPr>
      <w:r w:rsidRPr="00563B05">
        <w:rPr>
          <w:rFonts w:ascii="Arial" w:hAnsi="Arial" w:cs="Arial"/>
          <w:color w:val="000000"/>
          <w:sz w:val="22"/>
          <w:szCs w:val="22"/>
        </w:rPr>
        <w:t xml:space="preserve">The </w:t>
      </w:r>
      <w:proofErr w:type="spellStart"/>
      <w:r w:rsidRPr="00563B05">
        <w:rPr>
          <w:rFonts w:ascii="Arial" w:hAnsi="Arial" w:cs="Arial"/>
          <w:color w:val="000000"/>
          <w:sz w:val="22"/>
          <w:szCs w:val="22"/>
        </w:rPr>
        <w:t>SpecialOrder</w:t>
      </w:r>
      <w:proofErr w:type="spellEnd"/>
      <w:r w:rsidRPr="00563B05">
        <w:rPr>
          <w:rFonts w:ascii="Arial" w:hAnsi="Arial" w:cs="Arial"/>
          <w:color w:val="000000"/>
          <w:sz w:val="22"/>
          <w:szCs w:val="22"/>
        </w:rPr>
        <w:t xml:space="preserve"> and </w:t>
      </w:r>
      <w:proofErr w:type="spellStart"/>
      <w:r w:rsidRPr="00563B05">
        <w:rPr>
          <w:rFonts w:ascii="Arial" w:hAnsi="Arial" w:cs="Arial"/>
          <w:color w:val="000000"/>
          <w:sz w:val="22"/>
          <w:szCs w:val="22"/>
        </w:rPr>
        <w:t>NormalOrder</w:t>
      </w:r>
      <w:proofErr w:type="spellEnd"/>
      <w:r w:rsidRPr="00563B05">
        <w:rPr>
          <w:rFonts w:ascii="Arial" w:hAnsi="Arial" w:cs="Arial"/>
          <w:color w:val="000000"/>
          <w:sz w:val="22"/>
          <w:szCs w:val="22"/>
        </w:rPr>
        <w:t xml:space="preserve"> use cases are extended from </w:t>
      </w:r>
      <w:r w:rsidRPr="00563B05">
        <w:rPr>
          <w:rFonts w:ascii="Arial" w:hAnsi="Arial" w:cs="Arial"/>
          <w:i/>
          <w:iCs/>
          <w:color w:val="000000"/>
          <w:sz w:val="22"/>
          <w:szCs w:val="22"/>
        </w:rPr>
        <w:t>Order</w:t>
      </w:r>
      <w:r w:rsidRPr="00563B05">
        <w:rPr>
          <w:rFonts w:ascii="Arial" w:hAnsi="Arial" w:cs="Arial"/>
          <w:color w:val="000000"/>
          <w:sz w:val="22"/>
          <w:szCs w:val="22"/>
        </w:rPr>
        <w:t> use case. Hence, they have extended relationship. Another important point is to identify the system boundary, which is shown in the picture. The actor Customer lies outside the system as it is an external user of the system.</w:t>
      </w:r>
    </w:p>
    <w:p w:rsidR="00563B05" w:rsidRPr="00563B05" w:rsidRDefault="00563B05" w:rsidP="00532E90">
      <w:pPr>
        <w:pStyle w:val="NormalWeb"/>
        <w:spacing w:before="120" w:beforeAutospacing="0" w:after="144" w:afterAutospacing="0"/>
        <w:ind w:left="48" w:right="48"/>
        <w:jc w:val="both"/>
        <w:rPr>
          <w:rFonts w:ascii="Arial" w:hAnsi="Arial" w:cs="Arial"/>
          <w:color w:val="000000"/>
          <w:sz w:val="22"/>
          <w:szCs w:val="22"/>
        </w:rPr>
      </w:pPr>
    </w:p>
    <w:p w:rsidR="00563B05" w:rsidRPr="00563B05" w:rsidRDefault="00563B05" w:rsidP="00532E90">
      <w:pPr>
        <w:pStyle w:val="NormalWeb"/>
        <w:spacing w:before="120" w:beforeAutospacing="0" w:after="144" w:afterAutospacing="0"/>
        <w:ind w:left="48" w:right="48"/>
        <w:jc w:val="both"/>
        <w:rPr>
          <w:rFonts w:ascii="Arial" w:hAnsi="Arial" w:cs="Arial"/>
          <w:b/>
          <w:color w:val="000000"/>
          <w:sz w:val="22"/>
          <w:szCs w:val="22"/>
        </w:rPr>
      </w:pPr>
      <w:r w:rsidRPr="00563B05">
        <w:rPr>
          <w:rFonts w:ascii="Arial" w:hAnsi="Arial" w:cs="Arial"/>
          <w:b/>
          <w:color w:val="000000"/>
          <w:sz w:val="22"/>
          <w:szCs w:val="22"/>
        </w:rPr>
        <w:t>ACTIVITY DIAGRAM</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r w:rsidRPr="00563B05">
        <w:rPr>
          <w:rFonts w:ascii="Arial" w:hAnsi="Arial" w:cs="Arial"/>
          <w:color w:val="000000"/>
          <w:sz w:val="22"/>
          <w:szCs w:val="22"/>
        </w:rPr>
        <w:t xml:space="preserve"> </w:t>
      </w:r>
      <w:proofErr w:type="gramStart"/>
      <w:r w:rsidRPr="00563B05">
        <w:rPr>
          <w:rFonts w:ascii="Arial" w:hAnsi="Arial" w:cs="Arial"/>
          <w:color w:val="000000"/>
          <w:sz w:val="22"/>
          <w:szCs w:val="22"/>
        </w:rPr>
        <w:t>diagram</w:t>
      </w:r>
      <w:proofErr w:type="gramEnd"/>
      <w:r w:rsidRPr="00563B05">
        <w:rPr>
          <w:rFonts w:ascii="Arial" w:hAnsi="Arial" w:cs="Arial"/>
          <w:color w:val="000000"/>
          <w:sz w:val="22"/>
          <w:szCs w:val="22"/>
        </w:rPr>
        <w:t xml:space="preserve"> is drawn with the four main activities −</w:t>
      </w:r>
    </w:p>
    <w:p w:rsidR="00532E90" w:rsidRPr="00563B05" w:rsidRDefault="00532E90" w:rsidP="00532E90">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563B05">
        <w:rPr>
          <w:rFonts w:ascii="Arial" w:hAnsi="Arial" w:cs="Arial"/>
          <w:color w:val="000000"/>
          <w:sz w:val="22"/>
          <w:szCs w:val="22"/>
        </w:rPr>
        <w:t>Send order by the customer</w:t>
      </w:r>
    </w:p>
    <w:p w:rsidR="00532E90" w:rsidRPr="00563B05" w:rsidRDefault="00532E90" w:rsidP="00532E90">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563B05">
        <w:rPr>
          <w:rFonts w:ascii="Arial" w:hAnsi="Arial" w:cs="Arial"/>
          <w:color w:val="000000"/>
          <w:sz w:val="22"/>
          <w:szCs w:val="22"/>
        </w:rPr>
        <w:t>Receipt of the order</w:t>
      </w:r>
    </w:p>
    <w:p w:rsidR="00532E90" w:rsidRPr="00563B05" w:rsidRDefault="00532E90" w:rsidP="00532E90">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563B05">
        <w:rPr>
          <w:rFonts w:ascii="Arial" w:hAnsi="Arial" w:cs="Arial"/>
          <w:color w:val="000000"/>
          <w:sz w:val="22"/>
          <w:szCs w:val="22"/>
        </w:rPr>
        <w:t>Confirm the order</w:t>
      </w:r>
    </w:p>
    <w:p w:rsidR="00532E90" w:rsidRPr="00563B05" w:rsidRDefault="00532E90" w:rsidP="00532E90">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563B05">
        <w:rPr>
          <w:rFonts w:ascii="Arial" w:hAnsi="Arial" w:cs="Arial"/>
          <w:color w:val="000000"/>
          <w:sz w:val="22"/>
          <w:szCs w:val="22"/>
        </w:rPr>
        <w:t>Dispatch the order</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r w:rsidRPr="00563B05">
        <w:rPr>
          <w:rFonts w:ascii="Arial" w:hAnsi="Arial" w:cs="Arial"/>
          <w:color w:val="000000"/>
          <w:sz w:val="22"/>
          <w:szCs w:val="22"/>
        </w:rPr>
        <w:t>After receiving the order request, condition checks are performed to check if it is normal or special order. After the type of order is identified, dispatch activity is performed and that is marked as the termination of the process.</w:t>
      </w: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p>
    <w:p w:rsidR="00532E90" w:rsidRPr="00563B05" w:rsidRDefault="00532E90" w:rsidP="00532E90">
      <w:pPr>
        <w:pStyle w:val="NormalWeb"/>
        <w:spacing w:before="120" w:beforeAutospacing="0" w:after="144" w:afterAutospacing="0"/>
        <w:ind w:left="48" w:right="48"/>
        <w:jc w:val="both"/>
        <w:rPr>
          <w:rFonts w:ascii="Arial" w:hAnsi="Arial" w:cs="Arial"/>
          <w:color w:val="000000"/>
          <w:sz w:val="22"/>
          <w:szCs w:val="22"/>
        </w:rPr>
      </w:pPr>
    </w:p>
    <w:p w:rsidR="00532E90" w:rsidRPr="00563B05" w:rsidRDefault="00532E90" w:rsidP="00532E90">
      <w:pPr>
        <w:pStyle w:val="NormalWeb"/>
        <w:spacing w:before="120" w:beforeAutospacing="0" w:after="144" w:afterAutospacing="0"/>
        <w:ind w:right="48"/>
        <w:jc w:val="both"/>
        <w:rPr>
          <w:rFonts w:ascii="Arial" w:hAnsi="Arial" w:cs="Arial"/>
          <w:color w:val="000000"/>
          <w:sz w:val="22"/>
          <w:szCs w:val="22"/>
        </w:rPr>
      </w:pPr>
    </w:p>
    <w:p w:rsidR="00532E90" w:rsidRPr="00563B05" w:rsidRDefault="00532E90" w:rsidP="00532E90">
      <w:pPr>
        <w:pStyle w:val="NormalWeb"/>
        <w:spacing w:before="120" w:beforeAutospacing="0" w:after="144" w:afterAutospacing="0"/>
        <w:ind w:right="48"/>
        <w:jc w:val="both"/>
        <w:rPr>
          <w:rFonts w:ascii="Arial" w:hAnsi="Arial" w:cs="Arial"/>
          <w:color w:val="000000"/>
          <w:sz w:val="22"/>
          <w:szCs w:val="22"/>
        </w:rPr>
      </w:pPr>
    </w:p>
    <w:p w:rsidR="00532E90" w:rsidRPr="00563B05" w:rsidRDefault="00532E90" w:rsidP="00532E90">
      <w:pPr>
        <w:pStyle w:val="NormalWeb"/>
        <w:spacing w:before="120" w:beforeAutospacing="0" w:after="144" w:afterAutospacing="0"/>
        <w:ind w:right="48"/>
        <w:jc w:val="both"/>
        <w:rPr>
          <w:rFonts w:ascii="Arial" w:hAnsi="Arial" w:cs="Arial"/>
          <w:color w:val="000000"/>
          <w:sz w:val="22"/>
          <w:szCs w:val="22"/>
        </w:rPr>
      </w:pPr>
    </w:p>
    <w:p w:rsidR="00FE2C32" w:rsidRPr="00563B05" w:rsidRDefault="00FE2C32"/>
    <w:sectPr w:rsidR="00FE2C32" w:rsidRPr="00563B05" w:rsidSect="00FE2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F52F3"/>
    <w:multiLevelType w:val="multilevel"/>
    <w:tmpl w:val="DE2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71BDF"/>
    <w:multiLevelType w:val="multilevel"/>
    <w:tmpl w:val="ED0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2E90"/>
    <w:rsid w:val="004A55C4"/>
    <w:rsid w:val="00532E90"/>
    <w:rsid w:val="00563B05"/>
    <w:rsid w:val="00B34604"/>
    <w:rsid w:val="00FE2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32"/>
  </w:style>
  <w:style w:type="paragraph" w:styleId="Heading3">
    <w:name w:val="heading 3"/>
    <w:basedOn w:val="Normal"/>
    <w:link w:val="Heading3Char"/>
    <w:uiPriority w:val="9"/>
    <w:qFormat/>
    <w:rsid w:val="00532E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32E9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2825655">
      <w:bodyDiv w:val="1"/>
      <w:marLeft w:val="0"/>
      <w:marRight w:val="0"/>
      <w:marTop w:val="0"/>
      <w:marBottom w:val="0"/>
      <w:divBdr>
        <w:top w:val="none" w:sz="0" w:space="0" w:color="auto"/>
        <w:left w:val="none" w:sz="0" w:space="0" w:color="auto"/>
        <w:bottom w:val="none" w:sz="0" w:space="0" w:color="auto"/>
        <w:right w:val="none" w:sz="0" w:space="0" w:color="auto"/>
      </w:divBdr>
    </w:div>
    <w:div w:id="406080216">
      <w:bodyDiv w:val="1"/>
      <w:marLeft w:val="0"/>
      <w:marRight w:val="0"/>
      <w:marTop w:val="0"/>
      <w:marBottom w:val="0"/>
      <w:divBdr>
        <w:top w:val="none" w:sz="0" w:space="0" w:color="auto"/>
        <w:left w:val="none" w:sz="0" w:space="0" w:color="auto"/>
        <w:bottom w:val="none" w:sz="0" w:space="0" w:color="auto"/>
        <w:right w:val="none" w:sz="0" w:space="0" w:color="auto"/>
      </w:divBdr>
    </w:div>
    <w:div w:id="581109182">
      <w:bodyDiv w:val="1"/>
      <w:marLeft w:val="0"/>
      <w:marRight w:val="0"/>
      <w:marTop w:val="0"/>
      <w:marBottom w:val="0"/>
      <w:divBdr>
        <w:top w:val="none" w:sz="0" w:space="0" w:color="auto"/>
        <w:left w:val="none" w:sz="0" w:space="0" w:color="auto"/>
        <w:bottom w:val="none" w:sz="0" w:space="0" w:color="auto"/>
        <w:right w:val="none" w:sz="0" w:space="0" w:color="auto"/>
      </w:divBdr>
    </w:div>
    <w:div w:id="921913671">
      <w:bodyDiv w:val="1"/>
      <w:marLeft w:val="0"/>
      <w:marRight w:val="0"/>
      <w:marTop w:val="0"/>
      <w:marBottom w:val="0"/>
      <w:divBdr>
        <w:top w:val="none" w:sz="0" w:space="0" w:color="auto"/>
        <w:left w:val="none" w:sz="0" w:space="0" w:color="auto"/>
        <w:bottom w:val="none" w:sz="0" w:space="0" w:color="auto"/>
        <w:right w:val="none" w:sz="0" w:space="0" w:color="auto"/>
      </w:divBdr>
    </w:div>
    <w:div w:id="21072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khanna</dc:creator>
  <cp:lastModifiedBy>aditya khanna</cp:lastModifiedBy>
  <cp:revision>2</cp:revision>
  <dcterms:created xsi:type="dcterms:W3CDTF">2020-04-17T07:16:00Z</dcterms:created>
  <dcterms:modified xsi:type="dcterms:W3CDTF">2020-04-17T07:43:00Z</dcterms:modified>
</cp:coreProperties>
</file>