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24D" w:rsidRDefault="0080624D">
      <w:pPr>
        <w:spacing w:after="80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>Muhammad Balal Ansar</w:t>
      </w:r>
      <w:bookmarkStart w:id="0" w:name="_GoBack"/>
      <w:bookmarkEnd w:id="0"/>
    </w:p>
    <w:p w:rsidR="0080624D" w:rsidRDefault="0080624D">
      <w:pPr>
        <w:spacing w:after="80"/>
        <w:rPr>
          <w:b/>
          <w:bCs/>
          <w:color w:val="2E75B6"/>
          <w:sz w:val="36"/>
          <w:szCs w:val="36"/>
        </w:rPr>
      </w:pPr>
    </w:p>
    <w:p w:rsidR="00C342F5" w:rsidRDefault="0080624D">
      <w:pPr>
        <w:spacing w:after="80"/>
      </w:pPr>
      <w:r>
        <w:rPr>
          <w:b/>
          <w:bCs/>
          <w:color w:val="2E75B6"/>
          <w:sz w:val="36"/>
          <w:szCs w:val="36"/>
        </w:rPr>
        <w:t>Week 4 Lab Task</w:t>
      </w:r>
    </w:p>
    <w:p w:rsidR="00C342F5" w:rsidRDefault="0080624D">
      <w:pPr>
        <w:spacing w:after="60"/>
      </w:pPr>
      <w:r>
        <w:rPr>
          <w:b/>
          <w:bCs/>
          <w:color w:val="1B3A6B"/>
          <w:sz w:val="48"/>
          <w:szCs w:val="48"/>
        </w:rPr>
        <w:t>Vulnerability Analysis</w:t>
      </w:r>
    </w:p>
    <w:p w:rsidR="00C342F5" w:rsidRDefault="0080624D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42F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342F5" w:rsidRDefault="0080624D">
            <w:r>
              <w:rPr>
                <w:b/>
                <w:bCs/>
                <w:color w:val="C0392B"/>
              </w:rPr>
              <w:t>⚠</w:t>
            </w:r>
            <w:r>
              <w:rPr>
                <w:b/>
                <w:bCs/>
                <w:color w:val="C0392B"/>
              </w:rPr>
              <w:t xml:space="preserve">  Important: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:rsidR="00C342F5" w:rsidRDefault="00C342F5">
      <w:pPr>
        <w:spacing w:before="100" w:after="60"/>
      </w:pPr>
    </w:p>
    <w:p w:rsidR="00C342F5" w:rsidRDefault="0080624D">
      <w:pPr>
        <w:spacing w:before="60" w:after="60"/>
      </w:pPr>
      <w:r>
        <w:rPr>
          <w:color w:val="444444"/>
        </w:rPr>
        <w:t>Task: Conduct a comprehensive vulnerability assessment across an organization's network infrastructure. Identify vulnerabilities in network devices, servers, and applications. Perform a risk analysis to prioritize and mitigate the identified vulnerabili</w:t>
      </w:r>
      <w:r>
        <w:rPr>
          <w:color w:val="444444"/>
        </w:rPr>
        <w:t>ties.</w:t>
      </w:r>
    </w:p>
    <w:p w:rsidR="00C342F5" w:rsidRDefault="00C342F5">
      <w:pPr>
        <w:spacing w:before="100" w:after="60"/>
      </w:pPr>
    </w:p>
    <w:p w:rsidR="00C342F5" w:rsidRDefault="0080624D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A — OpenVAS (Full Vulnerability Scanner)</w:t>
      </w:r>
    </w:p>
    <w:p w:rsidR="00C342F5" w:rsidRDefault="0080624D">
      <w:pPr>
        <w:spacing w:before="160" w:after="60"/>
      </w:pPr>
      <w:r>
        <w:rPr>
          <w:b/>
          <w:bCs/>
          <w:color w:val="1B3A6B"/>
          <w:sz w:val="24"/>
          <w:szCs w:val="24"/>
        </w:rPr>
        <w:t>▶  Set Up and Run OpenVAS</w:t>
      </w:r>
    </w:p>
    <w:p w:rsidR="00C342F5" w:rsidRDefault="0080624D">
      <w:pPr>
        <w:spacing w:before="60" w:after="60"/>
      </w:pPr>
      <w:r>
        <w:t xml:space="preserve">    OpenVAS is built into Kali Linux. Run:</w:t>
      </w:r>
    </w:p>
    <w:p w:rsidR="00C342F5" w:rsidRDefault="0080624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gvm-setup        # First-time setup — takes several minutes</w:t>
      </w:r>
    </w:p>
    <w:p w:rsidR="00C342F5" w:rsidRDefault="0080624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gvm-start        # Start the service</w:t>
      </w:r>
    </w:p>
    <w:p w:rsidR="00C342F5" w:rsidRDefault="0080624D">
      <w:pPr>
        <w:spacing w:before="60" w:after="60"/>
      </w:pPr>
      <w:r>
        <w:t xml:space="preserve">    Open your browser inside Kali and go to: https://127.0.0.1:9392</w:t>
      </w:r>
    </w:p>
    <w:p w:rsidR="00C342F5" w:rsidRDefault="0080624D">
      <w:pPr>
        <w:spacing w:before="60" w:after="60"/>
      </w:pPr>
      <w:r>
        <w:t xml:space="preserve">    Log in with the credentials shown after setup.</w:t>
      </w:r>
    </w:p>
    <w:p w:rsidR="00C342F5" w:rsidRDefault="0080624D">
      <w:pPr>
        <w:spacing w:before="60" w:after="60"/>
      </w:pPr>
      <w:r>
        <w:t xml:space="preserve">    Create a new scan target (use your Metasploitable IP) and run a Full and Fast scan.</w:t>
      </w:r>
    </w:p>
    <w:p w:rsidR="00C342F5" w:rsidRDefault="0080624D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B — Nmap Vulnerability Scripts (Quick &amp; Li</w:t>
      </w:r>
      <w:r>
        <w:rPr>
          <w:b/>
          <w:bCs/>
          <w:color w:val="2E75B6"/>
          <w:sz w:val="24"/>
          <w:szCs w:val="24"/>
          <w:u w:val="single"/>
        </w:rPr>
        <w:t>ghtweight)</w:t>
      </w:r>
    </w:p>
    <w:p w:rsidR="00C342F5" w:rsidRDefault="0080624D">
      <w:pPr>
        <w:spacing w:before="160" w:after="60"/>
      </w:pPr>
      <w:r>
        <w:rPr>
          <w:b/>
          <w:bCs/>
          <w:color w:val="1B3A6B"/>
          <w:sz w:val="24"/>
          <w:szCs w:val="24"/>
        </w:rPr>
        <w:t>▶  Run Nmap Vuln Scripts</w:t>
      </w:r>
    </w:p>
    <w:p w:rsidR="00C342F5" w:rsidRDefault="0080624D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--script=vuln 192.168.56.101</w:t>
      </w:r>
    </w:p>
    <w:p w:rsidR="005D3F9D" w:rsidRDefault="005D3F9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noProof/>
          <w:color w:val="C0392B"/>
          <w:sz w:val="20"/>
          <w:szCs w:val="20"/>
        </w:rPr>
        <w:lastRenderedPageBreak/>
        <w:drawing>
          <wp:inline distT="0" distB="0" distL="0" distR="0">
            <wp:extent cx="6394450" cy="3676650"/>
            <wp:effectExtent l="0" t="0" r="6350" b="0"/>
            <wp:docPr id="1" name="Picture 1" descr="E:\WhatsApp Image 2026-04-15 at 8.23.2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hatsApp Image 2026-04-15 at 8.23.24 A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2F5" w:rsidRDefault="0080624D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--script=http-vuln* 192.168.56.101   # Web-specific vulns</w:t>
      </w:r>
    </w:p>
    <w:p w:rsidR="005D3F9D" w:rsidRDefault="005D3F9D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noProof/>
          <w:color w:val="C0392B"/>
          <w:sz w:val="20"/>
          <w:szCs w:val="20"/>
        </w:rPr>
        <w:drawing>
          <wp:inline distT="0" distB="0" distL="0" distR="0">
            <wp:extent cx="6394450" cy="3676650"/>
            <wp:effectExtent l="0" t="0" r="6350" b="0"/>
            <wp:docPr id="2" name="Picture 2" descr="E:\WhatsApp Image 2026-04-15 at 8.26.3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WhatsApp Image 2026-04-15 at 8.26.36 A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F9D" w:rsidRDefault="005D3F9D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5D3F9D" w:rsidRDefault="005D3F9D">
      <w:pPr>
        <w:pBdr>
          <w:left w:val="single" w:sz="6" w:space="0" w:color="AAAAAA"/>
        </w:pBdr>
        <w:spacing w:before="40" w:after="40"/>
        <w:ind w:left="720"/>
      </w:pPr>
    </w:p>
    <w:p w:rsidR="00C342F5" w:rsidRDefault="0080624D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--script=ftp-anon 192.168.56.101     # Check anonymous FTP</w:t>
      </w:r>
    </w:p>
    <w:p w:rsidR="005D3F9D" w:rsidRDefault="005D3F9D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5D3F9D" w:rsidRDefault="005D3F9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noProof/>
          <w:color w:val="C0392B"/>
          <w:sz w:val="20"/>
          <w:szCs w:val="20"/>
        </w:rPr>
        <w:lastRenderedPageBreak/>
        <w:drawing>
          <wp:inline distT="0" distB="0" distL="0" distR="0">
            <wp:extent cx="6394450" cy="3676650"/>
            <wp:effectExtent l="0" t="0" r="6350" b="0"/>
            <wp:docPr id="3" name="Picture 3" descr="E:\WhatsApp Image 2026-04-15 at 8.26.36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WhatsApp Image 2026-04-15 at 8.26.36 A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2F5" w:rsidRDefault="0080624D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C — Nessus Essentials (Free for Students)</w:t>
      </w:r>
    </w:p>
    <w:p w:rsidR="00C342F5" w:rsidRDefault="0080624D">
      <w:pPr>
        <w:spacing w:before="160" w:after="60"/>
      </w:pPr>
      <w:r>
        <w:rPr>
          <w:b/>
          <w:bCs/>
          <w:color w:val="1B3A6B"/>
          <w:sz w:val="24"/>
          <w:szCs w:val="24"/>
        </w:rPr>
        <w:t>▶  Install and Use Nessus</w:t>
      </w:r>
    </w:p>
    <w:p w:rsidR="00C342F5" w:rsidRDefault="0080624D">
      <w:pPr>
        <w:spacing w:before="60" w:after="60"/>
      </w:pPr>
      <w:r>
        <w:t xml:space="preserve">    Go to tenable.com/products/nessus/nessus-essentials and register for a free activation code.</w:t>
      </w:r>
    </w:p>
    <w:p w:rsidR="00C342F5" w:rsidRDefault="0080624D">
      <w:pPr>
        <w:spacing w:before="60" w:after="60"/>
      </w:pPr>
      <w:r>
        <w:t xml:space="preserve">    Download and install Nessus Essentials on your host machine.</w:t>
      </w:r>
    </w:p>
    <w:p w:rsidR="00C342F5" w:rsidRDefault="0080624D">
      <w:pPr>
        <w:spacing w:before="60" w:after="60"/>
      </w:pPr>
      <w:r>
        <w:t xml:space="preserve">    Open browser → https://localhost:8834 → Create a Basic Network S</w:t>
      </w:r>
      <w:r>
        <w:t>can → target your Metasploitable IP.</w:t>
      </w:r>
    </w:p>
    <w:p w:rsidR="00C342F5" w:rsidRDefault="0080624D">
      <w:pPr>
        <w:spacing w:before="60" w:after="60"/>
      </w:pPr>
      <w:r>
        <w:t xml:space="preserve">    Run the scan and review the vulnerability report.</w:t>
      </w:r>
    </w:p>
    <w:p w:rsidR="00C342F5" w:rsidRDefault="0080624D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Web Application Vulnerabilities</w:t>
      </w:r>
    </w:p>
    <w:p w:rsidR="00C342F5" w:rsidRDefault="0080624D">
      <w:pPr>
        <w:spacing w:before="160" w:after="60"/>
      </w:pPr>
      <w:r>
        <w:rPr>
          <w:b/>
          <w:bCs/>
          <w:color w:val="1B3A6B"/>
          <w:sz w:val="24"/>
          <w:szCs w:val="24"/>
        </w:rPr>
        <w:t>▶  Test the Metasploitable Web Server</w:t>
      </w:r>
    </w:p>
    <w:p w:rsidR="00C342F5" w:rsidRDefault="0080624D">
      <w:pPr>
        <w:spacing w:before="60" w:after="60"/>
      </w:pPr>
      <w:r>
        <w:t xml:space="preserve">    Open a browser in Kali and go to: http://192.168.56.101</w:t>
      </w:r>
    </w:p>
    <w:p w:rsidR="00C342F5" w:rsidRDefault="0080624D">
      <w:pPr>
        <w:spacing w:before="60" w:after="60"/>
      </w:pPr>
      <w:r>
        <w:t xml:space="preserve">    You will see a menu of vulnerab</w:t>
      </w:r>
      <w:r>
        <w:t>le web apps (DVWA, Mutillidae, etc.).</w:t>
      </w:r>
    </w:p>
    <w:p w:rsidR="00C342F5" w:rsidRDefault="0080624D">
      <w:pPr>
        <w:spacing w:before="60" w:after="60"/>
      </w:pPr>
      <w:r>
        <w:t xml:space="preserve">    Look for OWASP Top 10 issues such as:</w:t>
      </w:r>
    </w:p>
    <w:p w:rsidR="00C342F5" w:rsidRDefault="0080624D">
      <w:pPr>
        <w:spacing w:before="60" w:after="60"/>
      </w:pPr>
      <w:r>
        <w:t xml:space="preserve">        - SQL Injection forms</w:t>
      </w:r>
    </w:p>
    <w:p w:rsidR="00C342F5" w:rsidRDefault="0080624D">
      <w:pPr>
        <w:spacing w:before="60" w:after="60"/>
      </w:pPr>
      <w:r>
        <w:t xml:space="preserve">        - Old software version banners</w:t>
      </w:r>
    </w:p>
    <w:p w:rsidR="00C342F5" w:rsidRDefault="0080624D">
      <w:pPr>
        <w:spacing w:before="60" w:after="60"/>
      </w:pPr>
      <w:r>
        <w:t xml:space="preserve">        - Directory listing enabled</w:t>
      </w:r>
    </w:p>
    <w:p w:rsidR="00C342F5" w:rsidRDefault="0080624D">
      <w:pPr>
        <w:spacing w:before="60" w:after="60"/>
      </w:pPr>
      <w:r>
        <w:t xml:space="preserve">        - Default credentials still set</w:t>
      </w:r>
    </w:p>
    <w:p w:rsidR="00C342F5" w:rsidRDefault="0080624D">
      <w:pPr>
        <w:spacing w:before="160" w:after="60"/>
      </w:pPr>
      <w:r>
        <w:rPr>
          <w:b/>
          <w:bCs/>
          <w:color w:val="1B3A6B"/>
          <w:sz w:val="24"/>
          <w:szCs w:val="24"/>
        </w:rPr>
        <w:t>▶  Nikto — Web Server Scanner</w:t>
      </w:r>
    </w:p>
    <w:p w:rsidR="00C342F5" w:rsidRDefault="0080624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nikto -h http://192.168.56.101</w:t>
      </w:r>
    </w:p>
    <w:p w:rsidR="00C342F5" w:rsidRDefault="0080624D">
      <w:pPr>
        <w:spacing w:before="60" w:after="60"/>
      </w:pPr>
      <w:r>
        <w:t xml:space="preserve">    Nikto automatically checks for outdated software, misconfigurations, and common web vulnerabilities.</w:t>
      </w:r>
    </w:p>
    <w:p w:rsidR="00604AD4" w:rsidRDefault="00604AD4">
      <w:pPr>
        <w:spacing w:before="60" w:after="60"/>
      </w:pPr>
      <w:r>
        <w:rPr>
          <w:noProof/>
        </w:rPr>
        <w:lastRenderedPageBreak/>
        <w:drawing>
          <wp:inline distT="0" distB="0" distL="0" distR="0" wp14:anchorId="4FF6511C" wp14:editId="1CEEF6F6">
            <wp:extent cx="6400800" cy="3106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F5" w:rsidRDefault="0080624D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Risk Analysis &amp; Report</w:t>
      </w:r>
    </w:p>
    <w:p w:rsidR="00C342F5" w:rsidRDefault="0080624D">
      <w:pPr>
        <w:spacing w:before="160" w:after="60"/>
      </w:pPr>
      <w:r>
        <w:rPr>
          <w:b/>
          <w:bCs/>
          <w:color w:val="1B3A6B"/>
          <w:sz w:val="24"/>
          <w:szCs w:val="24"/>
        </w:rPr>
        <w:t>▶  Create a Prioritized Risk Table</w:t>
      </w:r>
    </w:p>
    <w:p w:rsidR="00C342F5" w:rsidRDefault="0080624D">
      <w:pPr>
        <w:spacing w:before="60" w:after="60"/>
      </w:pPr>
      <w:r>
        <w:t xml:space="preserve">    After scanning, organize your findings into a risk table l</w:t>
      </w:r>
      <w:r>
        <w:t>ike this example:</w:t>
      </w:r>
    </w:p>
    <w:p w:rsidR="00C342F5" w:rsidRDefault="0080624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Vulnerability              | Severity | CVSS | Recommended Fix         |</w:t>
      </w:r>
    </w:p>
    <w:p w:rsidR="00C342F5" w:rsidRDefault="0080624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FTP allows anonymous login | Critical | 9.8  | Disable anonymous FTP   |</w:t>
      </w:r>
    </w:p>
    <w:p w:rsidR="00C342F5" w:rsidRDefault="0080624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Outdated Apache 2.2        | High     | 7.5  | Upgrade to Apache 2.4+  |</w:t>
      </w:r>
    </w:p>
    <w:p w:rsidR="00C342F5" w:rsidRDefault="0080624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Open Telnet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port 23        | High     | 7.2  | Disable Telnet, use SSH |</w:t>
      </w:r>
    </w:p>
    <w:p w:rsidR="00C342F5" w:rsidRDefault="0080624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SMB Null Session allowed   | Medium   | 5.0  | Disable null sessions   |</w:t>
      </w:r>
    </w:p>
    <w:p w:rsidR="00C342F5" w:rsidRDefault="0080624D">
      <w:pPr>
        <w:spacing w:before="60" w:after="60"/>
      </w:pPr>
      <w:r>
        <w:t xml:space="preserve">    Prioritize Critical and High severity findings first.</w:t>
      </w:r>
    </w:p>
    <w:p w:rsidR="00C342F5" w:rsidRDefault="0080624D">
      <w:pPr>
        <w:spacing w:before="60" w:after="60"/>
      </w:pPr>
      <w:r>
        <w:t xml:space="preserve">    For each vulnerability, note: what it is, how it was foun</w:t>
      </w:r>
      <w:r>
        <w:t>d, what it allows an attacker to do, and how to fix it.</w:t>
      </w:r>
    </w:p>
    <w:p w:rsidR="00604AD4" w:rsidRDefault="00604AD4">
      <w:pPr>
        <w:spacing w:before="60" w:after="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332"/>
        <w:gridCol w:w="660"/>
        <w:gridCol w:w="1989"/>
        <w:gridCol w:w="2004"/>
        <w:gridCol w:w="2099"/>
      </w:tblGrid>
      <w:tr w:rsidR="00604AD4" w:rsidTr="00604A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AD4" w:rsidRDefault="00604A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CVSS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How It Was Found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Allows Attacker To Do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Recommended Fix</w:t>
            </w:r>
          </w:p>
        </w:tc>
      </w:tr>
      <w:tr w:rsidR="00604AD4" w:rsidTr="00604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AD4" w:rsidRDefault="00604AD4">
            <w:r>
              <w:t>Apache mod_negotiation (MultiViews) enabled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7.5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Nikto scan detected MultiViews enabled on web server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Allows attackers to brute-force or guess file names and discover hidden files/resources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 xml:space="preserve">Disable </w:t>
            </w:r>
            <w:r>
              <w:rPr>
                <w:rStyle w:val="HTMLCode"/>
                <w:rFonts w:eastAsia="Arial"/>
              </w:rPr>
              <w:t>MultiViews</w:t>
            </w:r>
            <w:r>
              <w:t xml:space="preserve"> and restrict mod_negotiation in Apache configuration</w:t>
            </w:r>
          </w:p>
        </w:tc>
      </w:tr>
      <w:tr w:rsidR="00604AD4" w:rsidTr="00604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AD4" w:rsidRDefault="00604AD4">
            <w:r>
              <w:t>Outdated Apache version (Apache/2.4.7 Ubuntu)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6.5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Server banner detected in Nikto output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Version disclosure helps attackers identify known vulnerabilities and craft targeted exploits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Update Apache to latest stable version and hide server version headers</w:t>
            </w:r>
          </w:p>
        </w:tc>
      </w:tr>
      <w:tr w:rsidR="00604AD4" w:rsidTr="00604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AD4" w:rsidRDefault="00604AD4">
            <w:r>
              <w:t>Uncommon HTTP header ‘tch’ detected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3.0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Nikto identified unusual/custom header in HTTP response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 xml:space="preserve">May leak internal configuration or be used for </w:t>
            </w:r>
            <w:r>
              <w:lastRenderedPageBreak/>
              <w:t>fingerprinting the server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lastRenderedPageBreak/>
              <w:t>Remove unnecessary custom headers or sanitize HTTP responses</w:t>
            </w:r>
          </w:p>
        </w:tc>
      </w:tr>
      <w:tr w:rsidR="00604AD4" w:rsidTr="00604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AD4" w:rsidRDefault="00604AD4">
            <w:r>
              <w:t>Directory indexing alternatives found (index.html variations)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5.8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Nikto reported index file alternatives due to mod_negotiation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Can expose directory structure and allow attackers to enumerate files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Disable directory listing and enforce strict index file rules</w:t>
            </w:r>
          </w:p>
        </w:tc>
      </w:tr>
      <w:tr w:rsidR="00604AD4" w:rsidTr="00604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AD4" w:rsidRDefault="00604AD4">
            <w:r>
              <w:t>CGI directory scan skipped (potential hidden risk)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Nikto note: CGI tests skipped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>Potential missed CGI vulnerabilities if enabled</w:t>
            </w:r>
          </w:p>
        </w:tc>
        <w:tc>
          <w:tcPr>
            <w:tcW w:w="0" w:type="auto"/>
            <w:vAlign w:val="center"/>
            <w:hideMark/>
          </w:tcPr>
          <w:p w:rsidR="00604AD4" w:rsidRDefault="00604AD4">
            <w:r>
              <w:t xml:space="preserve">Force full CGI scan using </w:t>
            </w:r>
            <w:r>
              <w:rPr>
                <w:rStyle w:val="HTMLCode"/>
                <w:rFonts w:eastAsia="Arial"/>
              </w:rPr>
              <w:t>-C all</w:t>
            </w:r>
            <w:r>
              <w:t xml:space="preserve"> and secure/disable unused CGI scripts</w:t>
            </w:r>
          </w:p>
        </w:tc>
      </w:tr>
    </w:tbl>
    <w:p w:rsidR="00604AD4" w:rsidRDefault="00604AD4" w:rsidP="00604AD4"/>
    <w:p w:rsidR="00604AD4" w:rsidRDefault="00604AD4" w:rsidP="00604AD4">
      <w:pPr>
        <w:pStyle w:val="Heading1"/>
      </w:pPr>
      <w:r>
        <w:t>Summary (Important for Assignment)</w:t>
      </w:r>
    </w:p>
    <w:p w:rsidR="00604AD4" w:rsidRDefault="00604AD4" w:rsidP="00604AD4">
      <w:pPr>
        <w:pStyle w:val="NormalWeb"/>
      </w:pPr>
      <w:r>
        <w:t xml:space="preserve">The scan of </w:t>
      </w:r>
      <w:r>
        <w:rPr>
          <w:rStyle w:val="HTMLCode"/>
        </w:rPr>
        <w:t>scanme.nmap.org</w:t>
      </w:r>
      <w:r>
        <w:t xml:space="preserve"> revealed several </w:t>
      </w:r>
      <w:r>
        <w:rPr>
          <w:rStyle w:val="Strong"/>
        </w:rPr>
        <w:t>information disclosure and configuration-related issues</w:t>
      </w:r>
      <w:r>
        <w:t xml:space="preserve">, mainly related to Apache server configuration. The most significant issue is the enabling of </w:t>
      </w:r>
      <w:r>
        <w:rPr>
          <w:rStyle w:val="Strong"/>
        </w:rPr>
        <w:t>MultiViews (mod_negotiation)</w:t>
      </w:r>
      <w:r>
        <w:t>, which could allow attackers to enumerate hidden files. Additionally, server version disclosure increases exposure to targeted attacks.</w:t>
      </w:r>
    </w:p>
    <w:p w:rsidR="00604AD4" w:rsidRDefault="00604AD4" w:rsidP="00604AD4">
      <w:pPr>
        <w:pStyle w:val="NormalWeb"/>
      </w:pPr>
      <w:r>
        <w:t xml:space="preserve">However, no </w:t>
      </w:r>
      <w:r>
        <w:rPr>
          <w:rStyle w:val="Strong"/>
        </w:rPr>
        <w:t>critical exploitable vulnerabilities (like RCE or authentication bypass)</w:t>
      </w:r>
      <w:r>
        <w:t xml:space="preserve"> were detected, as this is a controlled practice environment.</w:t>
      </w:r>
    </w:p>
    <w:p w:rsidR="00604AD4" w:rsidRDefault="00604AD4" w:rsidP="00604AD4"/>
    <w:p w:rsidR="00604AD4" w:rsidRDefault="00604AD4" w:rsidP="00604AD4">
      <w:pPr>
        <w:pStyle w:val="Heading1"/>
      </w:pPr>
      <w:r>
        <w:t>Priority Order (Important)</w:t>
      </w:r>
    </w:p>
    <w:p w:rsidR="00604AD4" w:rsidRDefault="00604AD4" w:rsidP="00604AD4">
      <w:pPr>
        <w:numPr>
          <w:ilvl w:val="0"/>
          <w:numId w:val="2"/>
        </w:numPr>
        <w:spacing w:before="100" w:beforeAutospacing="1" w:after="100" w:afterAutospacing="1"/>
      </w:pPr>
      <w:r>
        <w:rPr>
          <w:rFonts w:ascii="Segoe UI Symbol" w:hAnsi="Segoe UI Symbol" w:cs="Segoe UI Symbol"/>
        </w:rPr>
        <w:t>🔴</w:t>
      </w:r>
      <w:r>
        <w:t xml:space="preserve"> MultiViews (Highest Risk) </w:t>
      </w:r>
    </w:p>
    <w:p w:rsidR="00604AD4" w:rsidRDefault="00604AD4" w:rsidP="00604AD4">
      <w:pPr>
        <w:numPr>
          <w:ilvl w:val="0"/>
          <w:numId w:val="2"/>
        </w:numPr>
        <w:spacing w:before="100" w:beforeAutospacing="1" w:after="100" w:afterAutospacing="1"/>
      </w:pPr>
      <w:r>
        <w:t xml:space="preserve">🟠 Apache version disclosure </w:t>
      </w:r>
    </w:p>
    <w:p w:rsidR="00604AD4" w:rsidRDefault="00604AD4" w:rsidP="00604AD4">
      <w:pPr>
        <w:numPr>
          <w:ilvl w:val="0"/>
          <w:numId w:val="2"/>
        </w:numPr>
        <w:spacing w:before="100" w:beforeAutospacing="1" w:after="100" w:afterAutospacing="1"/>
      </w:pPr>
      <w:r>
        <w:t xml:space="preserve">🟡 Directory/index behavior </w:t>
      </w:r>
    </w:p>
    <w:p w:rsidR="00604AD4" w:rsidRDefault="00604AD4" w:rsidP="00604AD4">
      <w:pPr>
        <w:numPr>
          <w:ilvl w:val="0"/>
          <w:numId w:val="2"/>
        </w:numPr>
        <w:spacing w:before="100" w:beforeAutospacing="1" w:after="100" w:afterAutospacing="1"/>
      </w:pPr>
      <w:r>
        <w:t xml:space="preserve">🟢 Custom header issue </w:t>
      </w:r>
    </w:p>
    <w:p w:rsidR="00604AD4" w:rsidRDefault="00604AD4" w:rsidP="00604AD4">
      <w:r>
        <w:pict>
          <v:rect id="_x0000_i1030" style="width:0;height:1.5pt" o:hralign="center" o:hrstd="t" o:hr="t" fillcolor="#a0a0a0" stroked="f"/>
        </w:pict>
      </w:r>
    </w:p>
    <w:p w:rsidR="00604AD4" w:rsidRDefault="00604AD4" w:rsidP="00604AD4">
      <w:pPr>
        <w:pStyle w:val="placeholder"/>
      </w:pPr>
    </w:p>
    <w:p w:rsidR="00604AD4" w:rsidRDefault="00604AD4" w:rsidP="00604AD4">
      <w:pPr>
        <w:pStyle w:val="z-BottomofForm"/>
      </w:pPr>
      <w:r>
        <w:t>Bottom of Form</w:t>
      </w:r>
    </w:p>
    <w:p w:rsidR="00604AD4" w:rsidRDefault="00604AD4">
      <w:pPr>
        <w:spacing w:before="60" w:after="60"/>
      </w:pPr>
    </w:p>
    <w:p w:rsidR="00C342F5" w:rsidRDefault="00C342F5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42F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342F5" w:rsidRDefault="0080624D">
            <w:r>
              <w:rPr>
                <w:b/>
                <w:bCs/>
                <w:color w:val="1B3A6B"/>
              </w:rPr>
              <w:t>🎯</w:t>
            </w:r>
            <w:r>
              <w:rPr>
                <w:b/>
                <w:bCs/>
                <w:color w:val="1B3A6B"/>
              </w:rPr>
              <w:t xml:space="preserve">  Goal: </w:t>
            </w:r>
            <w:r>
              <w:t>A complete vulnerability assessment report with a prioritized risk table showing vulnerabilities found, their severity scores, and recommended remediation steps.</w:t>
            </w:r>
          </w:p>
        </w:tc>
      </w:tr>
    </w:tbl>
    <w:p w:rsidR="00000000" w:rsidRDefault="0080624D"/>
    <w:sectPr w:rsidR="000000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B15969"/>
    <w:multiLevelType w:val="hybridMultilevel"/>
    <w:tmpl w:val="9C54AF40"/>
    <w:lvl w:ilvl="0" w:tplc="9A2880F0">
      <w:start w:val="1"/>
      <w:numFmt w:val="bullet"/>
      <w:lvlText w:val="•"/>
      <w:lvlJc w:val="left"/>
      <w:pPr>
        <w:ind w:left="720" w:hanging="360"/>
      </w:pPr>
    </w:lvl>
    <w:lvl w:ilvl="1" w:tplc="12525B38">
      <w:numFmt w:val="decimal"/>
      <w:lvlText w:val=""/>
      <w:lvlJc w:val="left"/>
    </w:lvl>
    <w:lvl w:ilvl="2" w:tplc="10004E90">
      <w:numFmt w:val="decimal"/>
      <w:lvlText w:val=""/>
      <w:lvlJc w:val="left"/>
    </w:lvl>
    <w:lvl w:ilvl="3" w:tplc="5770D4BC">
      <w:numFmt w:val="decimal"/>
      <w:lvlText w:val=""/>
      <w:lvlJc w:val="left"/>
    </w:lvl>
    <w:lvl w:ilvl="4" w:tplc="EADCB626">
      <w:numFmt w:val="decimal"/>
      <w:lvlText w:val=""/>
      <w:lvlJc w:val="left"/>
    </w:lvl>
    <w:lvl w:ilvl="5" w:tplc="3D240F98">
      <w:numFmt w:val="decimal"/>
      <w:lvlText w:val=""/>
      <w:lvlJc w:val="left"/>
    </w:lvl>
    <w:lvl w:ilvl="6" w:tplc="7A406AA8">
      <w:numFmt w:val="decimal"/>
      <w:lvlText w:val=""/>
      <w:lvlJc w:val="left"/>
    </w:lvl>
    <w:lvl w:ilvl="7" w:tplc="2C62094E">
      <w:numFmt w:val="decimal"/>
      <w:lvlText w:val=""/>
      <w:lvlJc w:val="left"/>
    </w:lvl>
    <w:lvl w:ilvl="8" w:tplc="368AA248">
      <w:numFmt w:val="decimal"/>
      <w:lvlText w:val=""/>
      <w:lvlJc w:val="left"/>
    </w:lvl>
  </w:abstractNum>
  <w:abstractNum w:abstractNumId="1" w15:restartNumberingAfterBreak="0">
    <w:nsid w:val="3CF41B73"/>
    <w:multiLevelType w:val="hybridMultilevel"/>
    <w:tmpl w:val="7242A928"/>
    <w:lvl w:ilvl="0" w:tplc="D40084FA">
      <w:start w:val="1"/>
      <w:numFmt w:val="bullet"/>
      <w:lvlText w:val="●"/>
      <w:lvlJc w:val="left"/>
      <w:pPr>
        <w:ind w:left="720" w:hanging="360"/>
      </w:pPr>
    </w:lvl>
    <w:lvl w:ilvl="1" w:tplc="E5626DAA">
      <w:start w:val="1"/>
      <w:numFmt w:val="bullet"/>
      <w:lvlText w:val="○"/>
      <w:lvlJc w:val="left"/>
      <w:pPr>
        <w:ind w:left="1440" w:hanging="360"/>
      </w:pPr>
    </w:lvl>
    <w:lvl w:ilvl="2" w:tplc="B31482EE">
      <w:start w:val="1"/>
      <w:numFmt w:val="bullet"/>
      <w:lvlText w:val="■"/>
      <w:lvlJc w:val="left"/>
      <w:pPr>
        <w:ind w:left="2160" w:hanging="360"/>
      </w:pPr>
    </w:lvl>
    <w:lvl w:ilvl="3" w:tplc="4BE647D0">
      <w:start w:val="1"/>
      <w:numFmt w:val="bullet"/>
      <w:lvlText w:val="●"/>
      <w:lvlJc w:val="left"/>
      <w:pPr>
        <w:ind w:left="2880" w:hanging="360"/>
      </w:pPr>
    </w:lvl>
    <w:lvl w:ilvl="4" w:tplc="71D8DC80">
      <w:start w:val="1"/>
      <w:numFmt w:val="bullet"/>
      <w:lvlText w:val="○"/>
      <w:lvlJc w:val="left"/>
      <w:pPr>
        <w:ind w:left="3600" w:hanging="360"/>
      </w:pPr>
    </w:lvl>
    <w:lvl w:ilvl="5" w:tplc="B80E9890">
      <w:start w:val="1"/>
      <w:numFmt w:val="bullet"/>
      <w:lvlText w:val="■"/>
      <w:lvlJc w:val="left"/>
      <w:pPr>
        <w:ind w:left="4320" w:hanging="360"/>
      </w:pPr>
    </w:lvl>
    <w:lvl w:ilvl="6" w:tplc="49F800C0">
      <w:start w:val="1"/>
      <w:numFmt w:val="bullet"/>
      <w:lvlText w:val="●"/>
      <w:lvlJc w:val="left"/>
      <w:pPr>
        <w:ind w:left="5040" w:hanging="360"/>
      </w:pPr>
    </w:lvl>
    <w:lvl w:ilvl="7" w:tplc="0D42F0AA">
      <w:start w:val="1"/>
      <w:numFmt w:val="bullet"/>
      <w:lvlText w:val="●"/>
      <w:lvlJc w:val="left"/>
      <w:pPr>
        <w:ind w:left="5760" w:hanging="360"/>
      </w:pPr>
    </w:lvl>
    <w:lvl w:ilvl="8" w:tplc="6A4E9E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881C30"/>
    <w:multiLevelType w:val="multilevel"/>
    <w:tmpl w:val="0C7A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2F5"/>
    <w:rsid w:val="005D3F9D"/>
    <w:rsid w:val="00604AD4"/>
    <w:rsid w:val="0080624D"/>
    <w:rsid w:val="00A84A33"/>
    <w:rsid w:val="00C3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110B2B-A120-40B1-93CD-EA026B9C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04AD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4AD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4AD4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04AD4"/>
    <w:pPr>
      <w:pBdr>
        <w:bottom w:val="single" w:sz="6" w:space="1" w:color="auto"/>
      </w:pBdr>
      <w:jc w:val="center"/>
    </w:pPr>
    <w:rPr>
      <w:rFonts w:eastAsia="Times New Roman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04AD4"/>
    <w:rPr>
      <w:rFonts w:eastAsia="Times New Roman"/>
      <w:vanish/>
      <w:sz w:val="16"/>
      <w:szCs w:val="16"/>
    </w:rPr>
  </w:style>
  <w:style w:type="paragraph" w:customStyle="1" w:styleId="placeholder">
    <w:name w:val="placeholder"/>
    <w:basedOn w:val="Normal"/>
    <w:rsid w:val="00604AD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04AD4"/>
    <w:pPr>
      <w:pBdr>
        <w:top w:val="single" w:sz="6" w:space="1" w:color="auto"/>
      </w:pBdr>
      <w:jc w:val="center"/>
    </w:pPr>
    <w:rPr>
      <w:rFonts w:eastAsia="Times New Roman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04AD4"/>
    <w:rPr>
      <w:rFonts w:eastAsia="Times New Roman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66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2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8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9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3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4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8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946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57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980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027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400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977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216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003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29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41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34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28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150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79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304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90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138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234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ThinkPad</cp:lastModifiedBy>
  <cp:revision>3</cp:revision>
  <dcterms:created xsi:type="dcterms:W3CDTF">2026-04-15T15:34:00Z</dcterms:created>
  <dcterms:modified xsi:type="dcterms:W3CDTF">2026-04-15T15:35:00Z</dcterms:modified>
</cp:coreProperties>
</file>