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C34" w:rsidRDefault="00142C34" w:rsidP="00142C34">
      <w:pPr>
        <w:pStyle w:val="Heading1"/>
        <w:rPr>
          <w:sz w:val="52"/>
          <w:szCs w:val="52"/>
        </w:rPr>
      </w:pPr>
      <w:r w:rsidRPr="00142C34">
        <w:rPr>
          <w:sz w:val="52"/>
          <w:szCs w:val="52"/>
        </w:rPr>
        <w:t xml:space="preserve">  </w:t>
      </w:r>
      <w:bookmarkStart w:id="0" w:name="_Toc366485821"/>
      <w:r w:rsidRPr="00142C34">
        <w:rPr>
          <w:sz w:val="52"/>
          <w:szCs w:val="52"/>
        </w:rPr>
        <w:t>Introduction</w:t>
      </w:r>
      <w:bookmarkEnd w:id="0"/>
    </w:p>
    <w:p w:rsidR="00142C34" w:rsidRPr="00142C34" w:rsidRDefault="00142C34" w:rsidP="00142C34">
      <w:pPr>
        <w:rPr>
          <w:lang w:bidi="en-US"/>
        </w:rPr>
      </w:pPr>
    </w:p>
    <w:p w:rsidR="00142C34" w:rsidRDefault="00142C34" w:rsidP="00792364">
      <w:pPr>
        <w:jc w:val="both"/>
        <w:rPr>
          <w:rFonts w:asciiTheme="majorBidi" w:hAnsiTheme="majorBidi" w:cstheme="majorBidi"/>
          <w:sz w:val="24"/>
          <w:szCs w:val="24"/>
        </w:rPr>
      </w:pPr>
      <w:r w:rsidRPr="004E7241">
        <w:rPr>
          <w:rFonts w:asciiTheme="majorBidi" w:hAnsiTheme="majorBidi" w:cstheme="majorBidi"/>
          <w:sz w:val="24"/>
          <w:szCs w:val="24"/>
        </w:rPr>
        <w:t>Personnellement, je ne crois pas qu'il existe une telle chose comme une expérience professionnelle pour atteindre la position ultime</w:t>
      </w:r>
      <w:r>
        <w:rPr>
          <w:rFonts w:asciiTheme="majorBidi" w:hAnsiTheme="majorBidi" w:cstheme="majorBidi"/>
          <w:sz w:val="24"/>
          <w:szCs w:val="24"/>
        </w:rPr>
        <w:t>,</w:t>
      </w:r>
      <w:r w:rsidRPr="004E7241">
        <w:rPr>
          <w:rFonts w:asciiTheme="majorBidi" w:hAnsiTheme="majorBidi" w:cstheme="majorBidi"/>
          <w:sz w:val="24"/>
          <w:szCs w:val="24"/>
        </w:rPr>
        <w:t xml:space="preserve"> il serait un honneur et un grand achèvement pour mon travail en tant que développeur web pour atteindre une telle </w:t>
      </w:r>
      <w:r w:rsidR="008710E9" w:rsidRPr="004E7241">
        <w:rPr>
          <w:rFonts w:asciiTheme="majorBidi" w:hAnsiTheme="majorBidi" w:cstheme="majorBidi"/>
          <w:sz w:val="24"/>
          <w:szCs w:val="24"/>
        </w:rPr>
        <w:t>position</w:t>
      </w:r>
      <w:r w:rsidR="008710E9">
        <w:rPr>
          <w:rFonts w:asciiTheme="majorBidi" w:hAnsiTheme="majorBidi" w:cstheme="majorBidi"/>
          <w:sz w:val="24"/>
          <w:szCs w:val="24"/>
        </w:rPr>
        <w:t xml:space="preserve">, pour cela </w:t>
      </w:r>
      <w:r w:rsidRPr="004E7241">
        <w:rPr>
          <w:rFonts w:asciiTheme="majorBidi" w:hAnsiTheme="majorBidi" w:cstheme="majorBidi"/>
          <w:color w:val="0000FF"/>
          <w:sz w:val="24"/>
          <w:szCs w:val="24"/>
        </w:rPr>
        <w:t> </w:t>
      </w:r>
      <w:r w:rsidRPr="004E7241">
        <w:rPr>
          <w:rFonts w:asciiTheme="majorBidi" w:hAnsiTheme="majorBidi" w:cstheme="majorBidi"/>
          <w:sz w:val="24"/>
          <w:szCs w:val="24"/>
        </w:rPr>
        <w:t>il néce</w:t>
      </w:r>
      <w:r w:rsidR="008710E9">
        <w:rPr>
          <w:rFonts w:asciiTheme="majorBidi" w:hAnsiTheme="majorBidi" w:cstheme="majorBidi"/>
          <w:sz w:val="24"/>
          <w:szCs w:val="24"/>
        </w:rPr>
        <w:t xml:space="preserve">ssite une organisation créditée, </w:t>
      </w:r>
      <w:r w:rsidRPr="004E7241">
        <w:rPr>
          <w:rFonts w:asciiTheme="majorBidi" w:hAnsiTheme="majorBidi" w:cstheme="majorBidi"/>
          <w:sz w:val="24"/>
          <w:szCs w:val="24"/>
        </w:rPr>
        <w:t>une responsabilité dur et une intelligence rapide, il porte une grande partie de ma vie académique et professionnelle, et il serait pour moi un honneur de</w:t>
      </w:r>
      <w:r>
        <w:rPr>
          <w:rFonts w:asciiTheme="majorBidi" w:hAnsiTheme="majorBidi" w:cstheme="majorBidi"/>
          <w:sz w:val="24"/>
          <w:szCs w:val="24"/>
        </w:rPr>
        <w:t xml:space="preserve"> le soutenir et de le renforcer par tous les moyens.</w:t>
      </w:r>
      <w:r w:rsidRPr="004E7241">
        <w:rPr>
          <w:rFonts w:asciiTheme="majorBidi" w:hAnsiTheme="majorBidi" w:cstheme="majorBidi"/>
          <w:sz w:val="24"/>
          <w:szCs w:val="24"/>
        </w:rPr>
        <w:t xml:space="preserve"> Dans </w:t>
      </w:r>
      <w:r>
        <w:rPr>
          <w:rStyle w:val="msac"/>
          <w:rFonts w:asciiTheme="majorBidi" w:hAnsiTheme="majorBidi" w:cstheme="majorBidi"/>
          <w:sz w:val="24"/>
          <w:szCs w:val="24"/>
        </w:rPr>
        <w:t>EDT</w:t>
      </w:r>
      <w:r w:rsidRPr="004E7241">
        <w:rPr>
          <w:rFonts w:asciiTheme="majorBidi" w:hAnsiTheme="majorBidi" w:cstheme="majorBidi"/>
          <w:sz w:val="24"/>
          <w:szCs w:val="24"/>
        </w:rPr>
        <w:t xml:space="preserve"> ma responsabilité était</w:t>
      </w:r>
      <w:r w:rsidR="00792364">
        <w:rPr>
          <w:rFonts w:asciiTheme="majorBidi" w:hAnsiTheme="majorBidi" w:cstheme="majorBidi"/>
          <w:sz w:val="24"/>
          <w:szCs w:val="24"/>
        </w:rPr>
        <w:t xml:space="preserve"> principalement le développement des</w:t>
      </w:r>
      <w:r w:rsidRPr="004E7241">
        <w:rPr>
          <w:rFonts w:asciiTheme="majorBidi" w:hAnsiTheme="majorBidi" w:cstheme="majorBidi"/>
          <w:sz w:val="24"/>
          <w:szCs w:val="24"/>
        </w:rPr>
        <w:t xml:space="preserve"> site</w:t>
      </w:r>
      <w:r w:rsidR="00792364">
        <w:rPr>
          <w:rFonts w:asciiTheme="majorBidi" w:hAnsiTheme="majorBidi" w:cstheme="majorBidi"/>
          <w:sz w:val="24"/>
          <w:szCs w:val="24"/>
        </w:rPr>
        <w:t>s</w:t>
      </w:r>
      <w:r w:rsidRPr="004E7241">
        <w:rPr>
          <w:rFonts w:asciiTheme="majorBidi" w:hAnsiTheme="majorBidi" w:cstheme="majorBidi"/>
          <w:sz w:val="24"/>
          <w:szCs w:val="24"/>
        </w:rPr>
        <w:t xml:space="preserve"> web </w:t>
      </w:r>
      <w:r w:rsidR="00792364">
        <w:rPr>
          <w:rFonts w:asciiTheme="majorBidi" w:hAnsiTheme="majorBidi" w:cstheme="majorBidi"/>
          <w:sz w:val="24"/>
          <w:szCs w:val="24"/>
        </w:rPr>
        <w:t xml:space="preserve">en utilisation </w:t>
      </w:r>
      <w:r w:rsidRPr="004E7241">
        <w:rPr>
          <w:rFonts w:asciiTheme="majorBidi" w:hAnsiTheme="majorBidi" w:cstheme="majorBidi"/>
          <w:sz w:val="24"/>
          <w:szCs w:val="24"/>
        </w:rPr>
        <w:t xml:space="preserve">L’ASP.net C#, </w:t>
      </w:r>
      <w:proofErr w:type="spellStart"/>
      <w:r w:rsidRPr="004E7241">
        <w:rPr>
          <w:rFonts w:asciiTheme="majorBidi" w:hAnsiTheme="majorBidi" w:cstheme="majorBidi"/>
          <w:sz w:val="24"/>
          <w:szCs w:val="24"/>
        </w:rPr>
        <w:t>Javascript</w:t>
      </w:r>
      <w:proofErr w:type="spellEnd"/>
      <w:r w:rsidRPr="004E7241">
        <w:rPr>
          <w:rFonts w:asciiTheme="majorBidi" w:hAnsiTheme="majorBidi" w:cstheme="majorBidi"/>
          <w:sz w:val="24"/>
          <w:szCs w:val="24"/>
        </w:rPr>
        <w:t xml:space="preserve">, </w:t>
      </w:r>
      <w:proofErr w:type="spellStart"/>
      <w:r w:rsidRPr="004E7241">
        <w:rPr>
          <w:rStyle w:val="msac"/>
          <w:rFonts w:asciiTheme="majorBidi" w:hAnsiTheme="majorBidi" w:cstheme="majorBidi"/>
          <w:sz w:val="24"/>
          <w:szCs w:val="24"/>
        </w:rPr>
        <w:t>Jquery</w:t>
      </w:r>
      <w:proofErr w:type="spellEnd"/>
      <w:r w:rsidRPr="004E7241">
        <w:rPr>
          <w:rFonts w:asciiTheme="majorBidi" w:hAnsiTheme="majorBidi" w:cstheme="majorBidi"/>
          <w:sz w:val="24"/>
          <w:szCs w:val="24"/>
        </w:rPr>
        <w:t xml:space="preserve"> e</w:t>
      </w:r>
      <w:r>
        <w:rPr>
          <w:rFonts w:asciiTheme="majorBidi" w:hAnsiTheme="majorBidi" w:cstheme="majorBidi"/>
          <w:sz w:val="24"/>
          <w:szCs w:val="24"/>
        </w:rPr>
        <w:t>t AJAX</w:t>
      </w:r>
      <w:r w:rsidR="00282027">
        <w:rPr>
          <w:rFonts w:asciiTheme="majorBidi" w:hAnsiTheme="majorBidi" w:cstheme="majorBidi"/>
          <w:sz w:val="24"/>
          <w:szCs w:val="24"/>
        </w:rPr>
        <w:t xml:space="preserve">. </w:t>
      </w:r>
      <w:r w:rsidR="00792364" w:rsidRPr="00792364">
        <w:rPr>
          <w:rStyle w:val="Emphasis"/>
          <w:rFonts w:asciiTheme="majorBidi" w:eastAsiaTheme="majorEastAsia" w:hAnsiTheme="majorBidi" w:cstheme="majorBidi"/>
          <w:b w:val="0"/>
          <w:bCs w:val="0"/>
          <w:i w:val="0"/>
          <w:iCs w:val="0"/>
          <w:spacing w:val="5"/>
          <w:kern w:val="28"/>
          <w:sz w:val="24"/>
          <w:szCs w:val="24"/>
        </w:rPr>
        <w:t>En fait, développer un site web n’est pas seulement écrire un code mais c’est une méthodologie complète qui commence par des phases d’analyses, de management de projet jusqu’à l’implémentation.</w:t>
      </w:r>
      <w:r w:rsidR="00792364">
        <w:rPr>
          <w:rFonts w:asciiTheme="majorBidi" w:hAnsiTheme="majorBidi" w:cstheme="majorBidi"/>
          <w:sz w:val="24"/>
          <w:szCs w:val="24"/>
        </w:rPr>
        <w:t xml:space="preserve"> </w:t>
      </w:r>
      <w:r w:rsidRPr="004E7241">
        <w:rPr>
          <w:rFonts w:asciiTheme="majorBidi" w:hAnsiTheme="majorBidi" w:cstheme="majorBidi"/>
          <w:sz w:val="24"/>
          <w:szCs w:val="24"/>
        </w:rPr>
        <w:t>L’échec de certains sites Internet est le plus souvent dû à la négligence des aspects essentiels comme par exemple la simple étude de faisabilité du projet. Cette maladresse est souvent le fait d’une erreur des concepteurs de sites Internet qui promettent des délais de livraison extrêmement courts et ne prennent pas le temps d’étudier l’ensemble des besoins formulés par le client et, de l’impatience des clients qui veulent tout, tout de suite.</w:t>
      </w:r>
    </w:p>
    <w:p w:rsidR="00F352C9" w:rsidRDefault="00132D07" w:rsidP="00F352C9">
      <w:pPr>
        <w:jc w:val="both"/>
        <w:rPr>
          <w:rFonts w:asciiTheme="majorBidi" w:hAnsiTheme="majorBidi" w:cstheme="majorBidi"/>
          <w:sz w:val="24"/>
          <w:szCs w:val="24"/>
        </w:rPr>
      </w:pPr>
      <w:r>
        <w:rPr>
          <w:rFonts w:asciiTheme="majorBidi" w:hAnsiTheme="majorBidi" w:cstheme="majorBidi"/>
          <w:sz w:val="24"/>
          <w:szCs w:val="24"/>
        </w:rPr>
        <w:t>Ma première tâche</w:t>
      </w:r>
      <w:r w:rsidR="004209F4">
        <w:rPr>
          <w:rFonts w:asciiTheme="majorBidi" w:hAnsiTheme="majorBidi" w:cstheme="majorBidi"/>
          <w:sz w:val="24"/>
          <w:szCs w:val="24"/>
        </w:rPr>
        <w:t xml:space="preserve"> </w:t>
      </w:r>
      <w:r w:rsidR="004209F4" w:rsidRPr="004209F4">
        <w:rPr>
          <w:rStyle w:val="Strong"/>
          <w:rFonts w:asciiTheme="majorBidi" w:hAnsiTheme="majorBidi" w:cstheme="majorBidi"/>
          <w:b w:val="0"/>
          <w:bCs w:val="0"/>
          <w:color w:val="000000" w:themeColor="text1"/>
        </w:rPr>
        <w:t>á</w:t>
      </w:r>
      <w:r>
        <w:rPr>
          <w:rFonts w:asciiTheme="majorBidi" w:hAnsiTheme="majorBidi" w:cstheme="majorBidi"/>
          <w:sz w:val="24"/>
          <w:szCs w:val="24"/>
        </w:rPr>
        <w:t xml:space="preserve"> EDT </w:t>
      </w:r>
      <w:r w:rsidR="004209F4">
        <w:rPr>
          <w:rFonts w:asciiTheme="majorBidi" w:hAnsiTheme="majorBidi" w:cstheme="majorBidi"/>
          <w:sz w:val="24"/>
          <w:szCs w:val="24"/>
        </w:rPr>
        <w:t>étais l’analyse et le développement d’un site de soutien pour les différents clients enregistre dans Notre system, ensuite</w:t>
      </w:r>
      <w:r w:rsidR="009E74F6">
        <w:rPr>
          <w:rFonts w:asciiTheme="majorBidi" w:hAnsiTheme="majorBidi" w:cstheme="majorBidi"/>
          <w:sz w:val="24"/>
          <w:szCs w:val="24"/>
        </w:rPr>
        <w:t xml:space="preserve"> j’</w:t>
      </w:r>
      <w:r w:rsidR="00F352C9">
        <w:rPr>
          <w:rFonts w:asciiTheme="majorBidi" w:hAnsiTheme="majorBidi" w:cstheme="majorBidi"/>
          <w:sz w:val="24"/>
          <w:szCs w:val="24"/>
        </w:rPr>
        <w:t>ai participé</w:t>
      </w:r>
      <w:r w:rsidR="009E74F6">
        <w:rPr>
          <w:rFonts w:asciiTheme="majorBidi" w:hAnsiTheme="majorBidi" w:cstheme="majorBidi"/>
          <w:sz w:val="24"/>
          <w:szCs w:val="24"/>
        </w:rPr>
        <w:t xml:space="preserve"> aux développements des multiples </w:t>
      </w:r>
      <w:r w:rsidR="00F352C9">
        <w:rPr>
          <w:rFonts w:asciiTheme="majorBidi" w:hAnsiTheme="majorBidi" w:cstheme="majorBidi"/>
          <w:sz w:val="24"/>
          <w:szCs w:val="24"/>
        </w:rPr>
        <w:t>sites, j’expliquerais</w:t>
      </w:r>
      <w:r w:rsidR="009E74F6">
        <w:rPr>
          <w:rFonts w:asciiTheme="majorBidi" w:hAnsiTheme="majorBidi" w:cstheme="majorBidi"/>
          <w:sz w:val="24"/>
          <w:szCs w:val="24"/>
        </w:rPr>
        <w:t xml:space="preserve"> le plus important qui est le site web de management des</w:t>
      </w:r>
      <w:r w:rsidR="00F352C9">
        <w:rPr>
          <w:rFonts w:asciiTheme="majorBidi" w:hAnsiTheme="majorBidi" w:cstheme="majorBidi"/>
          <w:sz w:val="24"/>
          <w:szCs w:val="24"/>
        </w:rPr>
        <w:t xml:space="preserve"> différents Services EDT. </w:t>
      </w:r>
    </w:p>
    <w:p w:rsidR="00142C34" w:rsidRDefault="00142C34" w:rsidP="00F352C9">
      <w:pPr>
        <w:jc w:val="both"/>
        <w:rPr>
          <w:rFonts w:asciiTheme="majorBidi" w:hAnsiTheme="majorBidi" w:cstheme="majorBidi"/>
          <w:sz w:val="24"/>
          <w:szCs w:val="24"/>
        </w:rPr>
      </w:pPr>
      <w:r w:rsidRPr="004E7241">
        <w:rPr>
          <w:rFonts w:asciiTheme="majorBidi" w:hAnsiTheme="majorBidi" w:cstheme="majorBidi"/>
          <w:sz w:val="24"/>
          <w:szCs w:val="24"/>
        </w:rPr>
        <w:t>Dans un premier temps, je présenterai l’entreprise, dans un second temps j’exposerai et j’analyserai les diverses tâches que j’étais responsable.</w:t>
      </w: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Default="00282027" w:rsidP="00F352C9">
      <w:pPr>
        <w:jc w:val="both"/>
        <w:rPr>
          <w:rFonts w:asciiTheme="majorBidi" w:hAnsiTheme="majorBidi" w:cstheme="majorBidi"/>
          <w:sz w:val="24"/>
          <w:szCs w:val="24"/>
        </w:rPr>
      </w:pPr>
    </w:p>
    <w:p w:rsidR="00282027" w:rsidRPr="00282027" w:rsidRDefault="00282027" w:rsidP="00282027">
      <w:pPr>
        <w:rPr>
          <w:sz w:val="52"/>
          <w:szCs w:val="52"/>
        </w:rPr>
      </w:pPr>
      <w:bookmarkStart w:id="1" w:name="_Toc366485822"/>
      <w:r w:rsidRPr="00282027">
        <w:rPr>
          <w:rStyle w:val="Heading1Char"/>
          <w:sz w:val="52"/>
          <w:szCs w:val="52"/>
        </w:rPr>
        <w:lastRenderedPageBreak/>
        <w:t xml:space="preserve">II. </w:t>
      </w:r>
      <w:r w:rsidRPr="00282027">
        <w:rPr>
          <w:rStyle w:val="Heading1Char"/>
          <w:sz w:val="52"/>
          <w:szCs w:val="52"/>
        </w:rPr>
        <w:t>Expérience professionnelle dans EDT</w:t>
      </w:r>
      <w:bookmarkEnd w:id="1"/>
    </w:p>
    <w:p w:rsidR="00282027" w:rsidRPr="007374AA" w:rsidRDefault="00282027" w:rsidP="003C277A">
      <w:pPr>
        <w:pStyle w:val="Heading2"/>
        <w:numPr>
          <w:ilvl w:val="0"/>
          <w:numId w:val="0"/>
        </w:numPr>
        <w:ind w:left="720"/>
      </w:pPr>
      <w:r w:rsidRPr="007374AA">
        <w:t>1.   Présentation générale :</w:t>
      </w:r>
    </w:p>
    <w:p w:rsidR="00282027" w:rsidRDefault="00282027" w:rsidP="00282027">
      <w:pPr>
        <w:jc w:val="both"/>
        <w:rPr>
          <w:rFonts w:asciiTheme="majorBidi" w:hAnsiTheme="majorBidi" w:cstheme="majorBidi"/>
          <w:sz w:val="24"/>
          <w:szCs w:val="24"/>
        </w:rPr>
      </w:pPr>
      <w:r>
        <w:rPr>
          <w:rStyle w:val="msac"/>
          <w:rFonts w:asciiTheme="majorBidi" w:hAnsiTheme="majorBidi" w:cstheme="majorBidi"/>
          <w:sz w:val="24"/>
          <w:szCs w:val="24"/>
        </w:rPr>
        <w:t>EDT</w:t>
      </w:r>
      <w:r w:rsidRPr="004E7241">
        <w:rPr>
          <w:rFonts w:asciiTheme="majorBidi" w:hAnsiTheme="majorBidi" w:cstheme="majorBidi"/>
          <w:sz w:val="24"/>
          <w:szCs w:val="24"/>
        </w:rPr>
        <w:t xml:space="preserve"> a d'abord été développée à 1987 aux Belgique, après avoir obtenu le succès et depuis l'origine de la propriétaire Hatem Othman est du Liban, un nouvel établissement a été lancé dans le nord du Liban a l'année 2009 d'abord à la chambre de commerce de Tripoli puis plus tard déplacé à </w:t>
      </w:r>
      <w:r w:rsidRPr="004E7241">
        <w:rPr>
          <w:rStyle w:val="sac"/>
          <w:rFonts w:asciiTheme="majorBidi" w:hAnsiTheme="majorBidi" w:cstheme="majorBidi"/>
          <w:sz w:val="24"/>
          <w:szCs w:val="24"/>
        </w:rPr>
        <w:t>El Mina</w:t>
      </w:r>
      <w:r w:rsidRPr="004E7241">
        <w:rPr>
          <w:rFonts w:asciiTheme="majorBidi" w:hAnsiTheme="majorBidi" w:cstheme="majorBidi"/>
          <w:sz w:val="24"/>
          <w:szCs w:val="24"/>
        </w:rPr>
        <w:t xml:space="preserve"> à 2011.</w:t>
      </w:r>
    </w:p>
    <w:p w:rsidR="00282027" w:rsidRDefault="00282027" w:rsidP="00282027">
      <w:pPr>
        <w:jc w:val="both"/>
        <w:rPr>
          <w:rFonts w:asciiTheme="majorBidi" w:hAnsiTheme="majorBidi" w:cstheme="majorBidi"/>
          <w:sz w:val="24"/>
          <w:szCs w:val="24"/>
        </w:rPr>
      </w:pPr>
      <w:r w:rsidRPr="004E7241">
        <w:rPr>
          <w:rFonts w:asciiTheme="majorBidi" w:hAnsiTheme="majorBidi" w:cstheme="majorBidi"/>
          <w:sz w:val="24"/>
          <w:szCs w:val="24"/>
        </w:rPr>
        <w:br/>
      </w:r>
      <w:r>
        <w:rPr>
          <w:rStyle w:val="msac"/>
          <w:rFonts w:asciiTheme="majorBidi" w:hAnsiTheme="majorBidi" w:cstheme="majorBidi"/>
          <w:sz w:val="24"/>
          <w:szCs w:val="24"/>
        </w:rPr>
        <w:t>EDT</w:t>
      </w:r>
      <w:r w:rsidRPr="004E7241">
        <w:rPr>
          <w:rFonts w:asciiTheme="majorBidi" w:hAnsiTheme="majorBidi" w:cstheme="majorBidi"/>
          <w:sz w:val="24"/>
          <w:szCs w:val="24"/>
        </w:rPr>
        <w:t xml:space="preserve"> holding Sal est en partenariat avec Microsoft, et </w:t>
      </w:r>
      <w:proofErr w:type="spellStart"/>
      <w:r w:rsidRPr="004E7241">
        <w:rPr>
          <w:rFonts w:asciiTheme="majorBidi" w:hAnsiTheme="majorBidi" w:cstheme="majorBidi"/>
          <w:sz w:val="24"/>
          <w:szCs w:val="24"/>
        </w:rPr>
        <w:t>Ingenico</w:t>
      </w:r>
      <w:proofErr w:type="spellEnd"/>
      <w:r w:rsidRPr="004E7241">
        <w:rPr>
          <w:rFonts w:asciiTheme="majorBidi" w:hAnsiTheme="majorBidi" w:cstheme="majorBidi"/>
          <w:sz w:val="24"/>
          <w:szCs w:val="24"/>
        </w:rPr>
        <w:t>.</w:t>
      </w:r>
    </w:p>
    <w:p w:rsidR="00282027" w:rsidRPr="004E7241" w:rsidRDefault="00282027" w:rsidP="00282027">
      <w:pPr>
        <w:jc w:val="both"/>
        <w:rPr>
          <w:rFonts w:asciiTheme="majorBidi" w:hAnsiTheme="majorBidi" w:cstheme="majorBidi"/>
          <w:sz w:val="24"/>
          <w:szCs w:val="24"/>
        </w:rPr>
      </w:pPr>
      <w:r w:rsidRPr="004E7241">
        <w:rPr>
          <w:rFonts w:asciiTheme="majorBidi" w:hAnsiTheme="majorBidi" w:cstheme="majorBidi"/>
          <w:sz w:val="24"/>
          <w:szCs w:val="24"/>
        </w:rPr>
        <w:br/>
      </w:r>
      <w:r w:rsidRPr="004E7241">
        <w:rPr>
          <w:rStyle w:val="sac"/>
          <w:rFonts w:asciiTheme="majorBidi" w:hAnsiTheme="majorBidi" w:cstheme="majorBidi"/>
          <w:i/>
          <w:iCs/>
          <w:sz w:val="24"/>
          <w:szCs w:val="24"/>
          <w:u w:val="single"/>
        </w:rPr>
        <w:t>Référence</w:t>
      </w:r>
      <w:r w:rsidRPr="004E7241">
        <w:rPr>
          <w:rFonts w:asciiTheme="majorBidi" w:hAnsiTheme="majorBidi" w:cstheme="majorBidi"/>
          <w:i/>
          <w:iCs/>
          <w:sz w:val="24"/>
          <w:szCs w:val="24"/>
          <w:u w:val="single"/>
        </w:rPr>
        <w:t xml:space="preserve"> </w:t>
      </w:r>
      <w:r w:rsidRPr="004E7241">
        <w:rPr>
          <w:rFonts w:asciiTheme="majorBidi" w:hAnsiTheme="majorBidi" w:cstheme="majorBidi"/>
          <w:i/>
          <w:iCs/>
          <w:color w:val="0000FF"/>
          <w:sz w:val="24"/>
          <w:szCs w:val="24"/>
          <w:u w:val="single"/>
        </w:rPr>
        <w:t xml:space="preserve">: </w:t>
      </w:r>
      <w:proofErr w:type="spellStart"/>
      <w:r w:rsidRPr="004E7241">
        <w:rPr>
          <w:rFonts w:asciiTheme="majorBidi" w:hAnsiTheme="majorBidi" w:cstheme="majorBidi"/>
          <w:i/>
          <w:iCs/>
          <w:color w:val="0000FF"/>
          <w:sz w:val="24"/>
          <w:szCs w:val="24"/>
          <w:u w:val="single"/>
        </w:rPr>
        <w:t>Annex</w:t>
      </w:r>
      <w:proofErr w:type="spellEnd"/>
      <w:r w:rsidRPr="004E7241">
        <w:rPr>
          <w:rFonts w:asciiTheme="majorBidi" w:hAnsiTheme="majorBidi" w:cstheme="majorBidi"/>
          <w:i/>
          <w:iCs/>
          <w:sz w:val="24"/>
          <w:szCs w:val="24"/>
          <w:u w:val="single"/>
        </w:rPr>
        <w:t xml:space="preserve"> page 1</w:t>
      </w:r>
      <w:r>
        <w:rPr>
          <w:rFonts w:asciiTheme="majorBidi" w:hAnsiTheme="majorBidi" w:cstheme="majorBidi"/>
          <w:i/>
          <w:iCs/>
          <w:sz w:val="24"/>
          <w:szCs w:val="24"/>
          <w:u w:val="single"/>
        </w:rPr>
        <w:t>6</w:t>
      </w:r>
      <w:r w:rsidRPr="004E7241">
        <w:rPr>
          <w:rFonts w:asciiTheme="majorBidi" w:hAnsiTheme="majorBidi" w:cstheme="majorBidi"/>
          <w:i/>
          <w:iCs/>
          <w:sz w:val="24"/>
          <w:szCs w:val="24"/>
          <w:u w:val="single"/>
        </w:rPr>
        <w:t xml:space="preserve"> figures 1, figure 2</w:t>
      </w:r>
      <w:r w:rsidRPr="004E7241">
        <w:rPr>
          <w:rFonts w:asciiTheme="majorBidi" w:hAnsiTheme="majorBidi" w:cstheme="majorBidi"/>
          <w:i/>
          <w:iCs/>
          <w:color w:val="0000FF"/>
          <w:sz w:val="24"/>
          <w:szCs w:val="24"/>
          <w:u w:val="single"/>
        </w:rPr>
        <w:t>, figure</w:t>
      </w:r>
      <w:r w:rsidRPr="004E7241">
        <w:rPr>
          <w:rFonts w:asciiTheme="majorBidi" w:hAnsiTheme="majorBidi" w:cstheme="majorBidi"/>
          <w:i/>
          <w:iCs/>
          <w:sz w:val="24"/>
          <w:szCs w:val="24"/>
          <w:u w:val="single"/>
        </w:rPr>
        <w:t xml:space="preserve"> 3</w:t>
      </w:r>
    </w:p>
    <w:p w:rsidR="00282027" w:rsidRPr="004E7241" w:rsidRDefault="00282027" w:rsidP="00282027">
      <w:pPr>
        <w:jc w:val="both"/>
        <w:rPr>
          <w:rStyle w:val="sac"/>
          <w:rFonts w:asciiTheme="majorBidi" w:hAnsiTheme="majorBidi" w:cstheme="majorBidi"/>
          <w:sz w:val="24"/>
          <w:szCs w:val="24"/>
        </w:rPr>
      </w:pPr>
      <w:r w:rsidRPr="004E7241">
        <w:rPr>
          <w:rFonts w:asciiTheme="majorBidi" w:hAnsiTheme="majorBidi" w:cstheme="majorBidi"/>
          <w:sz w:val="24"/>
          <w:szCs w:val="24"/>
        </w:rPr>
        <w:br/>
        <w:t xml:space="preserve">Environnement commercial d'aujourd'hui est tout au sujet de l'augmentation de la productivité, la création de services à valeur ajoutée uniques et attirer des clients. Ceci peut être réalisé que par le développement rapide et l'affichage de nouveaux services innovants et des applications </w:t>
      </w:r>
      <w:r>
        <w:rPr>
          <w:rFonts w:asciiTheme="majorBidi" w:hAnsiTheme="majorBidi" w:cstheme="majorBidi"/>
          <w:sz w:val="24"/>
          <w:szCs w:val="24"/>
        </w:rPr>
        <w:t>d'entreprise. Voici le rôle d’</w:t>
      </w:r>
      <w:r>
        <w:rPr>
          <w:rStyle w:val="msac"/>
          <w:rFonts w:asciiTheme="majorBidi" w:hAnsiTheme="majorBidi" w:cstheme="majorBidi"/>
          <w:sz w:val="24"/>
          <w:szCs w:val="24"/>
        </w:rPr>
        <w:t>EDT</w:t>
      </w:r>
      <w:r w:rsidRPr="004E7241">
        <w:rPr>
          <w:rFonts w:asciiTheme="majorBidi" w:hAnsiTheme="majorBidi" w:cstheme="majorBidi"/>
          <w:sz w:val="24"/>
          <w:szCs w:val="24"/>
        </w:rPr>
        <w:t xml:space="preserve"> dispositifs infusé EFT-POS (la majorité des constructeurs et des marques connues), </w:t>
      </w:r>
      <w:r w:rsidRPr="004E7241">
        <w:rPr>
          <w:rStyle w:val="sac"/>
          <w:rFonts w:asciiTheme="majorBidi" w:hAnsiTheme="majorBidi" w:cstheme="majorBidi"/>
          <w:sz w:val="24"/>
          <w:szCs w:val="24"/>
        </w:rPr>
        <w:t>Web Pos</w:t>
      </w:r>
      <w:r w:rsidRPr="004E7241">
        <w:rPr>
          <w:rFonts w:asciiTheme="majorBidi" w:hAnsiTheme="majorBidi" w:cstheme="majorBidi"/>
          <w:sz w:val="24"/>
          <w:szCs w:val="24"/>
        </w:rPr>
        <w:t xml:space="preserve">, </w:t>
      </w:r>
      <w:proofErr w:type="spellStart"/>
      <w:r w:rsidRPr="004E7241">
        <w:rPr>
          <w:rFonts w:asciiTheme="majorBidi" w:hAnsiTheme="majorBidi" w:cstheme="majorBidi"/>
          <w:sz w:val="24"/>
          <w:szCs w:val="24"/>
        </w:rPr>
        <w:t>Blackberry</w:t>
      </w:r>
      <w:proofErr w:type="spellEnd"/>
      <w:r w:rsidRPr="004E7241">
        <w:rPr>
          <w:rFonts w:asciiTheme="majorBidi" w:hAnsiTheme="majorBidi" w:cstheme="majorBidi"/>
          <w:sz w:val="24"/>
          <w:szCs w:val="24"/>
        </w:rPr>
        <w:t xml:space="preserve">, </w:t>
      </w:r>
      <w:proofErr w:type="spellStart"/>
      <w:r w:rsidRPr="004E7241">
        <w:rPr>
          <w:rStyle w:val="sac"/>
          <w:rFonts w:asciiTheme="majorBidi" w:hAnsiTheme="majorBidi" w:cstheme="majorBidi"/>
          <w:sz w:val="24"/>
          <w:szCs w:val="24"/>
        </w:rPr>
        <w:t>iphone</w:t>
      </w:r>
      <w:proofErr w:type="spellEnd"/>
      <w:r w:rsidRPr="004E7241">
        <w:rPr>
          <w:rFonts w:asciiTheme="majorBidi" w:hAnsiTheme="majorBidi" w:cstheme="majorBidi"/>
          <w:sz w:val="24"/>
          <w:szCs w:val="24"/>
        </w:rPr>
        <w:t xml:space="preserve">, </w:t>
      </w:r>
      <w:proofErr w:type="spellStart"/>
      <w:r w:rsidRPr="004E7241">
        <w:rPr>
          <w:rFonts w:asciiTheme="majorBidi" w:hAnsiTheme="majorBidi" w:cstheme="majorBidi"/>
          <w:sz w:val="24"/>
          <w:szCs w:val="24"/>
        </w:rPr>
        <w:t>Android</w:t>
      </w:r>
      <w:proofErr w:type="spellEnd"/>
      <w:r w:rsidRPr="004E7241">
        <w:rPr>
          <w:rFonts w:asciiTheme="majorBidi" w:hAnsiTheme="majorBidi" w:cstheme="majorBidi"/>
          <w:sz w:val="24"/>
          <w:szCs w:val="24"/>
        </w:rPr>
        <w:t xml:space="preserve">, Windows OS (Téléphone mobile &amp; DE), </w:t>
      </w:r>
      <w:r w:rsidRPr="004E7241">
        <w:rPr>
          <w:rStyle w:val="sac"/>
          <w:rFonts w:asciiTheme="majorBidi" w:hAnsiTheme="majorBidi" w:cstheme="majorBidi"/>
          <w:sz w:val="24"/>
          <w:szCs w:val="24"/>
        </w:rPr>
        <w:t xml:space="preserve">You </w:t>
      </w:r>
      <w:proofErr w:type="spellStart"/>
      <w:r w:rsidRPr="004E7241">
        <w:rPr>
          <w:rStyle w:val="sac"/>
          <w:rFonts w:asciiTheme="majorBidi" w:hAnsiTheme="majorBidi" w:cstheme="majorBidi"/>
          <w:sz w:val="24"/>
          <w:szCs w:val="24"/>
        </w:rPr>
        <w:t>Transactor</w:t>
      </w:r>
      <w:proofErr w:type="spellEnd"/>
      <w:r w:rsidRPr="004E7241">
        <w:rPr>
          <w:rFonts w:asciiTheme="majorBidi" w:hAnsiTheme="majorBidi" w:cstheme="majorBidi"/>
          <w:sz w:val="24"/>
          <w:szCs w:val="24"/>
        </w:rPr>
        <w:t xml:space="preserve">, ATM, Cahiers, </w:t>
      </w:r>
      <w:r w:rsidRPr="004E7241">
        <w:rPr>
          <w:rStyle w:val="sac"/>
          <w:rFonts w:asciiTheme="majorBidi" w:hAnsiTheme="majorBidi" w:cstheme="majorBidi"/>
          <w:sz w:val="24"/>
          <w:szCs w:val="24"/>
        </w:rPr>
        <w:t>etc.</w:t>
      </w:r>
    </w:p>
    <w:p w:rsidR="00282027" w:rsidRPr="007374AA" w:rsidRDefault="00282027" w:rsidP="003C277A">
      <w:pPr>
        <w:pStyle w:val="Heading2"/>
        <w:numPr>
          <w:ilvl w:val="0"/>
          <w:numId w:val="0"/>
        </w:numPr>
        <w:ind w:left="720"/>
      </w:pPr>
      <w:r w:rsidRPr="007374AA">
        <w:t>2.   Divers Services :</w:t>
      </w:r>
    </w:p>
    <w:p w:rsidR="00282027" w:rsidRPr="005B11CD" w:rsidRDefault="003C277A" w:rsidP="00282027">
      <w:pPr>
        <w:jc w:val="both"/>
        <w:rPr>
          <w:rFonts w:asciiTheme="majorBidi" w:hAnsiTheme="majorBidi" w:cstheme="majorBidi"/>
          <w:color w:val="000000" w:themeColor="text1"/>
          <w:sz w:val="24"/>
          <w:szCs w:val="24"/>
        </w:rPr>
      </w:pPr>
      <w:r>
        <w:rPr>
          <w:color w:val="000000" w:themeColor="text1"/>
          <w:sz w:val="24"/>
          <w:szCs w:val="24"/>
        </w:rPr>
        <w:t xml:space="preserve"> </w:t>
      </w:r>
      <w:r w:rsidR="00282027">
        <w:rPr>
          <w:rFonts w:asciiTheme="majorBidi" w:hAnsiTheme="majorBidi" w:cstheme="majorBidi"/>
          <w:color w:val="000000" w:themeColor="text1"/>
          <w:sz w:val="24"/>
          <w:szCs w:val="24"/>
        </w:rPr>
        <w:t>EDT</w:t>
      </w:r>
      <w:r w:rsidR="00282027" w:rsidRPr="005B11CD">
        <w:rPr>
          <w:rFonts w:asciiTheme="majorBidi" w:hAnsiTheme="majorBidi" w:cstheme="majorBidi"/>
          <w:color w:val="000000" w:themeColor="text1"/>
          <w:sz w:val="24"/>
          <w:szCs w:val="24"/>
        </w:rPr>
        <w:t xml:space="preserve"> fournit un large éventail de des services efficaces requises pour tous les types d'affaires tels que:</w:t>
      </w:r>
    </w:p>
    <w:p w:rsidR="00282027" w:rsidRPr="007374AA" w:rsidRDefault="00282027" w:rsidP="003C277A">
      <w:pPr>
        <w:pStyle w:val="Heading3"/>
        <w:numPr>
          <w:ilvl w:val="2"/>
          <w:numId w:val="6"/>
        </w:numPr>
      </w:pPr>
      <w:r w:rsidRPr="007374AA">
        <w:t>Direct-top-up: DTU</w:t>
      </w:r>
    </w:p>
    <w:p w:rsidR="00282027" w:rsidRPr="00C97E38" w:rsidRDefault="00282027" w:rsidP="00282027">
      <w:pPr>
        <w:pStyle w:val="ListParagraph"/>
        <w:ind w:left="2160"/>
        <w:jc w:val="both"/>
        <w:rPr>
          <w:color w:val="000000" w:themeColor="text1"/>
          <w:sz w:val="24"/>
          <w:szCs w:val="24"/>
        </w:rPr>
      </w:pPr>
      <w:r w:rsidRPr="00C97E38">
        <w:rPr>
          <w:color w:val="000000" w:themeColor="text1"/>
          <w:sz w:val="24"/>
          <w:szCs w:val="24"/>
        </w:rPr>
        <w:t xml:space="preserve">• </w:t>
      </w:r>
      <w:r w:rsidRPr="005B11CD">
        <w:rPr>
          <w:rFonts w:asciiTheme="majorBidi" w:hAnsiTheme="majorBidi" w:cstheme="majorBidi"/>
          <w:color w:val="000000" w:themeColor="text1"/>
          <w:sz w:val="24"/>
          <w:szCs w:val="24"/>
        </w:rPr>
        <w:t>Fournir recharge directe par l'opérateur ou plate-forme de fournisseur</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8D6AFA">
        <w:rPr>
          <w:noProof/>
          <w:lang w:val="en-US"/>
        </w:rPr>
        <w:drawing>
          <wp:anchor distT="0" distB="0" distL="114300" distR="114300" simplePos="0" relativeHeight="251659264" behindDoc="1" locked="0" layoutInCell="1" allowOverlap="1" wp14:anchorId="71E820F3" wp14:editId="71450F59">
            <wp:simplePos x="0" y="0"/>
            <wp:positionH relativeFrom="column">
              <wp:posOffset>4364355</wp:posOffset>
            </wp:positionH>
            <wp:positionV relativeFrom="paragraph">
              <wp:posOffset>71120</wp:posOffset>
            </wp:positionV>
            <wp:extent cx="759460" cy="685165"/>
            <wp:effectExtent l="0" t="0" r="2540" b="635"/>
            <wp:wrapThrough wrapText="bothSides">
              <wp:wrapPolygon edited="0">
                <wp:start x="10294" y="0"/>
                <wp:lineTo x="1625" y="9008"/>
                <wp:lineTo x="0" y="13813"/>
                <wp:lineTo x="0" y="16215"/>
                <wp:lineTo x="7585" y="21019"/>
                <wp:lineTo x="8127" y="21019"/>
                <wp:lineTo x="11378" y="21019"/>
                <wp:lineTo x="21130" y="21019"/>
                <wp:lineTo x="21130" y="0"/>
                <wp:lineTo x="10294" y="0"/>
              </wp:wrapPolygon>
            </wp:wrapThrough>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 top-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460" cy="685165"/>
                    </a:xfrm>
                    <a:prstGeom prst="rect">
                      <a:avLst/>
                    </a:prstGeom>
                  </pic:spPr>
                </pic:pic>
              </a:graphicData>
            </a:graphic>
          </wp:anchor>
        </w:drawing>
      </w:r>
      <w:r w:rsidRPr="00C97E38">
        <w:rPr>
          <w:color w:val="000000" w:themeColor="text1"/>
          <w:sz w:val="24"/>
          <w:szCs w:val="24"/>
        </w:rPr>
        <w:t xml:space="preserve">• </w:t>
      </w:r>
      <w:r w:rsidRPr="005B11CD">
        <w:rPr>
          <w:rFonts w:asciiTheme="majorBidi" w:hAnsiTheme="majorBidi" w:cstheme="majorBidi"/>
          <w:color w:val="000000" w:themeColor="text1"/>
          <w:sz w:val="24"/>
          <w:szCs w:val="24"/>
        </w:rPr>
        <w:t>notification par SMS de l'opérateur télécoms</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xml:space="preserve">• notification par SMS de système </w:t>
      </w:r>
      <w:r>
        <w:rPr>
          <w:rFonts w:asciiTheme="majorBidi" w:hAnsiTheme="majorBidi" w:cstheme="majorBidi"/>
          <w:color w:val="000000" w:themeColor="text1"/>
          <w:sz w:val="24"/>
          <w:szCs w:val="24"/>
        </w:rPr>
        <w:t>EDT</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Gestion DTU</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Recharge par confession ou ouvert DTU</w:t>
      </w:r>
    </w:p>
    <w:p w:rsidR="00282027" w:rsidRPr="005B11CD" w:rsidRDefault="00282027" w:rsidP="00282027">
      <w:pPr>
        <w:pStyle w:val="ListParagraph"/>
        <w:ind w:left="2160"/>
        <w:jc w:val="both"/>
        <w:rPr>
          <w:rFonts w:asciiTheme="majorBidi" w:hAnsiTheme="majorBidi" w:cstheme="majorBidi"/>
          <w:noProof/>
        </w:rPr>
      </w:pPr>
      <w:r w:rsidRPr="005B11CD">
        <w:rPr>
          <w:rFonts w:asciiTheme="majorBidi" w:hAnsiTheme="majorBidi" w:cstheme="majorBidi"/>
          <w:color w:val="000000" w:themeColor="text1"/>
          <w:sz w:val="24"/>
          <w:szCs w:val="24"/>
        </w:rPr>
        <w:t xml:space="preserve">• Intégration </w:t>
      </w:r>
      <w:proofErr w:type="spellStart"/>
      <w:r w:rsidRPr="005B11CD">
        <w:rPr>
          <w:rFonts w:asciiTheme="majorBidi" w:hAnsiTheme="majorBidi" w:cstheme="majorBidi"/>
          <w:color w:val="000000" w:themeColor="text1"/>
          <w:sz w:val="24"/>
          <w:szCs w:val="24"/>
        </w:rPr>
        <w:t>Telco</w:t>
      </w:r>
      <w:proofErr w:type="spellEnd"/>
      <w:r w:rsidRPr="005B11CD">
        <w:rPr>
          <w:rFonts w:asciiTheme="majorBidi" w:hAnsiTheme="majorBidi" w:cstheme="majorBidi"/>
          <w:color w:val="000000" w:themeColor="text1"/>
          <w:sz w:val="24"/>
          <w:szCs w:val="24"/>
        </w:rPr>
        <w:t xml:space="preserve"> ou commandes USSD.</w:t>
      </w:r>
      <w:r w:rsidRPr="005B11CD">
        <w:rPr>
          <w:rFonts w:asciiTheme="majorBidi" w:hAnsiTheme="majorBidi" w:cstheme="majorBidi"/>
          <w:noProof/>
        </w:rPr>
        <w:t xml:space="preserve"> </w:t>
      </w:r>
    </w:p>
    <w:p w:rsidR="00282027" w:rsidRPr="007374AA" w:rsidRDefault="00282027" w:rsidP="003C277A">
      <w:pPr>
        <w:pStyle w:val="Heading3"/>
      </w:pPr>
      <w:r w:rsidRPr="007374AA">
        <w:t>Air time Transfer:</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8D6AFA">
        <w:rPr>
          <w:rFonts w:cstheme="majorBidi"/>
          <w:noProof/>
          <w:szCs w:val="24"/>
          <w:lang w:val="en-US"/>
        </w:rPr>
        <w:drawing>
          <wp:anchor distT="0" distB="0" distL="114300" distR="114300" simplePos="0" relativeHeight="251660288" behindDoc="1" locked="0" layoutInCell="1" allowOverlap="1" wp14:anchorId="369F68A1" wp14:editId="1C7DCB9F">
            <wp:simplePos x="0" y="0"/>
            <wp:positionH relativeFrom="column">
              <wp:posOffset>4360545</wp:posOffset>
            </wp:positionH>
            <wp:positionV relativeFrom="paragraph">
              <wp:posOffset>320675</wp:posOffset>
            </wp:positionV>
            <wp:extent cx="727710" cy="627380"/>
            <wp:effectExtent l="0" t="0" r="0" b="1270"/>
            <wp:wrapThrough wrapText="bothSides">
              <wp:wrapPolygon edited="0">
                <wp:start x="7916" y="0"/>
                <wp:lineTo x="0" y="8526"/>
                <wp:lineTo x="0" y="20988"/>
                <wp:lineTo x="20921" y="20988"/>
                <wp:lineTo x="20921" y="0"/>
                <wp:lineTo x="7916" y="0"/>
              </wp:wrapPolygon>
            </wp:wrapThrough>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  Transf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7710" cy="627380"/>
                    </a:xfrm>
                    <a:prstGeom prst="rect">
                      <a:avLst/>
                    </a:prstGeom>
                  </pic:spPr>
                </pic:pic>
              </a:graphicData>
            </a:graphic>
          </wp:anchor>
        </w:drawing>
      </w:r>
      <w:r w:rsidRPr="00C97E38">
        <w:rPr>
          <w:color w:val="000000" w:themeColor="text1"/>
          <w:sz w:val="24"/>
          <w:szCs w:val="24"/>
        </w:rPr>
        <w:t xml:space="preserve">• </w:t>
      </w:r>
      <w:r w:rsidRPr="005B11CD">
        <w:rPr>
          <w:rFonts w:asciiTheme="majorBidi" w:hAnsiTheme="majorBidi" w:cstheme="majorBidi"/>
          <w:color w:val="000000" w:themeColor="text1"/>
          <w:sz w:val="24"/>
          <w:szCs w:val="24"/>
        </w:rPr>
        <w:t>Le transfert de temps d'air de et vers n'importe quel mobile dans le même ou différent Réseau</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Total, gestion et suivi de l'histoire</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L'intégration de la plateforme mobile</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SMS et Rapport de notification</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Contrôle de crédit</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Gestion SIM</w:t>
      </w:r>
    </w:p>
    <w:p w:rsidR="00282027" w:rsidRPr="005B11CD" w:rsidRDefault="00282027" w:rsidP="00282027">
      <w:pPr>
        <w:pStyle w:val="ListParagraph"/>
        <w:ind w:left="2160"/>
        <w:jc w:val="both"/>
        <w:rPr>
          <w:rFonts w:asciiTheme="majorBidi" w:hAnsiTheme="majorBidi" w:cstheme="majorBidi"/>
          <w:color w:val="000000" w:themeColor="text1"/>
          <w:sz w:val="24"/>
          <w:szCs w:val="24"/>
        </w:rPr>
      </w:pPr>
      <w:r w:rsidRPr="005B11CD">
        <w:rPr>
          <w:rFonts w:asciiTheme="majorBidi" w:hAnsiTheme="majorBidi" w:cstheme="majorBidi"/>
          <w:color w:val="000000" w:themeColor="text1"/>
          <w:sz w:val="24"/>
          <w:szCs w:val="24"/>
        </w:rPr>
        <w:t xml:space="preserve">• </w:t>
      </w:r>
      <w:proofErr w:type="gramStart"/>
      <w:r w:rsidRPr="005B11CD">
        <w:rPr>
          <w:rFonts w:asciiTheme="majorBidi" w:hAnsiTheme="majorBidi" w:cstheme="majorBidi"/>
          <w:color w:val="000000" w:themeColor="text1"/>
          <w:sz w:val="24"/>
          <w:szCs w:val="24"/>
        </w:rPr>
        <w:t>Tout</w:t>
      </w:r>
      <w:proofErr w:type="gramEnd"/>
      <w:r w:rsidRPr="005B11CD">
        <w:rPr>
          <w:rFonts w:asciiTheme="majorBidi" w:hAnsiTheme="majorBidi" w:cstheme="majorBidi"/>
          <w:color w:val="000000" w:themeColor="text1"/>
          <w:sz w:val="24"/>
          <w:szCs w:val="24"/>
        </w:rPr>
        <w:t xml:space="preserve"> l'automatisation des processus</w:t>
      </w:r>
    </w:p>
    <w:p w:rsidR="00217DD4" w:rsidRDefault="00217DD4" w:rsidP="003C277A">
      <w:pPr>
        <w:pStyle w:val="Heading2"/>
        <w:numPr>
          <w:ilvl w:val="0"/>
          <w:numId w:val="0"/>
        </w:numPr>
        <w:ind w:left="720"/>
        <w:rPr>
          <w:rStyle w:val="hps"/>
        </w:rPr>
      </w:pPr>
    </w:p>
    <w:p w:rsidR="006A108C" w:rsidRDefault="006A108C" w:rsidP="006A108C">
      <w:pPr>
        <w:pStyle w:val="Heading2"/>
        <w:numPr>
          <w:ilvl w:val="0"/>
          <w:numId w:val="0"/>
        </w:numPr>
        <w:rPr>
          <w:rStyle w:val="hps"/>
        </w:rPr>
      </w:pPr>
    </w:p>
    <w:p w:rsidR="00282027" w:rsidRPr="003C277A" w:rsidRDefault="006A108C" w:rsidP="006A108C">
      <w:pPr>
        <w:pStyle w:val="Heading2"/>
        <w:numPr>
          <w:ilvl w:val="0"/>
          <w:numId w:val="0"/>
        </w:numPr>
        <w:rPr>
          <w:rStyle w:val="hps"/>
        </w:rPr>
      </w:pPr>
      <w:r>
        <w:rPr>
          <w:rStyle w:val="hps"/>
        </w:rPr>
        <w:t xml:space="preserve"> </w:t>
      </w:r>
      <w:r>
        <w:rPr>
          <w:rStyle w:val="hps"/>
        </w:rPr>
        <w:tab/>
      </w:r>
      <w:bookmarkStart w:id="2" w:name="_GoBack"/>
      <w:bookmarkEnd w:id="2"/>
      <w:r w:rsidR="00282027" w:rsidRPr="003C277A">
        <w:rPr>
          <w:rStyle w:val="hps"/>
        </w:rPr>
        <w:t>2.1  Autre Services :</w:t>
      </w:r>
    </w:p>
    <w:p w:rsidR="00282027" w:rsidRDefault="00282027" w:rsidP="00282027">
      <w:pPr>
        <w:jc w:val="both"/>
        <w:rPr>
          <w:rFonts w:asciiTheme="majorBidi" w:hAnsiTheme="majorBidi" w:cstheme="majorBidi"/>
          <w:sz w:val="24"/>
          <w:szCs w:val="24"/>
        </w:rPr>
      </w:pPr>
      <w:r>
        <w:rPr>
          <w:rFonts w:asciiTheme="majorBidi" w:hAnsiTheme="majorBidi" w:cstheme="majorBidi"/>
          <w:sz w:val="24"/>
          <w:szCs w:val="24"/>
        </w:rPr>
        <w:t>EDT</w:t>
      </w:r>
      <w:r w:rsidRPr="005B11CD">
        <w:rPr>
          <w:rFonts w:asciiTheme="majorBidi" w:hAnsiTheme="majorBidi" w:cstheme="majorBidi"/>
          <w:sz w:val="24"/>
          <w:szCs w:val="24"/>
        </w:rPr>
        <w:t xml:space="preserve"> développe encore plusieurs autres produits et service pour ces clients par exemple :</w:t>
      </w:r>
    </w:p>
    <w:p w:rsidR="00282027" w:rsidRPr="00217DD4" w:rsidRDefault="00282027" w:rsidP="00217DD4">
      <w:pPr>
        <w:pStyle w:val="ListParagraph"/>
        <w:numPr>
          <w:ilvl w:val="0"/>
          <w:numId w:val="3"/>
        </w:numPr>
        <w:jc w:val="both"/>
        <w:rPr>
          <w:rStyle w:val="hps"/>
          <w:rFonts w:asciiTheme="majorBidi" w:hAnsiTheme="majorBidi" w:cstheme="majorBidi"/>
          <w:sz w:val="24"/>
          <w:szCs w:val="24"/>
        </w:rPr>
      </w:pPr>
      <w:r w:rsidRPr="00217DD4">
        <w:rPr>
          <w:rStyle w:val="hps"/>
          <w:rFonts w:asciiTheme="majorBidi" w:hAnsiTheme="majorBidi" w:cstheme="majorBidi"/>
          <w:sz w:val="24"/>
          <w:szCs w:val="24"/>
        </w:rPr>
        <w:t>Outils pour</w:t>
      </w:r>
      <w:r w:rsidRPr="00217DD4">
        <w:rPr>
          <w:rFonts w:asciiTheme="majorBidi" w:hAnsiTheme="majorBidi" w:cstheme="majorBidi"/>
          <w:sz w:val="24"/>
          <w:szCs w:val="24"/>
        </w:rPr>
        <w:t xml:space="preserve"> </w:t>
      </w:r>
      <w:r w:rsidRPr="00217DD4">
        <w:rPr>
          <w:rStyle w:val="hps"/>
          <w:rFonts w:asciiTheme="majorBidi" w:hAnsiTheme="majorBidi" w:cstheme="majorBidi"/>
          <w:sz w:val="24"/>
          <w:szCs w:val="24"/>
        </w:rPr>
        <w:t>la logistique</w:t>
      </w:r>
      <w:r w:rsidRPr="00217DD4">
        <w:rPr>
          <w:rFonts w:asciiTheme="majorBidi" w:hAnsiTheme="majorBidi" w:cstheme="majorBidi"/>
          <w:sz w:val="24"/>
          <w:szCs w:val="24"/>
        </w:rPr>
        <w:t xml:space="preserve"> </w:t>
      </w:r>
      <w:r w:rsidRPr="00217DD4">
        <w:rPr>
          <w:rStyle w:val="hps"/>
          <w:rFonts w:asciiTheme="majorBidi" w:hAnsiTheme="majorBidi" w:cstheme="majorBidi"/>
          <w:sz w:val="24"/>
          <w:szCs w:val="24"/>
        </w:rPr>
        <w:t>électronique</w:t>
      </w:r>
      <w:r w:rsidRPr="00217DD4">
        <w:rPr>
          <w:rFonts w:asciiTheme="majorBidi" w:hAnsiTheme="majorBidi" w:cstheme="majorBidi"/>
          <w:sz w:val="24"/>
          <w:szCs w:val="24"/>
        </w:rPr>
        <w:t xml:space="preserve">, </w:t>
      </w:r>
      <w:r w:rsidRPr="00217DD4">
        <w:rPr>
          <w:rStyle w:val="hps"/>
          <w:rFonts w:asciiTheme="majorBidi" w:hAnsiTheme="majorBidi" w:cstheme="majorBidi"/>
          <w:sz w:val="24"/>
          <w:szCs w:val="24"/>
        </w:rPr>
        <w:t>E-</w:t>
      </w:r>
      <w:proofErr w:type="spellStart"/>
      <w:r w:rsidRPr="00217DD4">
        <w:rPr>
          <w:rFonts w:asciiTheme="majorBidi" w:hAnsiTheme="majorBidi" w:cstheme="majorBidi"/>
          <w:sz w:val="24"/>
          <w:szCs w:val="24"/>
        </w:rPr>
        <w:t>TopUp</w:t>
      </w:r>
      <w:proofErr w:type="spellEnd"/>
      <w:r w:rsidRPr="00217DD4">
        <w:rPr>
          <w:rFonts w:asciiTheme="majorBidi" w:hAnsiTheme="majorBidi" w:cstheme="majorBidi"/>
          <w:sz w:val="24"/>
          <w:szCs w:val="24"/>
        </w:rPr>
        <w:t xml:space="preserve">, le paiement </w:t>
      </w:r>
      <w:r w:rsidRPr="00217DD4">
        <w:rPr>
          <w:rStyle w:val="hps"/>
          <w:rFonts w:asciiTheme="majorBidi" w:hAnsiTheme="majorBidi" w:cstheme="majorBidi"/>
          <w:sz w:val="24"/>
          <w:szCs w:val="24"/>
        </w:rPr>
        <w:t>Facture   électronique</w:t>
      </w:r>
      <w:r w:rsidRPr="00217DD4">
        <w:rPr>
          <w:rFonts w:asciiTheme="majorBidi" w:hAnsiTheme="majorBidi" w:cstheme="majorBidi"/>
          <w:sz w:val="24"/>
          <w:szCs w:val="24"/>
        </w:rPr>
        <w:t xml:space="preserve"> </w:t>
      </w:r>
      <w:r w:rsidRPr="00217DD4">
        <w:rPr>
          <w:rStyle w:val="hps"/>
          <w:rFonts w:asciiTheme="majorBidi" w:hAnsiTheme="majorBidi" w:cstheme="majorBidi"/>
          <w:sz w:val="24"/>
          <w:szCs w:val="24"/>
        </w:rPr>
        <w:t>et le transfert</w:t>
      </w:r>
      <w:r w:rsidRPr="00217DD4">
        <w:rPr>
          <w:rFonts w:asciiTheme="majorBidi" w:hAnsiTheme="majorBidi" w:cstheme="majorBidi"/>
          <w:sz w:val="24"/>
          <w:szCs w:val="24"/>
        </w:rPr>
        <w:t xml:space="preserve"> </w:t>
      </w:r>
      <w:r w:rsidRPr="00217DD4">
        <w:rPr>
          <w:rStyle w:val="hps"/>
          <w:rFonts w:asciiTheme="majorBidi" w:hAnsiTheme="majorBidi" w:cstheme="majorBidi"/>
          <w:sz w:val="24"/>
          <w:szCs w:val="24"/>
        </w:rPr>
        <w:t>de crédit.</w:t>
      </w:r>
    </w:p>
    <w:p w:rsidR="00282027" w:rsidRPr="005B11CD" w:rsidRDefault="00282027" w:rsidP="00282027">
      <w:pPr>
        <w:pStyle w:val="ListParagraph"/>
        <w:numPr>
          <w:ilvl w:val="0"/>
          <w:numId w:val="3"/>
        </w:numPr>
        <w:jc w:val="both"/>
        <w:rPr>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POS (</w:t>
      </w:r>
      <w:proofErr w:type="spellStart"/>
      <w:r w:rsidRPr="005B11CD">
        <w:rPr>
          <w:rFonts w:asciiTheme="majorBidi" w:hAnsiTheme="majorBidi" w:cstheme="majorBidi"/>
          <w:sz w:val="24"/>
          <w:szCs w:val="24"/>
        </w:rPr>
        <w:t>Ingenico</w:t>
      </w:r>
      <w:proofErr w:type="spellEnd"/>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16 bits,</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32 bits</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d'</w:t>
      </w:r>
      <w:proofErr w:type="spellStart"/>
      <w:r w:rsidRPr="005B11CD">
        <w:rPr>
          <w:rStyle w:val="hps"/>
          <w:rFonts w:asciiTheme="majorBidi" w:hAnsiTheme="majorBidi" w:cstheme="majorBidi"/>
          <w:sz w:val="24"/>
          <w:szCs w:val="24"/>
        </w:rPr>
        <w:t>Ingenico</w:t>
      </w:r>
      <w:proofErr w:type="spellEnd"/>
      <w:r w:rsidRPr="005B11CD">
        <w:rPr>
          <w:rFonts w:asciiTheme="majorBidi" w:hAnsiTheme="majorBidi" w:cstheme="majorBidi"/>
          <w:sz w:val="24"/>
          <w:szCs w:val="24"/>
        </w:rPr>
        <w:t xml:space="preserve">, Sagem, </w:t>
      </w:r>
      <w:r w:rsidRPr="005B11CD">
        <w:rPr>
          <w:rStyle w:val="hps"/>
          <w:rFonts w:asciiTheme="majorBidi" w:hAnsiTheme="majorBidi" w:cstheme="majorBidi"/>
          <w:sz w:val="24"/>
          <w:szCs w:val="24"/>
        </w:rPr>
        <w:t>Pax</w:t>
      </w:r>
      <w:r w:rsidRPr="005B11CD">
        <w:rPr>
          <w:rFonts w:asciiTheme="majorBidi" w:hAnsiTheme="majorBidi" w:cstheme="majorBidi"/>
          <w:sz w:val="24"/>
          <w:szCs w:val="24"/>
        </w:rPr>
        <w:t>, etc.)</w:t>
      </w:r>
    </w:p>
    <w:p w:rsidR="00282027" w:rsidRPr="005B11CD" w:rsidRDefault="00282027" w:rsidP="00282027">
      <w:pPr>
        <w:pStyle w:val="ListParagraph"/>
        <w:numPr>
          <w:ilvl w:val="0"/>
          <w:numId w:val="3"/>
        </w:numPr>
        <w:jc w:val="both"/>
        <w:rPr>
          <w:rStyle w:val="hps"/>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Combiné mobile</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w:t>
      </w:r>
      <w:r w:rsidRPr="005B11CD">
        <w:rPr>
          <w:rFonts w:asciiTheme="majorBidi" w:hAnsiTheme="majorBidi" w:cstheme="majorBidi"/>
          <w:sz w:val="24"/>
          <w:szCs w:val="24"/>
        </w:rPr>
        <w:t xml:space="preserve">java, </w:t>
      </w:r>
      <w:r w:rsidRPr="005B11CD">
        <w:rPr>
          <w:rStyle w:val="hps"/>
          <w:rFonts w:asciiTheme="majorBidi" w:hAnsiTheme="majorBidi" w:cstheme="majorBidi"/>
          <w:sz w:val="24"/>
          <w:szCs w:val="24"/>
        </w:rPr>
        <w:t>STK</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et</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SMS).</w:t>
      </w:r>
    </w:p>
    <w:p w:rsidR="00282027" w:rsidRPr="005B11CD" w:rsidRDefault="00282027" w:rsidP="00282027">
      <w:pPr>
        <w:pStyle w:val="ListParagraph"/>
        <w:numPr>
          <w:ilvl w:val="0"/>
          <w:numId w:val="3"/>
        </w:numPr>
        <w:jc w:val="both"/>
        <w:rPr>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Windows Terminal Server</w:t>
      </w:r>
      <w:r w:rsidRPr="005B11CD">
        <w:rPr>
          <w:rFonts w:asciiTheme="majorBidi" w:hAnsiTheme="majorBidi" w:cstheme="majorBidi"/>
          <w:sz w:val="24"/>
          <w:szCs w:val="24"/>
        </w:rPr>
        <w:t>.</w:t>
      </w:r>
    </w:p>
    <w:p w:rsidR="00282027" w:rsidRPr="005B11CD" w:rsidRDefault="00282027" w:rsidP="00282027">
      <w:pPr>
        <w:pStyle w:val="ListParagraph"/>
        <w:numPr>
          <w:ilvl w:val="0"/>
          <w:numId w:val="3"/>
        </w:numPr>
        <w:jc w:val="both"/>
        <w:rPr>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Interface</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Web</w:t>
      </w:r>
      <w:r w:rsidRPr="005B11CD">
        <w:rPr>
          <w:rFonts w:asciiTheme="majorBidi" w:hAnsiTheme="majorBidi" w:cstheme="majorBidi"/>
          <w:sz w:val="24"/>
          <w:szCs w:val="24"/>
        </w:rPr>
        <w:t>.</w:t>
      </w:r>
    </w:p>
    <w:p w:rsidR="00282027" w:rsidRPr="005B11CD" w:rsidRDefault="00282027" w:rsidP="00282027">
      <w:pPr>
        <w:pStyle w:val="ListParagraph"/>
        <w:numPr>
          <w:ilvl w:val="0"/>
          <w:numId w:val="3"/>
        </w:numPr>
        <w:jc w:val="both"/>
        <w:rPr>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Carte de paiement</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universelle</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ONE4ALL</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disponibles sur le marché</w:t>
      </w:r>
      <w:r w:rsidRPr="005B11CD">
        <w:rPr>
          <w:rFonts w:asciiTheme="majorBidi" w:hAnsiTheme="majorBidi" w:cstheme="majorBidi"/>
          <w:sz w:val="24"/>
          <w:szCs w:val="24"/>
        </w:rPr>
        <w:t>.   </w:t>
      </w:r>
    </w:p>
    <w:p w:rsidR="00282027" w:rsidRPr="005B11CD" w:rsidRDefault="00282027" w:rsidP="00282027">
      <w:pPr>
        <w:pStyle w:val="ListParagraph"/>
        <w:numPr>
          <w:ilvl w:val="0"/>
          <w:numId w:val="3"/>
        </w:numPr>
        <w:jc w:val="both"/>
        <w:rPr>
          <w:rFonts w:asciiTheme="majorBidi" w:hAnsiTheme="majorBidi" w:cstheme="majorBidi"/>
          <w:sz w:val="24"/>
          <w:szCs w:val="24"/>
        </w:rPr>
      </w:pP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ATM</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&amp;</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TPE</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connectées</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directement</w:t>
      </w:r>
      <w:r w:rsidRPr="005B11CD">
        <w:rPr>
          <w:rFonts w:asciiTheme="majorBidi" w:hAnsiTheme="majorBidi" w:cstheme="majorBidi"/>
          <w:sz w:val="24"/>
          <w:szCs w:val="24"/>
        </w:rPr>
        <w:t xml:space="preserve"> </w:t>
      </w:r>
      <w:r w:rsidRPr="005B11CD">
        <w:rPr>
          <w:rStyle w:val="hps"/>
          <w:rFonts w:asciiTheme="majorBidi" w:hAnsiTheme="majorBidi" w:cstheme="majorBidi"/>
          <w:sz w:val="24"/>
          <w:szCs w:val="24"/>
        </w:rPr>
        <w:t xml:space="preserve">à la plateforme </w:t>
      </w:r>
      <w:proofErr w:type="gramStart"/>
      <w:r w:rsidRPr="005B11CD">
        <w:rPr>
          <w:rStyle w:val="hps"/>
          <w:rFonts w:asciiTheme="majorBidi" w:hAnsiTheme="majorBidi" w:cstheme="majorBidi"/>
          <w:sz w:val="24"/>
          <w:szCs w:val="24"/>
        </w:rPr>
        <w:t>de</w:t>
      </w:r>
      <w:r w:rsidRPr="005B11CD">
        <w:rPr>
          <w:rFonts w:asciiTheme="majorBidi" w:hAnsiTheme="majorBidi" w:cstheme="majorBidi"/>
          <w:sz w:val="24"/>
          <w:szCs w:val="24"/>
        </w:rPr>
        <w:t xml:space="preserve"> </w:t>
      </w:r>
      <w:r>
        <w:rPr>
          <w:rStyle w:val="hps"/>
          <w:rFonts w:asciiTheme="majorBidi" w:hAnsiTheme="majorBidi" w:cstheme="majorBidi"/>
          <w:sz w:val="24"/>
          <w:szCs w:val="24"/>
        </w:rPr>
        <w:t>EDT</w:t>
      </w:r>
      <w:proofErr w:type="gramEnd"/>
      <w:r w:rsidRPr="005B11CD">
        <w:rPr>
          <w:rFonts w:asciiTheme="majorBidi" w:hAnsiTheme="majorBidi" w:cstheme="majorBidi"/>
          <w:sz w:val="24"/>
          <w:szCs w:val="24"/>
        </w:rPr>
        <w:t>.</w:t>
      </w:r>
    </w:p>
    <w:p w:rsidR="00282027" w:rsidRDefault="00282027" w:rsidP="00282027">
      <w:pPr>
        <w:pStyle w:val="ListParagraph"/>
        <w:ind w:left="1440"/>
        <w:rPr>
          <w:rStyle w:val="hps"/>
          <w:color w:val="1F497D" w:themeColor="text2"/>
          <w:sz w:val="28"/>
          <w:szCs w:val="28"/>
          <w:u w:val="single"/>
        </w:rPr>
      </w:pPr>
    </w:p>
    <w:p w:rsidR="00282027" w:rsidRPr="003C277A" w:rsidRDefault="00282027" w:rsidP="003C277A">
      <w:pPr>
        <w:pStyle w:val="Heading2"/>
        <w:numPr>
          <w:ilvl w:val="0"/>
          <w:numId w:val="0"/>
        </w:numPr>
        <w:ind w:left="720"/>
      </w:pPr>
      <w:bookmarkStart w:id="3" w:name="_Toc366485823"/>
      <w:r w:rsidRPr="003C277A">
        <w:rPr>
          <w:rStyle w:val="hps"/>
        </w:rPr>
        <w:t xml:space="preserve">3.  </w:t>
      </w:r>
      <w:bookmarkStart w:id="4" w:name="_Toc292976413"/>
      <w:r w:rsidRPr="003C277A">
        <w:t>Organisation et départements</w:t>
      </w:r>
      <w:bookmarkEnd w:id="3"/>
      <w:bookmarkEnd w:id="4"/>
    </w:p>
    <w:p w:rsidR="00282027" w:rsidRPr="005B11CD" w:rsidRDefault="00282027" w:rsidP="00282027">
      <w:pPr>
        <w:jc w:val="both"/>
        <w:rPr>
          <w:rFonts w:asciiTheme="majorBidi" w:hAnsiTheme="majorBidi" w:cstheme="majorBidi"/>
          <w:sz w:val="24"/>
          <w:szCs w:val="24"/>
        </w:rPr>
      </w:pPr>
      <w:r>
        <w:rPr>
          <w:rFonts w:asciiTheme="majorBidi" w:hAnsiTheme="majorBidi" w:cstheme="majorBidi"/>
          <w:sz w:val="24"/>
          <w:szCs w:val="24"/>
        </w:rPr>
        <w:t>EDT</w:t>
      </w:r>
      <w:r w:rsidRPr="005B11CD">
        <w:rPr>
          <w:rFonts w:asciiTheme="majorBidi" w:hAnsiTheme="majorBidi" w:cstheme="majorBidi"/>
          <w:sz w:val="24"/>
          <w:szCs w:val="24"/>
        </w:rPr>
        <w:t xml:space="preserve"> dispose de plusieurs équipes qui s’entraident et se complètent pour offrir au marché un tas de solutions et de produits. Les équipes sont réparties selon leurs fonctions de la manière suivante :</w:t>
      </w:r>
    </w:p>
    <w:p w:rsidR="00282027" w:rsidRPr="005B11CD" w:rsidRDefault="00282027" w:rsidP="00282027">
      <w:pPr>
        <w:pStyle w:val="ListParagraph"/>
        <w:numPr>
          <w:ilvl w:val="0"/>
          <w:numId w:val="4"/>
        </w:numPr>
        <w:jc w:val="both"/>
        <w:rPr>
          <w:rFonts w:asciiTheme="majorBidi" w:hAnsiTheme="majorBidi" w:cstheme="majorBidi"/>
          <w:sz w:val="24"/>
          <w:szCs w:val="24"/>
        </w:rPr>
      </w:pPr>
      <w:r w:rsidRPr="005B11CD">
        <w:rPr>
          <w:rFonts w:asciiTheme="majorBidi" w:hAnsiTheme="majorBidi" w:cstheme="majorBidi"/>
          <w:i/>
          <w:iCs/>
          <w:sz w:val="24"/>
          <w:szCs w:val="24"/>
          <w:u w:val="single"/>
        </w:rPr>
        <w:t>Equipe «Web» (Equipe de développement des sites web)</w:t>
      </w:r>
    </w:p>
    <w:p w:rsidR="00282027" w:rsidRPr="004E7241" w:rsidRDefault="00282027" w:rsidP="00282027">
      <w:pPr>
        <w:pStyle w:val="ListParagraph"/>
        <w:jc w:val="both"/>
        <w:rPr>
          <w:rFonts w:asciiTheme="majorBidi" w:hAnsiTheme="majorBidi" w:cstheme="majorBidi"/>
          <w:sz w:val="24"/>
          <w:szCs w:val="24"/>
        </w:rPr>
      </w:pPr>
      <w:r w:rsidRPr="004E7241">
        <w:rPr>
          <w:rFonts w:asciiTheme="majorBidi" w:hAnsiTheme="majorBidi" w:cstheme="majorBidi"/>
          <w:sz w:val="24"/>
          <w:szCs w:val="24"/>
        </w:rPr>
        <w:t xml:space="preserve">L’équipe web est responsable de l'analyse générale, la conception, la distribution des taches et finalement le développement du site web demandé par les clients </w:t>
      </w:r>
      <w:proofErr w:type="gramStart"/>
      <w:r w:rsidRPr="004E7241">
        <w:rPr>
          <w:rFonts w:asciiTheme="majorBidi" w:hAnsiTheme="majorBidi" w:cstheme="majorBidi"/>
          <w:sz w:val="24"/>
          <w:szCs w:val="24"/>
        </w:rPr>
        <w:t xml:space="preserve">du </w:t>
      </w:r>
      <w:r>
        <w:rPr>
          <w:rStyle w:val="msac"/>
          <w:rFonts w:asciiTheme="majorBidi" w:hAnsiTheme="majorBidi" w:cstheme="majorBidi"/>
          <w:sz w:val="24"/>
          <w:szCs w:val="24"/>
        </w:rPr>
        <w:t>EDT</w:t>
      </w:r>
      <w:proofErr w:type="gramEnd"/>
      <w:r w:rsidRPr="004E7241">
        <w:rPr>
          <w:rFonts w:asciiTheme="majorBidi" w:hAnsiTheme="majorBidi" w:cstheme="majorBidi"/>
          <w:sz w:val="24"/>
          <w:szCs w:val="24"/>
        </w:rPr>
        <w:t xml:space="preserve"> ou par ses managers.</w:t>
      </w:r>
    </w:p>
    <w:p w:rsidR="00282027" w:rsidRPr="005B11CD" w:rsidRDefault="00282027" w:rsidP="00282027">
      <w:pPr>
        <w:pStyle w:val="ListParagraph"/>
        <w:numPr>
          <w:ilvl w:val="0"/>
          <w:numId w:val="4"/>
        </w:numPr>
        <w:jc w:val="both"/>
        <w:rPr>
          <w:rFonts w:asciiTheme="majorBidi" w:hAnsiTheme="majorBidi" w:cstheme="majorBidi"/>
          <w:sz w:val="24"/>
          <w:szCs w:val="24"/>
        </w:rPr>
      </w:pPr>
      <w:r w:rsidRPr="005B11CD">
        <w:rPr>
          <w:rFonts w:asciiTheme="majorBidi" w:hAnsiTheme="majorBidi" w:cstheme="majorBidi"/>
          <w:i/>
          <w:iCs/>
          <w:sz w:val="24"/>
          <w:szCs w:val="24"/>
          <w:u w:val="single"/>
        </w:rPr>
        <w:t>Equipe «Mobile» (Equipe de développement des logiciels mobile)</w:t>
      </w:r>
    </w:p>
    <w:p w:rsidR="00282027" w:rsidRPr="005B11CD" w:rsidRDefault="00282027" w:rsidP="00282027">
      <w:pPr>
        <w:pStyle w:val="ListParagraph"/>
        <w:jc w:val="both"/>
        <w:rPr>
          <w:rFonts w:asciiTheme="majorBidi" w:hAnsiTheme="majorBidi" w:cstheme="majorBidi"/>
          <w:sz w:val="24"/>
          <w:szCs w:val="24"/>
        </w:rPr>
      </w:pPr>
      <w:r w:rsidRPr="005B11CD">
        <w:rPr>
          <w:rFonts w:asciiTheme="majorBidi" w:hAnsiTheme="majorBidi" w:cstheme="majorBidi"/>
          <w:sz w:val="24"/>
          <w:szCs w:val="24"/>
        </w:rPr>
        <w:t xml:space="preserve">Cette équipe est responsable de développer  des applications Mobiles lancées par </w:t>
      </w:r>
      <w:r>
        <w:rPr>
          <w:rFonts w:asciiTheme="majorBidi" w:hAnsiTheme="majorBidi" w:cstheme="majorBidi"/>
          <w:sz w:val="24"/>
          <w:szCs w:val="24"/>
        </w:rPr>
        <w:t>EDT</w:t>
      </w:r>
      <w:r w:rsidRPr="005B11CD">
        <w:rPr>
          <w:rFonts w:asciiTheme="majorBidi" w:hAnsiTheme="majorBidi" w:cstheme="majorBidi"/>
          <w:sz w:val="24"/>
          <w:szCs w:val="24"/>
        </w:rPr>
        <w:t xml:space="preserve"> dans le marché de télécommunication mondial via les « Google Play</w:t>
      </w:r>
      <w:r w:rsidRPr="005B11CD">
        <w:rPr>
          <w:rStyle w:val="FootnoteReference"/>
          <w:rFonts w:asciiTheme="majorBidi" w:hAnsiTheme="majorBidi" w:cstheme="majorBidi"/>
          <w:sz w:val="24"/>
          <w:szCs w:val="24"/>
        </w:rPr>
        <w:footnoteReference w:id="1"/>
      </w:r>
      <w:r w:rsidRPr="005B11CD">
        <w:rPr>
          <w:rFonts w:asciiTheme="majorBidi" w:hAnsiTheme="majorBidi" w:cstheme="majorBidi"/>
          <w:sz w:val="24"/>
          <w:szCs w:val="24"/>
        </w:rPr>
        <w:t> », « ITunes</w:t>
      </w:r>
      <w:r w:rsidRPr="005B11CD">
        <w:rPr>
          <w:rStyle w:val="FootnoteReference"/>
          <w:rFonts w:asciiTheme="majorBidi" w:hAnsiTheme="majorBidi" w:cstheme="majorBidi"/>
          <w:sz w:val="24"/>
          <w:szCs w:val="24"/>
        </w:rPr>
        <w:footnoteReference w:id="2"/>
      </w:r>
      <w:r w:rsidRPr="005B11CD">
        <w:rPr>
          <w:rFonts w:asciiTheme="majorBidi" w:hAnsiTheme="majorBidi" w:cstheme="majorBidi"/>
          <w:sz w:val="24"/>
          <w:szCs w:val="24"/>
        </w:rPr>
        <w:t>», « BlackBerry world</w:t>
      </w:r>
      <w:r w:rsidRPr="005B11CD">
        <w:rPr>
          <w:rStyle w:val="FootnoteReference"/>
          <w:rFonts w:asciiTheme="majorBidi" w:hAnsiTheme="majorBidi" w:cstheme="majorBidi"/>
          <w:sz w:val="24"/>
          <w:szCs w:val="24"/>
        </w:rPr>
        <w:footnoteReference w:id="3"/>
      </w:r>
      <w:r w:rsidRPr="005B11CD">
        <w:rPr>
          <w:rFonts w:asciiTheme="majorBidi" w:hAnsiTheme="majorBidi" w:cstheme="majorBidi"/>
          <w:sz w:val="24"/>
          <w:szCs w:val="24"/>
        </w:rPr>
        <w:t xml:space="preserve">»   </w:t>
      </w:r>
    </w:p>
    <w:p w:rsidR="00282027" w:rsidRPr="005B11CD" w:rsidRDefault="00282027" w:rsidP="00282027">
      <w:pPr>
        <w:pStyle w:val="ListParagraph"/>
        <w:numPr>
          <w:ilvl w:val="0"/>
          <w:numId w:val="4"/>
        </w:numPr>
        <w:spacing w:after="120"/>
        <w:jc w:val="both"/>
        <w:rPr>
          <w:rFonts w:asciiTheme="majorBidi" w:hAnsiTheme="majorBidi" w:cstheme="majorBidi"/>
          <w:sz w:val="24"/>
          <w:szCs w:val="24"/>
        </w:rPr>
      </w:pPr>
      <w:r w:rsidRPr="005B11CD">
        <w:rPr>
          <w:rFonts w:asciiTheme="majorBidi" w:hAnsiTheme="majorBidi" w:cstheme="majorBidi"/>
          <w:i/>
          <w:iCs/>
          <w:sz w:val="24"/>
          <w:szCs w:val="24"/>
          <w:u w:val="single"/>
        </w:rPr>
        <w:t>Equipe «Windows» (Equipe de développement des logiciels Windows)</w:t>
      </w:r>
    </w:p>
    <w:p w:rsidR="00282027" w:rsidRPr="005B11CD" w:rsidRDefault="00282027" w:rsidP="00282027">
      <w:pPr>
        <w:pStyle w:val="ListParagraph"/>
        <w:jc w:val="both"/>
        <w:rPr>
          <w:rFonts w:asciiTheme="majorBidi" w:hAnsiTheme="majorBidi" w:cstheme="majorBidi"/>
          <w:sz w:val="24"/>
          <w:szCs w:val="24"/>
        </w:rPr>
      </w:pPr>
      <w:r w:rsidRPr="005B11CD">
        <w:rPr>
          <w:rFonts w:asciiTheme="majorBidi" w:hAnsiTheme="majorBidi" w:cstheme="majorBidi"/>
          <w:sz w:val="24"/>
          <w:szCs w:val="24"/>
        </w:rPr>
        <w:t xml:space="preserve">L’équipe Windows fait l’analyse et le développement de tous les logiciels Windows comme le « TGSM » et le programme de finance utilise dans le département financier </w:t>
      </w:r>
    </w:p>
    <w:p w:rsidR="00282027" w:rsidRPr="005B11CD" w:rsidRDefault="00282027" w:rsidP="00282027">
      <w:pPr>
        <w:pStyle w:val="ListParagraph"/>
        <w:jc w:val="both"/>
        <w:rPr>
          <w:rFonts w:asciiTheme="majorBidi" w:hAnsiTheme="majorBidi" w:cstheme="majorBidi"/>
        </w:rPr>
      </w:pPr>
    </w:p>
    <w:p w:rsidR="00282027" w:rsidRPr="005B11CD" w:rsidRDefault="00282027" w:rsidP="00282027">
      <w:pPr>
        <w:pStyle w:val="ListParagraph"/>
        <w:numPr>
          <w:ilvl w:val="0"/>
          <w:numId w:val="4"/>
        </w:numPr>
        <w:jc w:val="both"/>
        <w:rPr>
          <w:rFonts w:asciiTheme="majorBidi" w:hAnsiTheme="majorBidi" w:cstheme="majorBidi"/>
          <w:i/>
          <w:iCs/>
          <w:sz w:val="24"/>
          <w:szCs w:val="24"/>
          <w:u w:val="single"/>
        </w:rPr>
      </w:pPr>
      <w:r w:rsidRPr="005B11CD">
        <w:rPr>
          <w:rFonts w:asciiTheme="majorBidi" w:hAnsiTheme="majorBidi" w:cstheme="majorBidi"/>
          <w:i/>
          <w:iCs/>
          <w:sz w:val="24"/>
          <w:szCs w:val="24"/>
          <w:u w:val="single"/>
        </w:rPr>
        <w:t>Equipe « POS et Terminal» (Equipe de programmation des POS et du Terminal)</w:t>
      </w:r>
    </w:p>
    <w:p w:rsidR="00282027" w:rsidRPr="005B11CD" w:rsidRDefault="00282027" w:rsidP="00282027">
      <w:pPr>
        <w:pStyle w:val="ListParagraph"/>
        <w:jc w:val="both"/>
        <w:rPr>
          <w:rFonts w:asciiTheme="majorBidi" w:hAnsiTheme="majorBidi" w:cstheme="majorBidi"/>
          <w:sz w:val="24"/>
          <w:szCs w:val="24"/>
        </w:rPr>
      </w:pPr>
      <w:r w:rsidRPr="005B11CD">
        <w:rPr>
          <w:rFonts w:asciiTheme="majorBidi" w:hAnsiTheme="majorBidi" w:cstheme="majorBidi"/>
          <w:sz w:val="24"/>
          <w:szCs w:val="24"/>
        </w:rPr>
        <w:t xml:space="preserve">Cette équipe représente une clé de succès pour </w:t>
      </w:r>
      <w:r>
        <w:rPr>
          <w:rFonts w:asciiTheme="majorBidi" w:hAnsiTheme="majorBidi" w:cstheme="majorBidi"/>
          <w:sz w:val="24"/>
          <w:szCs w:val="24"/>
        </w:rPr>
        <w:t>EDT</w:t>
      </w:r>
      <w:r w:rsidRPr="005B11CD">
        <w:rPr>
          <w:rFonts w:asciiTheme="majorBidi" w:hAnsiTheme="majorBidi" w:cstheme="majorBidi"/>
          <w:sz w:val="24"/>
          <w:szCs w:val="24"/>
        </w:rPr>
        <w:t xml:space="preserve">, dont les plupart des services offerts par la compagnie sont sous le développement et la programmation des POS. Par exemple : e-vouchers, Money-payement, Money </w:t>
      </w:r>
      <w:proofErr w:type="spellStart"/>
      <w:r w:rsidRPr="005B11CD">
        <w:rPr>
          <w:rFonts w:asciiTheme="majorBidi" w:hAnsiTheme="majorBidi" w:cstheme="majorBidi"/>
          <w:sz w:val="24"/>
          <w:szCs w:val="24"/>
        </w:rPr>
        <w:t>transfer</w:t>
      </w:r>
      <w:proofErr w:type="spellEnd"/>
      <w:r w:rsidRPr="005B11CD">
        <w:rPr>
          <w:rFonts w:asciiTheme="majorBidi" w:hAnsiTheme="majorBidi" w:cstheme="majorBidi"/>
          <w:sz w:val="24"/>
          <w:szCs w:val="24"/>
        </w:rPr>
        <w:t>…</w:t>
      </w:r>
    </w:p>
    <w:p w:rsidR="00282027" w:rsidRPr="005B11CD" w:rsidRDefault="00282027" w:rsidP="00282027">
      <w:pPr>
        <w:pStyle w:val="ListParagraph"/>
        <w:numPr>
          <w:ilvl w:val="0"/>
          <w:numId w:val="4"/>
        </w:numPr>
        <w:jc w:val="both"/>
        <w:rPr>
          <w:rFonts w:asciiTheme="majorBidi" w:hAnsiTheme="majorBidi" w:cstheme="majorBidi"/>
          <w:sz w:val="24"/>
          <w:szCs w:val="24"/>
        </w:rPr>
      </w:pPr>
      <w:r w:rsidRPr="005B11CD">
        <w:rPr>
          <w:rFonts w:asciiTheme="majorBidi" w:hAnsiTheme="majorBidi" w:cstheme="majorBidi"/>
          <w:i/>
          <w:iCs/>
          <w:sz w:val="24"/>
          <w:szCs w:val="24"/>
          <w:u w:val="single"/>
        </w:rPr>
        <w:t>Equipe «Server»</w:t>
      </w:r>
    </w:p>
    <w:p w:rsidR="00282027" w:rsidRPr="005B11CD" w:rsidRDefault="00282027" w:rsidP="00282027">
      <w:pPr>
        <w:pStyle w:val="ListParagraph"/>
        <w:jc w:val="both"/>
        <w:rPr>
          <w:rFonts w:asciiTheme="majorBidi" w:hAnsiTheme="majorBidi" w:cstheme="majorBidi"/>
          <w:sz w:val="24"/>
          <w:szCs w:val="24"/>
        </w:rPr>
      </w:pPr>
      <w:r w:rsidRPr="005B11CD">
        <w:rPr>
          <w:rFonts w:asciiTheme="majorBidi" w:hAnsiTheme="majorBidi" w:cstheme="majorBidi"/>
          <w:sz w:val="24"/>
          <w:szCs w:val="24"/>
        </w:rPr>
        <w:t xml:space="preserve">Une deuxième clé de succès pour </w:t>
      </w:r>
      <w:r>
        <w:rPr>
          <w:rFonts w:asciiTheme="majorBidi" w:hAnsiTheme="majorBidi" w:cstheme="majorBidi"/>
          <w:sz w:val="24"/>
          <w:szCs w:val="24"/>
        </w:rPr>
        <w:t>EDT</w:t>
      </w:r>
      <w:r w:rsidRPr="005B11CD">
        <w:rPr>
          <w:rFonts w:asciiTheme="majorBidi" w:hAnsiTheme="majorBidi" w:cstheme="majorBidi"/>
          <w:sz w:val="24"/>
          <w:szCs w:val="24"/>
        </w:rPr>
        <w:t xml:space="preserve"> l’équipe Server est respon</w:t>
      </w:r>
      <w:r>
        <w:rPr>
          <w:rFonts w:asciiTheme="majorBidi" w:hAnsiTheme="majorBidi" w:cstheme="majorBidi"/>
          <w:sz w:val="24"/>
          <w:szCs w:val="24"/>
        </w:rPr>
        <w:t>sable de tous les bases de données</w:t>
      </w:r>
      <w:r w:rsidRPr="005B11CD">
        <w:rPr>
          <w:rFonts w:asciiTheme="majorBidi" w:hAnsiTheme="majorBidi" w:cstheme="majorBidi"/>
          <w:sz w:val="24"/>
          <w:szCs w:val="24"/>
        </w:rPr>
        <w:t xml:space="preserve"> </w:t>
      </w:r>
      <w:proofErr w:type="gramStart"/>
      <w:r w:rsidRPr="005B11CD">
        <w:rPr>
          <w:rFonts w:asciiTheme="majorBidi" w:hAnsiTheme="majorBidi" w:cstheme="majorBidi"/>
          <w:sz w:val="24"/>
          <w:szCs w:val="24"/>
        </w:rPr>
        <w:t>du</w:t>
      </w:r>
      <w:proofErr w:type="gramEnd"/>
      <w:r w:rsidRPr="005B11CD">
        <w:rPr>
          <w:rFonts w:asciiTheme="majorBidi" w:hAnsiTheme="majorBidi" w:cstheme="majorBidi"/>
          <w:sz w:val="24"/>
          <w:szCs w:val="24"/>
        </w:rPr>
        <w:t xml:space="preserve"> compagnie, la distribution des adresse IP, tous les transactions et l’accès  fait par les clients sera contrôle par cette équipe.</w:t>
      </w:r>
    </w:p>
    <w:p w:rsidR="00282027" w:rsidRPr="003C277A" w:rsidRDefault="00282027" w:rsidP="003C277A">
      <w:pPr>
        <w:pStyle w:val="Heading2"/>
        <w:numPr>
          <w:ilvl w:val="0"/>
          <w:numId w:val="0"/>
        </w:numPr>
        <w:ind w:left="720"/>
      </w:pPr>
      <w:bookmarkStart w:id="5" w:name="_Toc366485824"/>
      <w:r w:rsidRPr="003C277A">
        <w:rPr>
          <w:rStyle w:val="hps"/>
        </w:rPr>
        <w:lastRenderedPageBreak/>
        <w:t xml:space="preserve">4.  </w:t>
      </w:r>
      <w:r w:rsidRPr="003C277A">
        <w:t>Statut juridique</w:t>
      </w:r>
      <w:bookmarkEnd w:id="5"/>
      <w:r w:rsidRPr="003C277A">
        <w:t xml:space="preserve"> </w:t>
      </w:r>
    </w:p>
    <w:p w:rsidR="00282027" w:rsidRPr="00D6526F" w:rsidRDefault="00282027" w:rsidP="00282027">
      <w:pPr>
        <w:jc w:val="both"/>
        <w:rPr>
          <w:rFonts w:asciiTheme="majorBidi" w:hAnsiTheme="majorBidi" w:cstheme="majorBidi"/>
          <w:color w:val="000000"/>
          <w:sz w:val="24"/>
          <w:szCs w:val="24"/>
        </w:rPr>
      </w:pPr>
      <w:r w:rsidRPr="008C5ADE">
        <w:rPr>
          <w:rFonts w:cstheme="minorHAnsi"/>
          <w:sz w:val="24"/>
          <w:szCs w:val="24"/>
        </w:rPr>
        <w:t xml:space="preserve">  </w:t>
      </w:r>
      <w:r>
        <w:rPr>
          <w:rFonts w:asciiTheme="majorBidi" w:hAnsiTheme="majorBidi" w:cstheme="majorBidi"/>
          <w:sz w:val="24"/>
          <w:szCs w:val="24"/>
        </w:rPr>
        <w:t>EDT</w:t>
      </w:r>
      <w:r w:rsidRPr="00D6526F">
        <w:rPr>
          <w:rFonts w:asciiTheme="majorBidi" w:hAnsiTheme="majorBidi" w:cstheme="majorBidi"/>
          <w:sz w:val="24"/>
          <w:szCs w:val="24"/>
        </w:rPr>
        <w:t xml:space="preserve"> est une Société à responsabilité limite (SARL). Elle se situe aujourd’hui à El-Mina, Tripoli-Liban. Elle possède comme numéro de téléphone: </w:t>
      </w:r>
      <w:r w:rsidRPr="00D6526F">
        <w:rPr>
          <w:rFonts w:asciiTheme="majorBidi" w:hAnsiTheme="majorBidi" w:cstheme="majorBidi"/>
          <w:color w:val="0F243E"/>
          <w:sz w:val="24"/>
          <w:szCs w:val="24"/>
        </w:rPr>
        <w:t>+ 961 6 412560</w:t>
      </w:r>
      <w:r w:rsidRPr="00D6526F">
        <w:rPr>
          <w:rFonts w:asciiTheme="majorBidi" w:hAnsiTheme="majorBidi" w:cstheme="majorBidi"/>
          <w:sz w:val="24"/>
          <w:szCs w:val="24"/>
        </w:rPr>
        <w:t>.Son courrier électronique est :</w:t>
      </w:r>
      <w:r w:rsidRPr="00D6526F">
        <w:rPr>
          <w:rFonts w:asciiTheme="majorBidi" w:hAnsiTheme="majorBidi" w:cstheme="majorBidi"/>
          <w:color w:val="000000"/>
          <w:sz w:val="24"/>
          <w:szCs w:val="24"/>
        </w:rPr>
        <w:t xml:space="preserve"> </w:t>
      </w:r>
      <w:hyperlink r:id="rId11" w:history="1">
        <w:r>
          <w:rPr>
            <w:rStyle w:val="Hyperlink"/>
            <w:rFonts w:asciiTheme="majorBidi" w:hAnsiTheme="majorBidi" w:cstheme="majorBidi"/>
            <w:sz w:val="24"/>
            <w:szCs w:val="24"/>
          </w:rPr>
          <w:t>EDT</w:t>
        </w:r>
        <w:r w:rsidRPr="00D6526F">
          <w:rPr>
            <w:rStyle w:val="Hyperlink"/>
            <w:rFonts w:asciiTheme="majorBidi" w:hAnsiTheme="majorBidi" w:cstheme="majorBidi"/>
            <w:sz w:val="24"/>
            <w:szCs w:val="24"/>
          </w:rPr>
          <w:t>@</w:t>
        </w:r>
        <w:r>
          <w:rPr>
            <w:rStyle w:val="Hyperlink"/>
            <w:rFonts w:asciiTheme="majorBidi" w:hAnsiTheme="majorBidi" w:cstheme="majorBidi"/>
            <w:sz w:val="24"/>
            <w:szCs w:val="24"/>
          </w:rPr>
          <w:t>EDT</w:t>
        </w:r>
        <w:r w:rsidRPr="00D6526F">
          <w:rPr>
            <w:rStyle w:val="Hyperlink"/>
            <w:rFonts w:asciiTheme="majorBidi" w:hAnsiTheme="majorBidi" w:cstheme="majorBidi"/>
            <w:sz w:val="24"/>
            <w:szCs w:val="24"/>
          </w:rPr>
          <w:t>.net</w:t>
        </w:r>
      </w:hyperlink>
    </w:p>
    <w:p w:rsidR="00282027" w:rsidRDefault="00282027" w:rsidP="00282027">
      <w:pPr>
        <w:pStyle w:val="ListParagraph"/>
        <w:spacing w:after="0" w:line="288" w:lineRule="auto"/>
        <w:ind w:left="0"/>
        <w:jc w:val="both"/>
        <w:rPr>
          <w:rFonts w:asciiTheme="majorBidi" w:hAnsiTheme="majorBidi" w:cstheme="majorBidi"/>
          <w:sz w:val="24"/>
          <w:szCs w:val="24"/>
        </w:rPr>
      </w:pPr>
      <w:r w:rsidRPr="00D6526F">
        <w:rPr>
          <w:rFonts w:asciiTheme="majorBidi" w:hAnsiTheme="majorBidi" w:cstheme="majorBidi"/>
          <w:sz w:val="24"/>
          <w:szCs w:val="24"/>
        </w:rPr>
        <w:t xml:space="preserve">                 Après avoir présenté les</w:t>
      </w:r>
      <w:r>
        <w:rPr>
          <w:rFonts w:asciiTheme="majorBidi" w:hAnsiTheme="majorBidi" w:cstheme="majorBidi"/>
          <w:sz w:val="24"/>
          <w:szCs w:val="24"/>
        </w:rPr>
        <w:t xml:space="preserve"> produits et les départements d’EDT</w:t>
      </w:r>
      <w:r w:rsidRPr="00D6526F">
        <w:rPr>
          <w:rFonts w:asciiTheme="majorBidi" w:hAnsiTheme="majorBidi" w:cstheme="majorBidi"/>
          <w:sz w:val="24"/>
          <w:szCs w:val="24"/>
        </w:rPr>
        <w:t>, j’expose dans la suite le travail</w:t>
      </w:r>
      <w:r>
        <w:rPr>
          <w:rFonts w:asciiTheme="majorBidi" w:hAnsiTheme="majorBidi" w:cstheme="majorBidi"/>
          <w:sz w:val="24"/>
          <w:szCs w:val="24"/>
        </w:rPr>
        <w:t xml:space="preserve"> et les tâches que j’ai </w:t>
      </w:r>
      <w:proofErr w:type="gramStart"/>
      <w:r>
        <w:rPr>
          <w:rFonts w:asciiTheme="majorBidi" w:hAnsiTheme="majorBidi" w:cstheme="majorBidi"/>
          <w:sz w:val="24"/>
          <w:szCs w:val="24"/>
        </w:rPr>
        <w:t>réalisé</w:t>
      </w:r>
      <w:proofErr w:type="gramEnd"/>
      <w:r w:rsidRPr="00D6526F">
        <w:rPr>
          <w:rFonts w:asciiTheme="majorBidi" w:hAnsiTheme="majorBidi" w:cstheme="majorBidi"/>
          <w:sz w:val="24"/>
          <w:szCs w:val="24"/>
        </w:rPr>
        <w:t xml:space="preserve"> dans cette société.</w:t>
      </w:r>
    </w:p>
    <w:p w:rsidR="00CE114A" w:rsidRPr="00D6526F" w:rsidRDefault="00CE114A" w:rsidP="00282027">
      <w:pPr>
        <w:pStyle w:val="ListParagraph"/>
        <w:spacing w:after="0" w:line="288" w:lineRule="auto"/>
        <w:ind w:left="0"/>
        <w:jc w:val="both"/>
        <w:rPr>
          <w:rFonts w:asciiTheme="majorBidi" w:hAnsiTheme="majorBidi" w:cstheme="majorBidi"/>
          <w:sz w:val="24"/>
          <w:szCs w:val="24"/>
        </w:rPr>
      </w:pPr>
    </w:p>
    <w:p w:rsidR="00282027" w:rsidRPr="003C277A" w:rsidRDefault="00282027" w:rsidP="003C277A">
      <w:pPr>
        <w:pStyle w:val="Heading1"/>
        <w:numPr>
          <w:ilvl w:val="0"/>
          <w:numId w:val="5"/>
        </w:numPr>
        <w:rPr>
          <w:sz w:val="52"/>
          <w:szCs w:val="52"/>
        </w:rPr>
      </w:pPr>
      <w:bookmarkStart w:id="6" w:name="_Toc366485825"/>
      <w:r w:rsidRPr="003C277A">
        <w:rPr>
          <w:sz w:val="52"/>
          <w:szCs w:val="52"/>
        </w:rPr>
        <w:t>Travaille réalisé dans EDT</w:t>
      </w:r>
      <w:bookmarkEnd w:id="6"/>
    </w:p>
    <w:p w:rsidR="00282027" w:rsidRPr="00D6526F" w:rsidRDefault="00282027" w:rsidP="00282027">
      <w:pPr>
        <w:jc w:val="both"/>
        <w:rPr>
          <w:rFonts w:asciiTheme="majorBidi" w:hAnsiTheme="majorBidi" w:cstheme="majorBidi"/>
          <w:sz w:val="24"/>
          <w:szCs w:val="24"/>
          <w:lang w:bidi="en-US"/>
        </w:rPr>
      </w:pPr>
      <w:r w:rsidRPr="00D6526F">
        <w:rPr>
          <w:rFonts w:asciiTheme="majorBidi" w:hAnsiTheme="majorBidi" w:cstheme="majorBidi"/>
          <w:sz w:val="24"/>
          <w:szCs w:val="24"/>
          <w:lang w:bidi="en-US"/>
        </w:rPr>
        <w:t xml:space="preserve">Le travail réalisé dans </w:t>
      </w:r>
      <w:r>
        <w:rPr>
          <w:rFonts w:asciiTheme="majorBidi" w:hAnsiTheme="majorBidi" w:cstheme="majorBidi"/>
          <w:sz w:val="24"/>
          <w:szCs w:val="24"/>
          <w:lang w:bidi="en-US"/>
        </w:rPr>
        <w:t>EDT</w:t>
      </w:r>
      <w:r w:rsidRPr="00D6526F">
        <w:rPr>
          <w:rFonts w:asciiTheme="majorBidi" w:hAnsiTheme="majorBidi" w:cstheme="majorBidi"/>
          <w:sz w:val="24"/>
          <w:szCs w:val="24"/>
          <w:lang w:bidi="en-US"/>
        </w:rPr>
        <w:t xml:space="preserve"> se divise en trois parties à savoir : l’analyse de projet, la conception et l’implémentation de la base de données et le développement de celle-ci.</w:t>
      </w:r>
    </w:p>
    <w:p w:rsidR="00282027" w:rsidRDefault="00282027"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Default="00F352C9" w:rsidP="00F352C9">
      <w:pPr>
        <w:jc w:val="both"/>
        <w:rPr>
          <w:rFonts w:asciiTheme="majorBidi" w:hAnsiTheme="majorBidi" w:cstheme="majorBidi"/>
          <w:sz w:val="24"/>
          <w:szCs w:val="24"/>
        </w:rPr>
      </w:pPr>
    </w:p>
    <w:p w:rsidR="00F352C9" w:rsidRPr="004E7241" w:rsidRDefault="00F352C9" w:rsidP="00F352C9">
      <w:pPr>
        <w:jc w:val="both"/>
        <w:rPr>
          <w:rFonts w:asciiTheme="majorBidi" w:hAnsiTheme="majorBidi" w:cstheme="majorBidi"/>
          <w:sz w:val="24"/>
          <w:szCs w:val="24"/>
        </w:rPr>
      </w:pPr>
    </w:p>
    <w:p w:rsidR="00AD692A" w:rsidRDefault="00D97763"/>
    <w:sectPr w:rsidR="00AD692A" w:rsidSect="00CE114A">
      <w:footerReference w:type="default" r:id="rId12"/>
      <w:pgSz w:w="12240" w:h="15840"/>
      <w:pgMar w:top="720" w:right="720" w:bottom="900" w:left="72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763" w:rsidRDefault="00D97763" w:rsidP="00701863">
      <w:pPr>
        <w:spacing w:after="0" w:line="240" w:lineRule="auto"/>
      </w:pPr>
      <w:r>
        <w:separator/>
      </w:r>
    </w:p>
  </w:endnote>
  <w:endnote w:type="continuationSeparator" w:id="0">
    <w:p w:rsidR="00D97763" w:rsidRDefault="00D97763" w:rsidP="00701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214817"/>
      <w:docPartObj>
        <w:docPartGallery w:val="Page Numbers (Bottom of Page)"/>
        <w:docPartUnique/>
      </w:docPartObj>
    </w:sdtPr>
    <w:sdtContent>
      <w:sdt>
        <w:sdtPr>
          <w:id w:val="860082579"/>
          <w:docPartObj>
            <w:docPartGallery w:val="Page Numbers (Top of Page)"/>
            <w:docPartUnique/>
          </w:docPartObj>
        </w:sdtPr>
        <w:sdtContent>
          <w:p w:rsidR="00C64A5F" w:rsidRDefault="004D6D24" w:rsidP="00291F63">
            <w:pPr>
              <w:pStyle w:val="Footer"/>
              <w:jc w:val="right"/>
            </w:pPr>
            <w:r w:rsidRPr="00291F63">
              <w:rPr>
                <w:rFonts w:eastAsiaTheme="minorEastAsia"/>
                <w:noProof/>
                <w:lang w:val="en-US"/>
              </w:rPr>
              <mc:AlternateContent>
                <mc:Choice Requires="wps">
                  <w:drawing>
                    <wp:anchor distT="0" distB="0" distL="114300" distR="114300" simplePos="0" relativeHeight="251659264" behindDoc="0" locked="0" layoutInCell="1" allowOverlap="1" wp14:anchorId="4E2DB1E1" wp14:editId="4A0DEAF1">
                      <wp:simplePos x="0" y="0"/>
                      <wp:positionH relativeFrom="column">
                        <wp:posOffset>-19050</wp:posOffset>
                      </wp:positionH>
                      <wp:positionV relativeFrom="paragraph">
                        <wp:posOffset>-15875</wp:posOffset>
                      </wp:positionV>
                      <wp:extent cx="971550" cy="2343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4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1F63" w:rsidRDefault="00291F63" w:rsidP="00291F63">
                                  <w:r>
                                    <w:t>ISAE - CNAM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pt;margin-top:-1.25pt;width:76.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" stroked="f">
                      <v:textbox>
                        <w:txbxContent>
                          <w:p w:rsidR="00291F63" w:rsidRDefault="00291F63" w:rsidP="00291F63">
                            <w:r>
                              <w:t>ISAE - CNAM</w:t>
                            </w:r>
                          </w:p>
                        </w:txbxContent>
                      </v:textbox>
                    </v:shape>
                  </w:pict>
                </mc:Fallback>
              </mc:AlternateContent>
            </w:r>
            <w:r w:rsidR="00291F63">
              <w:rPr>
                <w:noProof/>
                <w:lang w:val="en-US"/>
              </w:rPr>
              <mc:AlternateContent>
                <mc:Choice Requires="wps">
                  <w:drawing>
                    <wp:anchor distT="0" distB="0" distL="114300" distR="114300" simplePos="0" relativeHeight="251661312" behindDoc="0" locked="0" layoutInCell="1" allowOverlap="1" wp14:anchorId="12FAF01A" wp14:editId="3FD9D309">
                      <wp:simplePos x="0" y="0"/>
                      <wp:positionH relativeFrom="column">
                        <wp:posOffset>1905000</wp:posOffset>
                      </wp:positionH>
                      <wp:positionV relativeFrom="paragraph">
                        <wp:posOffset>-27940</wp:posOffset>
                      </wp:positionV>
                      <wp:extent cx="2733675" cy="285750"/>
                      <wp:effectExtent l="0" t="0" r="952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1F63" w:rsidRDefault="00291F63" w:rsidP="00291F63">
                                  <w:pPr>
                                    <w:jc w:val="center"/>
                                  </w:pPr>
                                  <w:r>
                                    <w:t>Rapport d’activit</w:t>
                                  </w:r>
                                  <w:r>
                                    <w:rPr>
                                      <w:rFonts w:cstheme="minorHAnsi"/>
                                    </w:rPr>
                                    <w:t>é</w:t>
                                  </w:r>
                                  <w:r>
                                    <w:t>-</w:t>
                                  </w:r>
                                  <w:proofErr w:type="spellStart"/>
                                  <w:r>
                                    <w:t>Bassem</w:t>
                                  </w:r>
                                  <w:proofErr w:type="spellEnd"/>
                                  <w:r>
                                    <w:t xml:space="preserve"> Alameddine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50pt;margin-top:-2.2pt;width:215.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" stroked="f">
                      <v:textbox>
                        <w:txbxContent>
                          <w:p w:rsidR="00291F63" w:rsidRDefault="00291F63" w:rsidP="00291F63">
                            <w:pPr>
                              <w:jc w:val="center"/>
                            </w:pPr>
                            <w:r>
                              <w:t>Rapport d’activit</w:t>
                            </w:r>
                            <w:r>
                              <w:rPr>
                                <w:rFonts w:cstheme="minorHAnsi"/>
                              </w:rPr>
                              <w:t>é</w:t>
                            </w:r>
                            <w:r>
                              <w:t>-</w:t>
                            </w:r>
                            <w:proofErr w:type="spellStart"/>
                            <w:r>
                              <w:t>Bassem</w:t>
                            </w:r>
                            <w:proofErr w:type="spellEnd"/>
                            <w:r>
                              <w:t xml:space="preserve"> Alameddine</w:t>
                            </w:r>
                          </w:p>
                        </w:txbxContent>
                      </v:textbox>
                    </v:shape>
                  </w:pict>
                </mc:Fallback>
              </mc:AlternateContent>
            </w:r>
            <w:r w:rsidR="00C64A5F">
              <w:t xml:space="preserve">Page </w:t>
            </w:r>
            <w:r w:rsidR="00C64A5F">
              <w:rPr>
                <w:b/>
                <w:bCs/>
                <w:sz w:val="24"/>
                <w:szCs w:val="24"/>
              </w:rPr>
              <w:fldChar w:fldCharType="begin"/>
            </w:r>
            <w:r w:rsidR="00C64A5F">
              <w:rPr>
                <w:b/>
                <w:bCs/>
              </w:rPr>
              <w:instrText xml:space="preserve"> PAGE </w:instrText>
            </w:r>
            <w:r w:rsidR="00C64A5F">
              <w:rPr>
                <w:b/>
                <w:bCs/>
                <w:sz w:val="24"/>
                <w:szCs w:val="24"/>
              </w:rPr>
              <w:fldChar w:fldCharType="separate"/>
            </w:r>
            <w:r w:rsidR="006A108C">
              <w:rPr>
                <w:b/>
                <w:bCs/>
                <w:noProof/>
              </w:rPr>
              <w:t>3</w:t>
            </w:r>
            <w:r w:rsidR="00C64A5F">
              <w:rPr>
                <w:b/>
                <w:bCs/>
                <w:sz w:val="24"/>
                <w:szCs w:val="24"/>
              </w:rPr>
              <w:fldChar w:fldCharType="end"/>
            </w:r>
            <w:r w:rsidR="00C64A5F">
              <w:t xml:space="preserve"> of </w:t>
            </w:r>
            <w:r w:rsidR="00C64A5F">
              <w:rPr>
                <w:b/>
                <w:bCs/>
                <w:sz w:val="24"/>
                <w:szCs w:val="24"/>
              </w:rPr>
              <w:fldChar w:fldCharType="begin"/>
            </w:r>
            <w:r w:rsidR="00C64A5F">
              <w:rPr>
                <w:b/>
                <w:bCs/>
              </w:rPr>
              <w:instrText xml:space="preserve"> NUMPAGES  </w:instrText>
            </w:r>
            <w:r w:rsidR="00C64A5F">
              <w:rPr>
                <w:b/>
                <w:bCs/>
                <w:sz w:val="24"/>
                <w:szCs w:val="24"/>
              </w:rPr>
              <w:fldChar w:fldCharType="separate"/>
            </w:r>
            <w:r w:rsidR="006A108C">
              <w:rPr>
                <w:b/>
                <w:bCs/>
                <w:noProof/>
              </w:rPr>
              <w:t>4</w:t>
            </w:r>
            <w:r w:rsidR="00C64A5F">
              <w:rPr>
                <w:b/>
                <w:bCs/>
                <w:sz w:val="24"/>
                <w:szCs w:val="24"/>
              </w:rPr>
              <w:fldChar w:fldCharType="end"/>
            </w:r>
          </w:p>
        </w:sdtContent>
      </w:sdt>
    </w:sdtContent>
  </w:sdt>
  <w:p w:rsidR="00701863" w:rsidRDefault="00701863" w:rsidP="00701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763" w:rsidRDefault="00D97763" w:rsidP="00701863">
      <w:pPr>
        <w:spacing w:after="0" w:line="240" w:lineRule="auto"/>
      </w:pPr>
      <w:r>
        <w:separator/>
      </w:r>
    </w:p>
  </w:footnote>
  <w:footnote w:type="continuationSeparator" w:id="0">
    <w:p w:rsidR="00D97763" w:rsidRDefault="00D97763" w:rsidP="00701863">
      <w:pPr>
        <w:spacing w:after="0" w:line="240" w:lineRule="auto"/>
      </w:pPr>
      <w:r>
        <w:continuationSeparator/>
      </w:r>
    </w:p>
  </w:footnote>
  <w:footnote w:id="1">
    <w:p w:rsidR="00282027" w:rsidRPr="00451776" w:rsidRDefault="00282027" w:rsidP="00282027">
      <w:pPr>
        <w:pStyle w:val="FootnoteText"/>
        <w:rPr>
          <w:sz w:val="18"/>
          <w:szCs w:val="18"/>
        </w:rPr>
      </w:pPr>
      <w:r w:rsidRPr="00F5287B">
        <w:rPr>
          <w:rStyle w:val="FootnoteReference"/>
          <w:b/>
          <w:bCs/>
          <w:u w:val="single"/>
        </w:rPr>
        <w:footnoteRef/>
      </w:r>
      <w:r w:rsidRPr="00F5287B">
        <w:rPr>
          <w:b/>
          <w:bCs/>
          <w:u w:val="single"/>
        </w:rPr>
        <w:t xml:space="preserve"> Google Play</w:t>
      </w:r>
      <w:r>
        <w:rPr>
          <w:b/>
          <w:bCs/>
          <w:u w:val="single"/>
        </w:rPr>
        <w:t> :</w:t>
      </w:r>
      <w:r w:rsidRPr="00F5287B">
        <w:t xml:space="preserve"> </w:t>
      </w:r>
      <w:r w:rsidRPr="00F5287B">
        <w:rPr>
          <w:sz w:val="18"/>
          <w:szCs w:val="18"/>
        </w:rPr>
        <w:t xml:space="preserve">anciennement connu sous le nom </w:t>
      </w:r>
      <w:proofErr w:type="spellStart"/>
      <w:r w:rsidRPr="00F5287B">
        <w:rPr>
          <w:sz w:val="18"/>
          <w:szCs w:val="18"/>
        </w:rPr>
        <w:t>Android</w:t>
      </w:r>
      <w:proofErr w:type="spellEnd"/>
      <w:r w:rsidRPr="00F5287B">
        <w:rPr>
          <w:sz w:val="18"/>
          <w:szCs w:val="18"/>
        </w:rPr>
        <w:t xml:space="preserve"> </w:t>
      </w:r>
      <w:proofErr w:type="spellStart"/>
      <w:r w:rsidRPr="00F5287B">
        <w:rPr>
          <w:sz w:val="18"/>
          <w:szCs w:val="18"/>
        </w:rPr>
        <w:t>Market</w:t>
      </w:r>
      <w:proofErr w:type="spellEnd"/>
      <w:r>
        <w:rPr>
          <w:sz w:val="18"/>
          <w:szCs w:val="18"/>
        </w:rPr>
        <w:t>,</w:t>
      </w:r>
      <w:r w:rsidRPr="00F5287B">
        <w:t xml:space="preserve"> </w:t>
      </w:r>
      <w:r w:rsidRPr="00F5287B">
        <w:rPr>
          <w:sz w:val="18"/>
          <w:szCs w:val="18"/>
        </w:rPr>
        <w:t xml:space="preserve">est une plate-forme de distribution de l'application numérique pour </w:t>
      </w:r>
      <w:proofErr w:type="spellStart"/>
      <w:r w:rsidRPr="00F5287B">
        <w:rPr>
          <w:sz w:val="18"/>
          <w:szCs w:val="18"/>
        </w:rPr>
        <w:t>Android</w:t>
      </w:r>
      <w:proofErr w:type="spellEnd"/>
      <w:r>
        <w:rPr>
          <w:sz w:val="18"/>
          <w:szCs w:val="18"/>
        </w:rPr>
        <w:t xml:space="preserve"> développé par Google.</w:t>
      </w:r>
    </w:p>
  </w:footnote>
  <w:footnote w:id="2">
    <w:p w:rsidR="00282027" w:rsidRPr="00451776" w:rsidRDefault="00282027" w:rsidP="00282027">
      <w:pPr>
        <w:pStyle w:val="FootnoteText"/>
      </w:pPr>
      <w:r>
        <w:rPr>
          <w:rStyle w:val="FootnoteReference"/>
        </w:rPr>
        <w:footnoteRef/>
      </w:r>
      <w:r>
        <w:t xml:space="preserve"> </w:t>
      </w:r>
      <w:r w:rsidRPr="00F5287B">
        <w:rPr>
          <w:b/>
          <w:bCs/>
          <w:u w:val="single"/>
        </w:rPr>
        <w:t>ITunes</w:t>
      </w:r>
      <w:r>
        <w:rPr>
          <w:b/>
          <w:bCs/>
          <w:u w:val="single"/>
        </w:rPr>
        <w:t xml:space="preserve"> : </w:t>
      </w:r>
      <w:r>
        <w:rPr>
          <w:rStyle w:val="hps"/>
        </w:rPr>
        <w:t>iTunes</w:t>
      </w:r>
      <w:r>
        <w:t xml:space="preserve"> </w:t>
      </w:r>
      <w:r>
        <w:rPr>
          <w:rStyle w:val="hps"/>
        </w:rPr>
        <w:t>est un lecteur multimédia</w:t>
      </w:r>
      <w:r>
        <w:t xml:space="preserve"> </w:t>
      </w:r>
      <w:r>
        <w:rPr>
          <w:rStyle w:val="hps"/>
        </w:rPr>
        <w:t>et d'application</w:t>
      </w:r>
      <w:r>
        <w:t xml:space="preserve"> </w:t>
      </w:r>
      <w:r>
        <w:rPr>
          <w:rStyle w:val="hps"/>
        </w:rPr>
        <w:t>de la médiathèque</w:t>
      </w:r>
      <w:r>
        <w:t xml:space="preserve"> </w:t>
      </w:r>
      <w:r>
        <w:rPr>
          <w:rStyle w:val="hps"/>
        </w:rPr>
        <w:t>développé par Apple</w:t>
      </w:r>
      <w:r>
        <w:t xml:space="preserve"> </w:t>
      </w:r>
      <w:r>
        <w:rPr>
          <w:rStyle w:val="hps"/>
        </w:rPr>
        <w:t>Inc.</w:t>
      </w:r>
    </w:p>
  </w:footnote>
  <w:footnote w:id="3">
    <w:p w:rsidR="00282027" w:rsidRPr="006760DD" w:rsidRDefault="00282027" w:rsidP="00282027">
      <w:pPr>
        <w:pStyle w:val="FootnoteText"/>
      </w:pPr>
      <w:r>
        <w:rPr>
          <w:rStyle w:val="FootnoteReference"/>
        </w:rPr>
        <w:footnoteRef/>
      </w:r>
      <w:r>
        <w:t xml:space="preserve"> </w:t>
      </w:r>
      <w:r w:rsidRPr="00451776">
        <w:rPr>
          <w:b/>
          <w:bCs/>
          <w:u w:val="single"/>
        </w:rPr>
        <w:t>BlackBerry world</w:t>
      </w:r>
      <w:r>
        <w:rPr>
          <w:b/>
          <w:bCs/>
          <w:u w:val="single"/>
        </w:rPr>
        <w:t xml:space="preserve"> : </w:t>
      </w:r>
      <w:r>
        <w:rPr>
          <w:rStyle w:val="hps"/>
        </w:rPr>
        <w:t>est un service de</w:t>
      </w:r>
      <w:r>
        <w:t xml:space="preserve"> </w:t>
      </w:r>
      <w:r>
        <w:rPr>
          <w:rStyle w:val="hps"/>
        </w:rPr>
        <w:t>distribution de l'application</w:t>
      </w:r>
      <w:r>
        <w:t xml:space="preserve"> </w:t>
      </w:r>
      <w:r>
        <w:rPr>
          <w:rStyle w:val="hps"/>
        </w:rPr>
        <w:t>et l'application par</w:t>
      </w:r>
      <w:r>
        <w:t xml:space="preserve"> </w:t>
      </w:r>
      <w:r>
        <w:rPr>
          <w:rStyle w:val="hps"/>
        </w:rPr>
        <w:t>BlackBerry</w:t>
      </w:r>
      <w:r>
        <w:t xml:space="preserve">, autrefois </w:t>
      </w:r>
      <w:proofErr w:type="spellStart"/>
      <w:r>
        <w:rPr>
          <w:rStyle w:val="hps"/>
        </w:rPr>
        <w:t>Research</w:t>
      </w:r>
      <w:proofErr w:type="spellEnd"/>
      <w:r>
        <w:rPr>
          <w:rStyle w:val="hps"/>
        </w:rPr>
        <w:t xml:space="preserve"> In Motion</w:t>
      </w:r>
      <w:r>
        <w:t xml:space="preserve"> </w:t>
      </w:r>
      <w:r>
        <w:rPr>
          <w:rStyle w:val="hps"/>
        </w:rPr>
        <w:t>Limited,</w:t>
      </w:r>
      <w:r>
        <w:t xml:space="preserve"> </w:t>
      </w:r>
      <w:r>
        <w:rPr>
          <w:rStyle w:val="hps"/>
        </w:rPr>
        <w:t>pour</w:t>
      </w:r>
      <w:r>
        <w:t xml:space="preserve"> </w:t>
      </w:r>
      <w:r>
        <w:rPr>
          <w:rStyle w:val="hps"/>
        </w:rPr>
        <w:t>la majorité des</w:t>
      </w:r>
      <w:r>
        <w:t xml:space="preserve"> </w:t>
      </w:r>
      <w:r>
        <w:rPr>
          <w:rStyle w:val="hps"/>
        </w:rPr>
        <w:t>terminaux BlackBerry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2FD"/>
    <w:multiLevelType w:val="multilevel"/>
    <w:tmpl w:val="177A16C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sz w:val="28"/>
        <w:szCs w:val="28"/>
      </w:rPr>
    </w:lvl>
    <w:lvl w:ilvl="2">
      <w:start w:val="1"/>
      <w:numFmt w:val="bullet"/>
      <w:pStyle w:val="Heading3"/>
      <w:lvlText w:val=""/>
      <w:lvlJc w:val="left"/>
      <w:pPr>
        <w:ind w:left="1440" w:firstLine="0"/>
      </w:pPr>
      <w:rPr>
        <w:rFonts w:ascii="Wingdings" w:hAnsi="Wingding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27CA3AE0"/>
    <w:multiLevelType w:val="hybridMultilevel"/>
    <w:tmpl w:val="6114CA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94F7F"/>
    <w:multiLevelType w:val="hybridMultilevel"/>
    <w:tmpl w:val="1D70CD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9544C0"/>
    <w:multiLevelType w:val="multilevel"/>
    <w:tmpl w:val="5FE6574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sz w:val="28"/>
        <w:szCs w:val="28"/>
      </w:r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D2"/>
    <w:rsid w:val="00066FD2"/>
    <w:rsid w:val="00132D07"/>
    <w:rsid w:val="00142C34"/>
    <w:rsid w:val="00150E85"/>
    <w:rsid w:val="00217DD4"/>
    <w:rsid w:val="00282027"/>
    <w:rsid w:val="00291F63"/>
    <w:rsid w:val="003B2846"/>
    <w:rsid w:val="003C277A"/>
    <w:rsid w:val="004209F4"/>
    <w:rsid w:val="004D6D24"/>
    <w:rsid w:val="006A108C"/>
    <w:rsid w:val="00701863"/>
    <w:rsid w:val="00792364"/>
    <w:rsid w:val="008710E9"/>
    <w:rsid w:val="009E74F6"/>
    <w:rsid w:val="00B67B5B"/>
    <w:rsid w:val="00B9001A"/>
    <w:rsid w:val="00C64A5F"/>
    <w:rsid w:val="00CE114A"/>
    <w:rsid w:val="00D97763"/>
    <w:rsid w:val="00DA1745"/>
    <w:rsid w:val="00E53AEA"/>
    <w:rsid w:val="00F35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C34"/>
    <w:rPr>
      <w:rFonts w:eastAsia="MS Mincho"/>
      <w:lang w:val="fr-FR"/>
    </w:rPr>
  </w:style>
  <w:style w:type="paragraph" w:styleId="Heading1">
    <w:name w:val="heading 1"/>
    <w:basedOn w:val="Normal"/>
    <w:next w:val="Normal"/>
    <w:link w:val="Heading1Char"/>
    <w:uiPriority w:val="9"/>
    <w:qFormat/>
    <w:rsid w:val="00142C3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142C3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C3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2C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2C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2C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2C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2C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2C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34"/>
    <w:rPr>
      <w:rFonts w:asciiTheme="majorHAnsi" w:eastAsiaTheme="majorEastAsia" w:hAnsiTheme="majorHAnsi" w:cstheme="majorBidi"/>
      <w:b/>
      <w:bCs/>
      <w:color w:val="365F91" w:themeColor="accent1" w:themeShade="BF"/>
      <w:sz w:val="28"/>
      <w:szCs w:val="28"/>
      <w:lang w:val="fr-FR" w:bidi="en-US"/>
    </w:rPr>
  </w:style>
  <w:style w:type="character" w:customStyle="1" w:styleId="Heading2Char">
    <w:name w:val="Heading 2 Char"/>
    <w:basedOn w:val="DefaultParagraphFont"/>
    <w:link w:val="Heading2"/>
    <w:uiPriority w:val="9"/>
    <w:rsid w:val="00142C34"/>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42C34"/>
    <w:rPr>
      <w:rFonts w:asciiTheme="majorHAnsi" w:eastAsiaTheme="majorEastAsia" w:hAnsiTheme="majorHAnsi" w:cstheme="majorBidi"/>
      <w:b/>
      <w:bCs/>
      <w:color w:val="4F81BD" w:themeColor="accent1"/>
      <w:lang w:val="fr-FR"/>
    </w:rPr>
  </w:style>
  <w:style w:type="character" w:customStyle="1" w:styleId="Heading4Char">
    <w:name w:val="Heading 4 Char"/>
    <w:basedOn w:val="DefaultParagraphFont"/>
    <w:link w:val="Heading4"/>
    <w:uiPriority w:val="9"/>
    <w:rsid w:val="00142C34"/>
    <w:rPr>
      <w:rFonts w:asciiTheme="majorHAnsi" w:eastAsiaTheme="majorEastAsia" w:hAnsiTheme="majorHAnsi" w:cstheme="majorBidi"/>
      <w:b/>
      <w:bCs/>
      <w:i/>
      <w:iCs/>
      <w:color w:val="4F81BD" w:themeColor="accent1"/>
      <w:lang w:val="fr-FR"/>
    </w:rPr>
  </w:style>
  <w:style w:type="character" w:customStyle="1" w:styleId="Heading5Char">
    <w:name w:val="Heading 5 Char"/>
    <w:basedOn w:val="DefaultParagraphFont"/>
    <w:link w:val="Heading5"/>
    <w:uiPriority w:val="9"/>
    <w:semiHidden/>
    <w:rsid w:val="00142C34"/>
    <w:rPr>
      <w:rFonts w:asciiTheme="majorHAnsi" w:eastAsiaTheme="majorEastAsia" w:hAnsiTheme="majorHAnsi" w:cstheme="majorBidi"/>
      <w:color w:val="243F60" w:themeColor="accent1" w:themeShade="7F"/>
      <w:lang w:val="fr-FR"/>
    </w:rPr>
  </w:style>
  <w:style w:type="character" w:customStyle="1" w:styleId="Heading6Char">
    <w:name w:val="Heading 6 Char"/>
    <w:basedOn w:val="DefaultParagraphFont"/>
    <w:link w:val="Heading6"/>
    <w:uiPriority w:val="9"/>
    <w:semiHidden/>
    <w:rsid w:val="00142C34"/>
    <w:rPr>
      <w:rFonts w:asciiTheme="majorHAnsi" w:eastAsiaTheme="majorEastAsia" w:hAnsiTheme="majorHAnsi" w:cstheme="majorBidi"/>
      <w:i/>
      <w:iCs/>
      <w:color w:val="243F60" w:themeColor="accent1" w:themeShade="7F"/>
      <w:lang w:val="fr-FR"/>
    </w:rPr>
  </w:style>
  <w:style w:type="character" w:customStyle="1" w:styleId="Heading7Char">
    <w:name w:val="Heading 7 Char"/>
    <w:basedOn w:val="DefaultParagraphFont"/>
    <w:link w:val="Heading7"/>
    <w:uiPriority w:val="9"/>
    <w:semiHidden/>
    <w:rsid w:val="00142C34"/>
    <w:rPr>
      <w:rFonts w:asciiTheme="majorHAnsi" w:eastAsiaTheme="majorEastAsia" w:hAnsiTheme="majorHAnsi" w:cstheme="majorBidi"/>
      <w:i/>
      <w:iCs/>
      <w:color w:val="404040" w:themeColor="text1" w:themeTint="BF"/>
      <w:lang w:val="fr-FR"/>
    </w:rPr>
  </w:style>
  <w:style w:type="character" w:customStyle="1" w:styleId="Heading8Char">
    <w:name w:val="Heading 8 Char"/>
    <w:basedOn w:val="DefaultParagraphFont"/>
    <w:link w:val="Heading8"/>
    <w:uiPriority w:val="9"/>
    <w:semiHidden/>
    <w:rsid w:val="00142C34"/>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142C34"/>
    <w:rPr>
      <w:rFonts w:asciiTheme="majorHAnsi" w:eastAsiaTheme="majorEastAsia" w:hAnsiTheme="majorHAnsi" w:cstheme="majorBidi"/>
      <w:i/>
      <w:iCs/>
      <w:color w:val="404040" w:themeColor="text1" w:themeTint="BF"/>
      <w:sz w:val="20"/>
      <w:szCs w:val="20"/>
      <w:lang w:val="fr-FR"/>
    </w:rPr>
  </w:style>
  <w:style w:type="character" w:customStyle="1" w:styleId="msac">
    <w:name w:val="msac"/>
    <w:basedOn w:val="DefaultParagraphFont"/>
    <w:rsid w:val="00142C34"/>
  </w:style>
  <w:style w:type="character" w:styleId="Emphasis">
    <w:name w:val="Emphasis"/>
    <w:uiPriority w:val="20"/>
    <w:qFormat/>
    <w:rsid w:val="00792364"/>
    <w:rPr>
      <w:b/>
      <w:bCs/>
      <w:i/>
      <w:iCs/>
      <w:spacing w:val="10"/>
      <w:bdr w:val="none" w:sz="0" w:space="0" w:color="auto"/>
      <w:shd w:val="clear" w:color="auto" w:fill="auto"/>
    </w:rPr>
  </w:style>
  <w:style w:type="character" w:styleId="Strong">
    <w:name w:val="Strong"/>
    <w:basedOn w:val="DefaultParagraphFont"/>
    <w:uiPriority w:val="22"/>
    <w:qFormat/>
    <w:rsid w:val="004209F4"/>
    <w:rPr>
      <w:b/>
      <w:bCs/>
    </w:rPr>
  </w:style>
  <w:style w:type="paragraph" w:styleId="Header">
    <w:name w:val="header"/>
    <w:basedOn w:val="Normal"/>
    <w:link w:val="HeaderChar"/>
    <w:uiPriority w:val="99"/>
    <w:unhideWhenUsed/>
    <w:rsid w:val="00701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863"/>
    <w:rPr>
      <w:rFonts w:eastAsia="MS Mincho"/>
      <w:lang w:val="fr-FR"/>
    </w:rPr>
  </w:style>
  <w:style w:type="paragraph" w:styleId="Footer">
    <w:name w:val="footer"/>
    <w:basedOn w:val="Normal"/>
    <w:link w:val="FooterChar"/>
    <w:uiPriority w:val="99"/>
    <w:unhideWhenUsed/>
    <w:rsid w:val="00701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863"/>
    <w:rPr>
      <w:rFonts w:eastAsia="MS Mincho"/>
      <w:lang w:val="fr-FR"/>
    </w:rPr>
  </w:style>
  <w:style w:type="paragraph" w:styleId="BalloonText">
    <w:name w:val="Balloon Text"/>
    <w:basedOn w:val="Normal"/>
    <w:link w:val="BalloonTextChar"/>
    <w:uiPriority w:val="99"/>
    <w:semiHidden/>
    <w:unhideWhenUsed/>
    <w:rsid w:val="00701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63"/>
    <w:rPr>
      <w:rFonts w:ascii="Tahoma" w:eastAsia="MS Mincho" w:hAnsi="Tahoma" w:cs="Tahoma"/>
      <w:sz w:val="16"/>
      <w:szCs w:val="16"/>
      <w:lang w:val="fr-FR"/>
    </w:rPr>
  </w:style>
  <w:style w:type="character" w:customStyle="1" w:styleId="hps">
    <w:name w:val="hps"/>
    <w:basedOn w:val="DefaultParagraphFont"/>
    <w:rsid w:val="00282027"/>
  </w:style>
  <w:style w:type="paragraph" w:styleId="ListParagraph">
    <w:name w:val="List Paragraph"/>
    <w:basedOn w:val="Normal"/>
    <w:uiPriority w:val="34"/>
    <w:qFormat/>
    <w:rsid w:val="00282027"/>
    <w:pPr>
      <w:ind w:left="720"/>
      <w:contextualSpacing/>
    </w:pPr>
  </w:style>
  <w:style w:type="character" w:styleId="Hyperlink">
    <w:name w:val="Hyperlink"/>
    <w:basedOn w:val="DefaultParagraphFont"/>
    <w:uiPriority w:val="99"/>
    <w:unhideWhenUsed/>
    <w:rsid w:val="00282027"/>
    <w:rPr>
      <w:color w:val="0000FF"/>
      <w:u w:val="single"/>
    </w:rPr>
  </w:style>
  <w:style w:type="paragraph" w:styleId="FootnoteText">
    <w:name w:val="footnote text"/>
    <w:basedOn w:val="Normal"/>
    <w:link w:val="FootnoteTextChar"/>
    <w:uiPriority w:val="99"/>
    <w:semiHidden/>
    <w:unhideWhenUsed/>
    <w:rsid w:val="00282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027"/>
    <w:rPr>
      <w:rFonts w:eastAsia="MS Mincho"/>
      <w:sz w:val="20"/>
      <w:szCs w:val="20"/>
      <w:lang w:val="fr-FR"/>
    </w:rPr>
  </w:style>
  <w:style w:type="character" w:styleId="FootnoteReference">
    <w:name w:val="footnote reference"/>
    <w:basedOn w:val="DefaultParagraphFont"/>
    <w:uiPriority w:val="99"/>
    <w:semiHidden/>
    <w:unhideWhenUsed/>
    <w:rsid w:val="00282027"/>
    <w:rPr>
      <w:vertAlign w:val="superscript"/>
    </w:rPr>
  </w:style>
  <w:style w:type="character" w:customStyle="1" w:styleId="sac">
    <w:name w:val="sac"/>
    <w:basedOn w:val="DefaultParagraphFont"/>
    <w:rsid w:val="00282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C34"/>
    <w:rPr>
      <w:rFonts w:eastAsia="MS Mincho"/>
      <w:lang w:val="fr-FR"/>
    </w:rPr>
  </w:style>
  <w:style w:type="paragraph" w:styleId="Heading1">
    <w:name w:val="heading 1"/>
    <w:basedOn w:val="Normal"/>
    <w:next w:val="Normal"/>
    <w:link w:val="Heading1Char"/>
    <w:uiPriority w:val="9"/>
    <w:qFormat/>
    <w:rsid w:val="00142C3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142C3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C3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2C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2C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2C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2C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2C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2C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34"/>
    <w:rPr>
      <w:rFonts w:asciiTheme="majorHAnsi" w:eastAsiaTheme="majorEastAsia" w:hAnsiTheme="majorHAnsi" w:cstheme="majorBidi"/>
      <w:b/>
      <w:bCs/>
      <w:color w:val="365F91" w:themeColor="accent1" w:themeShade="BF"/>
      <w:sz w:val="28"/>
      <w:szCs w:val="28"/>
      <w:lang w:val="fr-FR" w:bidi="en-US"/>
    </w:rPr>
  </w:style>
  <w:style w:type="character" w:customStyle="1" w:styleId="Heading2Char">
    <w:name w:val="Heading 2 Char"/>
    <w:basedOn w:val="DefaultParagraphFont"/>
    <w:link w:val="Heading2"/>
    <w:uiPriority w:val="9"/>
    <w:rsid w:val="00142C34"/>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42C34"/>
    <w:rPr>
      <w:rFonts w:asciiTheme="majorHAnsi" w:eastAsiaTheme="majorEastAsia" w:hAnsiTheme="majorHAnsi" w:cstheme="majorBidi"/>
      <w:b/>
      <w:bCs/>
      <w:color w:val="4F81BD" w:themeColor="accent1"/>
      <w:lang w:val="fr-FR"/>
    </w:rPr>
  </w:style>
  <w:style w:type="character" w:customStyle="1" w:styleId="Heading4Char">
    <w:name w:val="Heading 4 Char"/>
    <w:basedOn w:val="DefaultParagraphFont"/>
    <w:link w:val="Heading4"/>
    <w:uiPriority w:val="9"/>
    <w:rsid w:val="00142C34"/>
    <w:rPr>
      <w:rFonts w:asciiTheme="majorHAnsi" w:eastAsiaTheme="majorEastAsia" w:hAnsiTheme="majorHAnsi" w:cstheme="majorBidi"/>
      <w:b/>
      <w:bCs/>
      <w:i/>
      <w:iCs/>
      <w:color w:val="4F81BD" w:themeColor="accent1"/>
      <w:lang w:val="fr-FR"/>
    </w:rPr>
  </w:style>
  <w:style w:type="character" w:customStyle="1" w:styleId="Heading5Char">
    <w:name w:val="Heading 5 Char"/>
    <w:basedOn w:val="DefaultParagraphFont"/>
    <w:link w:val="Heading5"/>
    <w:uiPriority w:val="9"/>
    <w:semiHidden/>
    <w:rsid w:val="00142C34"/>
    <w:rPr>
      <w:rFonts w:asciiTheme="majorHAnsi" w:eastAsiaTheme="majorEastAsia" w:hAnsiTheme="majorHAnsi" w:cstheme="majorBidi"/>
      <w:color w:val="243F60" w:themeColor="accent1" w:themeShade="7F"/>
      <w:lang w:val="fr-FR"/>
    </w:rPr>
  </w:style>
  <w:style w:type="character" w:customStyle="1" w:styleId="Heading6Char">
    <w:name w:val="Heading 6 Char"/>
    <w:basedOn w:val="DefaultParagraphFont"/>
    <w:link w:val="Heading6"/>
    <w:uiPriority w:val="9"/>
    <w:semiHidden/>
    <w:rsid w:val="00142C34"/>
    <w:rPr>
      <w:rFonts w:asciiTheme="majorHAnsi" w:eastAsiaTheme="majorEastAsia" w:hAnsiTheme="majorHAnsi" w:cstheme="majorBidi"/>
      <w:i/>
      <w:iCs/>
      <w:color w:val="243F60" w:themeColor="accent1" w:themeShade="7F"/>
      <w:lang w:val="fr-FR"/>
    </w:rPr>
  </w:style>
  <w:style w:type="character" w:customStyle="1" w:styleId="Heading7Char">
    <w:name w:val="Heading 7 Char"/>
    <w:basedOn w:val="DefaultParagraphFont"/>
    <w:link w:val="Heading7"/>
    <w:uiPriority w:val="9"/>
    <w:semiHidden/>
    <w:rsid w:val="00142C34"/>
    <w:rPr>
      <w:rFonts w:asciiTheme="majorHAnsi" w:eastAsiaTheme="majorEastAsia" w:hAnsiTheme="majorHAnsi" w:cstheme="majorBidi"/>
      <w:i/>
      <w:iCs/>
      <w:color w:val="404040" w:themeColor="text1" w:themeTint="BF"/>
      <w:lang w:val="fr-FR"/>
    </w:rPr>
  </w:style>
  <w:style w:type="character" w:customStyle="1" w:styleId="Heading8Char">
    <w:name w:val="Heading 8 Char"/>
    <w:basedOn w:val="DefaultParagraphFont"/>
    <w:link w:val="Heading8"/>
    <w:uiPriority w:val="9"/>
    <w:semiHidden/>
    <w:rsid w:val="00142C34"/>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142C34"/>
    <w:rPr>
      <w:rFonts w:asciiTheme="majorHAnsi" w:eastAsiaTheme="majorEastAsia" w:hAnsiTheme="majorHAnsi" w:cstheme="majorBidi"/>
      <w:i/>
      <w:iCs/>
      <w:color w:val="404040" w:themeColor="text1" w:themeTint="BF"/>
      <w:sz w:val="20"/>
      <w:szCs w:val="20"/>
      <w:lang w:val="fr-FR"/>
    </w:rPr>
  </w:style>
  <w:style w:type="character" w:customStyle="1" w:styleId="msac">
    <w:name w:val="msac"/>
    <w:basedOn w:val="DefaultParagraphFont"/>
    <w:rsid w:val="00142C34"/>
  </w:style>
  <w:style w:type="character" w:styleId="Emphasis">
    <w:name w:val="Emphasis"/>
    <w:uiPriority w:val="20"/>
    <w:qFormat/>
    <w:rsid w:val="00792364"/>
    <w:rPr>
      <w:b/>
      <w:bCs/>
      <w:i/>
      <w:iCs/>
      <w:spacing w:val="10"/>
      <w:bdr w:val="none" w:sz="0" w:space="0" w:color="auto"/>
      <w:shd w:val="clear" w:color="auto" w:fill="auto"/>
    </w:rPr>
  </w:style>
  <w:style w:type="character" w:styleId="Strong">
    <w:name w:val="Strong"/>
    <w:basedOn w:val="DefaultParagraphFont"/>
    <w:uiPriority w:val="22"/>
    <w:qFormat/>
    <w:rsid w:val="004209F4"/>
    <w:rPr>
      <w:b/>
      <w:bCs/>
    </w:rPr>
  </w:style>
  <w:style w:type="paragraph" w:styleId="Header">
    <w:name w:val="header"/>
    <w:basedOn w:val="Normal"/>
    <w:link w:val="HeaderChar"/>
    <w:uiPriority w:val="99"/>
    <w:unhideWhenUsed/>
    <w:rsid w:val="00701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863"/>
    <w:rPr>
      <w:rFonts w:eastAsia="MS Mincho"/>
      <w:lang w:val="fr-FR"/>
    </w:rPr>
  </w:style>
  <w:style w:type="paragraph" w:styleId="Footer">
    <w:name w:val="footer"/>
    <w:basedOn w:val="Normal"/>
    <w:link w:val="FooterChar"/>
    <w:uiPriority w:val="99"/>
    <w:unhideWhenUsed/>
    <w:rsid w:val="00701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863"/>
    <w:rPr>
      <w:rFonts w:eastAsia="MS Mincho"/>
      <w:lang w:val="fr-FR"/>
    </w:rPr>
  </w:style>
  <w:style w:type="paragraph" w:styleId="BalloonText">
    <w:name w:val="Balloon Text"/>
    <w:basedOn w:val="Normal"/>
    <w:link w:val="BalloonTextChar"/>
    <w:uiPriority w:val="99"/>
    <w:semiHidden/>
    <w:unhideWhenUsed/>
    <w:rsid w:val="00701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63"/>
    <w:rPr>
      <w:rFonts w:ascii="Tahoma" w:eastAsia="MS Mincho" w:hAnsi="Tahoma" w:cs="Tahoma"/>
      <w:sz w:val="16"/>
      <w:szCs w:val="16"/>
      <w:lang w:val="fr-FR"/>
    </w:rPr>
  </w:style>
  <w:style w:type="character" w:customStyle="1" w:styleId="hps">
    <w:name w:val="hps"/>
    <w:basedOn w:val="DefaultParagraphFont"/>
    <w:rsid w:val="00282027"/>
  </w:style>
  <w:style w:type="paragraph" w:styleId="ListParagraph">
    <w:name w:val="List Paragraph"/>
    <w:basedOn w:val="Normal"/>
    <w:uiPriority w:val="34"/>
    <w:qFormat/>
    <w:rsid w:val="00282027"/>
    <w:pPr>
      <w:ind w:left="720"/>
      <w:contextualSpacing/>
    </w:pPr>
  </w:style>
  <w:style w:type="character" w:styleId="Hyperlink">
    <w:name w:val="Hyperlink"/>
    <w:basedOn w:val="DefaultParagraphFont"/>
    <w:uiPriority w:val="99"/>
    <w:unhideWhenUsed/>
    <w:rsid w:val="00282027"/>
    <w:rPr>
      <w:color w:val="0000FF"/>
      <w:u w:val="single"/>
    </w:rPr>
  </w:style>
  <w:style w:type="paragraph" w:styleId="FootnoteText">
    <w:name w:val="footnote text"/>
    <w:basedOn w:val="Normal"/>
    <w:link w:val="FootnoteTextChar"/>
    <w:uiPriority w:val="99"/>
    <w:semiHidden/>
    <w:unhideWhenUsed/>
    <w:rsid w:val="00282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027"/>
    <w:rPr>
      <w:rFonts w:eastAsia="MS Mincho"/>
      <w:sz w:val="20"/>
      <w:szCs w:val="20"/>
      <w:lang w:val="fr-FR"/>
    </w:rPr>
  </w:style>
  <w:style w:type="character" w:styleId="FootnoteReference">
    <w:name w:val="footnote reference"/>
    <w:basedOn w:val="DefaultParagraphFont"/>
    <w:uiPriority w:val="99"/>
    <w:semiHidden/>
    <w:unhideWhenUsed/>
    <w:rsid w:val="00282027"/>
    <w:rPr>
      <w:vertAlign w:val="superscript"/>
    </w:rPr>
  </w:style>
  <w:style w:type="character" w:customStyle="1" w:styleId="sac">
    <w:name w:val="sac"/>
    <w:basedOn w:val="DefaultParagraphFont"/>
    <w:rsid w:val="0028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lepaty@telepaty.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8C"/>
    <w:rsid w:val="004D1A0E"/>
    <w:rsid w:val="00CD4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F46B45B7046379DFEE5B3393E6259">
    <w:name w:val="B4DF46B45B7046379DFEE5B3393E6259"/>
    <w:rsid w:val="00CD4A8C"/>
  </w:style>
  <w:style w:type="paragraph" w:customStyle="1" w:styleId="AAA4D92E4D964D14BCF745FC552DFA64">
    <w:name w:val="AAA4D92E4D964D14BCF745FC552DFA64"/>
    <w:rsid w:val="00CD4A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F46B45B7046379DFEE5B3393E6259">
    <w:name w:val="B4DF46B45B7046379DFEE5B3393E6259"/>
    <w:rsid w:val="00CD4A8C"/>
  </w:style>
  <w:style w:type="paragraph" w:customStyle="1" w:styleId="AAA4D92E4D964D14BCF745FC552DFA64">
    <w:name w:val="AAA4D92E4D964D14BCF745FC552DFA64"/>
    <w:rsid w:val="00CD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6C7AF-4B12-4B2B-9391-42786C17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dc:creator>
  <cp:keywords/>
  <dc:description/>
  <cp:lastModifiedBy>bassem</cp:lastModifiedBy>
  <cp:revision>12</cp:revision>
  <dcterms:created xsi:type="dcterms:W3CDTF">2014-11-27T17:02:00Z</dcterms:created>
  <dcterms:modified xsi:type="dcterms:W3CDTF">2014-11-27T19:10:00Z</dcterms:modified>
</cp:coreProperties>
</file>