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38828">
      <w:pPr>
        <w:rPr>
          <w:sz w:val="24"/>
          <w:szCs w:val="24"/>
        </w:rPr>
      </w:pPr>
    </w:p>
    <w:p w14:paraId="000003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63" w:lineRule="auto"/>
        <w:ind w:left="333" w:right="293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EXP 3-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MATLAB-BASED MODELLING OF VSB MODULATOR AND  DEMODULATOR FOR ANALOG TELEVISION</w:t>
      </w:r>
    </w:p>
    <w:p w14:paraId="0572AB87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COMMUNICATION APPLICATIONS</w:t>
      </w:r>
    </w:p>
    <w:p w14:paraId="45FF2856">
      <w:pPr>
        <w:rPr>
          <w:sz w:val="32"/>
          <w:szCs w:val="32"/>
        </w:rPr>
      </w:pPr>
    </w:p>
    <w:p w14:paraId="3F6DC4F5">
      <w:r>
        <w:drawing>
          <wp:inline distT="0" distB="0" distL="114300" distR="114300">
            <wp:extent cx="5258435" cy="295973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3C4809"/>
    <w:rsid w:val="463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26"/>
    <w:basedOn w:val="5"/>
    <w:qFormat/>
    <w:uiPriority w:val="0"/>
  </w:style>
  <w:style w:type="table" w:customStyle="1" w:styleId="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2026-10-08T04:01:00Z</dcterms:created>
  <dc:creator>AG BALA YT</dc:creator>
  <cp:lastModifiedBy>AG BALA YT</cp:lastModifiedBy>
  <dcterms:modified xsi:type="dcterms:W3CDTF">2026-10-08T04:03:10Z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3D3E7055A61949E3AE4D6519E5964CF4_11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