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18 - Solutions</w:t>
      </w:r>
    </w:p>
    <w:p>
      <w:pPr>
        <w:pStyle w:val="Heading2"/>
      </w:pPr>
      <w:r>
        <w:t>Topic: Github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test('Github example', async ({ page }) =&gt; {</w:t>
        <w:br/>
        <w:t xml:space="preserve">  await page.goto('https://example.com');</w:t>
        <w:br/>
        <w:br/>
        <w:t xml:space="preserve">  // Demonstration for: Create Github Repo</w:t>
        <w:br/>
        <w:t>Git commands ,  add, commit, push, pull</w:t>
        <w:br/>
        <w:t>Git branches</w:t>
        <w:br/>
        <w:t>Raise PRs in Github</w:t>
        <w:br/>
        <w:br/>
        <w:t xml:space="preserve">  await expect(page).toHaveTitle(/Example/);</w:t>
        <w:br/>
        <w:t>});</w:t>
        <w:br/>
      </w:r>
    </w:p>
    <w:p>
      <w:pPr>
        <w:pStyle w:val="Heading2"/>
      </w:pPr>
      <w:r>
        <w:t>Topic: Playwright with Contininuous Integration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test('Playwright with Contininuous Integration example', async ({ page }) =&gt; {</w:t>
        <w:br/>
        <w:t xml:space="preserve">  await page.goto('https://example.com');</w:t>
        <w:br/>
        <w:br/>
        <w:t xml:space="preserve">  // Demonstration for: Create Job in jenkins</w:t>
        <w:br/>
        <w:t>Create Pipeline (Groovy code)</w:t>
        <w:br/>
        <w:t>Scheduling</w:t>
        <w:br/>
        <w:t>Publish Reports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