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425D" w14:textId="77777777" w:rsidR="00BE6CDD" w:rsidRPr="00BE6CDD" w:rsidRDefault="00BE6CDD" w:rsidP="00BE6CDD">
      <w:pPr>
        <w:jc w:val="center"/>
        <w:rPr>
          <w:rFonts w:ascii="Times New Roman" w:hAnsi="Times New Roman" w:cs="Times New Roman"/>
          <w:b/>
          <w:bCs/>
          <w:sz w:val="118"/>
          <w:szCs w:val="118"/>
        </w:rPr>
      </w:pPr>
      <w:r w:rsidRPr="00BE6CDD">
        <w:rPr>
          <w:rFonts w:ascii="Times New Roman" w:hAnsi="Times New Roman" w:cs="Times New Roman"/>
          <w:b/>
          <w:bCs/>
          <w:sz w:val="118"/>
          <w:szCs w:val="118"/>
        </w:rPr>
        <w:t>Car Dheko:</w:t>
      </w:r>
    </w:p>
    <w:p w14:paraId="3363DA1B" w14:textId="77777777" w:rsidR="00BE6CDD" w:rsidRPr="00BE6CDD" w:rsidRDefault="00BE6CDD" w:rsidP="00BE6CDD">
      <w:pPr>
        <w:jc w:val="center"/>
        <w:rPr>
          <w:rFonts w:ascii="Times New Roman" w:hAnsi="Times New Roman" w:cs="Times New Roman"/>
          <w:b/>
          <w:bCs/>
          <w:sz w:val="118"/>
          <w:szCs w:val="118"/>
        </w:rPr>
      </w:pPr>
      <w:r w:rsidRPr="00BE6CDD">
        <w:rPr>
          <w:rFonts w:ascii="Times New Roman" w:hAnsi="Times New Roman" w:cs="Times New Roman"/>
          <w:b/>
          <w:bCs/>
          <w:sz w:val="118"/>
          <w:szCs w:val="118"/>
        </w:rPr>
        <w:t>Used Car Price Prediction Model</w:t>
      </w:r>
    </w:p>
    <w:p w14:paraId="729491B4" w14:textId="77777777" w:rsid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F38D5" w14:textId="77777777" w:rsid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57249" w14:textId="77777777" w:rsid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2DF7C" w14:textId="77777777" w:rsid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E10A8" w14:textId="77777777" w:rsid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2FC14" w14:textId="4F045783" w:rsidR="00BE6CDD" w:rsidRDefault="00BE6CDD" w:rsidP="00BE6C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E6CDD">
        <w:rPr>
          <w:rFonts w:ascii="Times New Roman" w:hAnsi="Times New Roman" w:cs="Times New Roman"/>
          <w:b/>
          <w:bCs/>
          <w:sz w:val="52"/>
          <w:szCs w:val="52"/>
        </w:rPr>
        <w:t>Project Report</w:t>
      </w:r>
    </w:p>
    <w:p w14:paraId="69DA050B" w14:textId="77777777" w:rsidR="00BE6CDD" w:rsidRDefault="00BE6CDD" w:rsidP="00BE6C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4634551" w14:textId="77777777" w:rsidR="00BE6CDD" w:rsidRPr="00BE6CDD" w:rsidRDefault="00BE6CDD" w:rsidP="00BE6C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7D3C92" w14:textId="77777777" w:rsidR="00BE6CDD" w:rsidRDefault="00BE6CDD" w:rsidP="00BE6C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CDD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413905C1" w14:textId="77777777" w:rsidR="00BE6CDD" w:rsidRPr="00BE6CDD" w:rsidRDefault="00BE6CDD" w:rsidP="00BE6C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97472" w14:textId="699146A8" w:rsidR="00BE6CDD" w:rsidRPr="00BE6CDD" w:rsidRDefault="00BE6CDD" w:rsidP="00BE6CDD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 w:rsidRPr="00BE6CDD">
        <w:rPr>
          <w:rFonts w:ascii="Times New Roman" w:hAnsi="Times New Roman" w:cs="Times New Roman"/>
          <w:i/>
          <w:iCs/>
          <w:sz w:val="30"/>
          <w:szCs w:val="30"/>
        </w:rPr>
        <w:t>Balamurugan Arunachalam</w:t>
      </w:r>
    </w:p>
    <w:p w14:paraId="551F5206" w14:textId="77777777" w:rsid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</w:p>
    <w:p w14:paraId="1BF5BBC5" w14:textId="77777777" w:rsid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</w:p>
    <w:p w14:paraId="2110C8B9" w14:textId="77777777" w:rsid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</w:p>
    <w:p w14:paraId="0D9EADA0" w14:textId="77777777" w:rsid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</w:p>
    <w:p w14:paraId="53C9CFBD" w14:textId="77777777" w:rsid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</w:p>
    <w:p w14:paraId="334EC021" w14:textId="77777777" w:rsid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</w:p>
    <w:p w14:paraId="44451739" w14:textId="439E8485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lastRenderedPageBreak/>
        <w:t>Table of Contents</w:t>
      </w:r>
    </w:p>
    <w:p w14:paraId="2998CF6F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1) Executive Summary</w:t>
      </w:r>
    </w:p>
    <w:p w14:paraId="665A941D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2) Introduction</w:t>
      </w:r>
    </w:p>
    <w:p w14:paraId="3BF0FE9E" w14:textId="14563403" w:rsidR="00BE6CDD" w:rsidRPr="00BE6CDD" w:rsidRDefault="00BE6CDD" w:rsidP="00BE6CDD">
      <w:pPr>
        <w:ind w:firstLine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2.1) Problem Statement</w:t>
      </w:r>
    </w:p>
    <w:p w14:paraId="2764C453" w14:textId="5EE5ABA5" w:rsidR="00BE6CDD" w:rsidRPr="00BE6CDD" w:rsidRDefault="00BE6CDD" w:rsidP="00BE6CDD">
      <w:pPr>
        <w:ind w:firstLine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2.2) Objective</w:t>
      </w:r>
    </w:p>
    <w:p w14:paraId="5FCC5E38" w14:textId="3E8CF25C" w:rsidR="00BE6CDD" w:rsidRPr="00BE6CDD" w:rsidRDefault="00BE6CDD" w:rsidP="00BE6CDD">
      <w:pPr>
        <w:ind w:firstLine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2.3) Project Scope</w:t>
      </w:r>
    </w:p>
    <w:p w14:paraId="3E4781C8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3) Data Collection and Preprocessing</w:t>
      </w:r>
    </w:p>
    <w:p w14:paraId="584A9DA9" w14:textId="1D20D0DB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3.1) Data Source</w:t>
      </w:r>
    </w:p>
    <w:p w14:paraId="418F4B97" w14:textId="4754DF97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3.2) Data Cleaning and Preprocessing</w:t>
      </w:r>
    </w:p>
    <w:p w14:paraId="3153A89D" w14:textId="6B3CD00A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3.3) Data Preparation for Modeling</w:t>
      </w:r>
    </w:p>
    <w:p w14:paraId="717850D2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4) Exploratory Data Analysis (EDA)</w:t>
      </w:r>
    </w:p>
    <w:p w14:paraId="2FC17490" w14:textId="354D49BA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4.1) Objective of EDA</w:t>
      </w:r>
    </w:p>
    <w:p w14:paraId="2BA17DEC" w14:textId="7DC14895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4.2) Key Insights</w:t>
      </w:r>
    </w:p>
    <w:p w14:paraId="6D6896C1" w14:textId="7BA3BE7D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4.3) Impact of EDA on Model Development</w:t>
      </w:r>
    </w:p>
    <w:p w14:paraId="606C6A04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5) Model Development</w:t>
      </w:r>
    </w:p>
    <w:p w14:paraId="3A2BF7B1" w14:textId="243C0A2B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5.1) Methodology</w:t>
      </w:r>
    </w:p>
    <w:p w14:paraId="43CA0BC8" w14:textId="2059D9A6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5.2) Models Used</w:t>
      </w:r>
    </w:p>
    <w:p w14:paraId="3932C043" w14:textId="77777777" w:rsidR="00BE6CDD" w:rsidRPr="00BE6CDD" w:rsidRDefault="00BE6CDD" w:rsidP="00BE6CDD">
      <w:pPr>
        <w:ind w:left="144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i. Linear Regression</w:t>
      </w:r>
    </w:p>
    <w:p w14:paraId="6B06A48D" w14:textId="77777777" w:rsidR="00BE6CDD" w:rsidRPr="00BE6CDD" w:rsidRDefault="00BE6CDD" w:rsidP="00BE6CDD">
      <w:pPr>
        <w:ind w:left="144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ii. Gradient Boosting Regressor (GBR)</w:t>
      </w:r>
    </w:p>
    <w:p w14:paraId="78E3A9BC" w14:textId="77777777" w:rsidR="00BE6CDD" w:rsidRPr="00BE6CDD" w:rsidRDefault="00BE6CDD" w:rsidP="00BE6CDD">
      <w:pPr>
        <w:ind w:left="144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iii. Decision Tree Regressor</w:t>
      </w:r>
    </w:p>
    <w:p w14:paraId="50F37C85" w14:textId="77777777" w:rsidR="00BE6CDD" w:rsidRPr="00BE6CDD" w:rsidRDefault="00BE6CDD" w:rsidP="00BE6CDD">
      <w:pPr>
        <w:ind w:left="144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iv. Random Forest Regressor</w:t>
      </w:r>
    </w:p>
    <w:p w14:paraId="27FCD176" w14:textId="7BB98F0D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5.3) Model Evaluation</w:t>
      </w:r>
    </w:p>
    <w:p w14:paraId="28FC58DC" w14:textId="0FCA9C54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5.4) Results</w:t>
      </w:r>
    </w:p>
    <w:p w14:paraId="73E9C437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6) Model Deployment: Streamlit Application</w:t>
      </w:r>
    </w:p>
    <w:p w14:paraId="6A195914" w14:textId="12D2A35F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6.1) Overview of Streamlit</w:t>
      </w:r>
    </w:p>
    <w:p w14:paraId="697B5211" w14:textId="35E45B6F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6.2) Features of the Application</w:t>
      </w:r>
    </w:p>
    <w:p w14:paraId="3B085568" w14:textId="1397C209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6.3) Backend Implementation</w:t>
      </w:r>
    </w:p>
    <w:p w14:paraId="49C13A97" w14:textId="4D76C3AF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6.4) Deployment Process</w:t>
      </w:r>
    </w:p>
    <w:p w14:paraId="14F19B75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7) Justification for Model Selection</w:t>
      </w:r>
    </w:p>
    <w:p w14:paraId="13E5A0DD" w14:textId="5A18CA7C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7.1) Robustness</w:t>
      </w:r>
    </w:p>
    <w:p w14:paraId="6B58EB17" w14:textId="37B10CF0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7.2) Accuracy</w:t>
      </w:r>
    </w:p>
    <w:p w14:paraId="4D3FC305" w14:textId="3B0874CF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7.3) Versatility</w:t>
      </w:r>
    </w:p>
    <w:p w14:paraId="222985CA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lastRenderedPageBreak/>
        <w:t>8) Conclusion</w:t>
      </w:r>
    </w:p>
    <w:p w14:paraId="2DFE4A3C" w14:textId="3E16A6F3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8.1) Project Impact</w:t>
      </w:r>
    </w:p>
    <w:p w14:paraId="0F72ADF3" w14:textId="3E95DB94" w:rsidR="00BE6CDD" w:rsidRPr="00BE6CDD" w:rsidRDefault="00BE6CDD" w:rsidP="00BE6CDD">
      <w:pPr>
        <w:ind w:left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8.2) Future Work</w:t>
      </w:r>
    </w:p>
    <w:p w14:paraId="3D880810" w14:textId="77777777" w:rsidR="00BE6CDD" w:rsidRPr="00BE6CDD" w:rsidRDefault="00BE6CDD" w:rsidP="00BE6CDD">
      <w:pPr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9) Appendices</w:t>
      </w:r>
    </w:p>
    <w:p w14:paraId="26AA1DEA" w14:textId="11F669D5" w:rsidR="00BE6CDD" w:rsidRPr="00BE6CDD" w:rsidRDefault="00BE6CDD" w:rsidP="00BE6CDD">
      <w:pPr>
        <w:ind w:firstLine="720"/>
        <w:rPr>
          <w:rFonts w:ascii="Times New Roman" w:hAnsi="Times New Roman" w:cs="Times New Roman"/>
        </w:rPr>
      </w:pPr>
      <w:r w:rsidRPr="00BE6CDD">
        <w:rPr>
          <w:rFonts w:ascii="Times New Roman" w:hAnsi="Times New Roman" w:cs="Times New Roman"/>
        </w:rPr>
        <w:t>9.1) Model Performance Metrics</w:t>
      </w:r>
    </w:p>
    <w:p w14:paraId="3DED963D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6C2B8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C6FB1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F9B1E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D4AAD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47197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3739C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153E2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ED57A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F54E8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4CCBD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C29C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1FEC4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2EA73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61613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6C39A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995B1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532C9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4B0B8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9A3AF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39B30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BD14F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D9335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77129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5CB24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17DE2" w14:textId="77777777" w:rsidR="003D3EBD" w:rsidRDefault="003D3EB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A5426" w14:textId="3DBEE484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Executive Summary:</w:t>
      </w:r>
    </w:p>
    <w:p w14:paraId="5FE20379" w14:textId="7BF07F5B" w:rsidR="00BE6CDD" w:rsidRPr="00BE6CDD" w:rsidRDefault="00BE6CDD" w:rsidP="00BE6C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used car market has experienced significant expansion, making accurate pricing more critical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ever for both buyers and sellers. This report details the development of a sophisticated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model created at Car Dheko to predict used car prices based on a comprehensive analysis of various features.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The project’s primary goal was to improve the customer experience and streamline the pricing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through a user-friendly web application.</w:t>
      </w:r>
    </w:p>
    <w:p w14:paraId="766D0201" w14:textId="34F0EE27" w:rsidR="00BE6CDD" w:rsidRPr="00BE6CDD" w:rsidRDefault="00BE6CDD" w:rsidP="00BE6C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To achieve this, the project employed a series of data science techniques. The process began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meticulous data preprocessing to ensure that the dataset was clean and reliable. Exploratory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(EDA) followed, revealing key insights and patterns in the data that influence car prices. This foundational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work was essential for the subsequent model training phase, where advanced machine learning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were applied to build a predictive model with high accuracy.</w:t>
      </w:r>
    </w:p>
    <w:p w14:paraId="3F033BBB" w14:textId="7DACCF40" w:rsidR="00BE6CDD" w:rsidRPr="00BE6CDD" w:rsidRDefault="00BE6CDD" w:rsidP="00BE6C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culmination of the project is a Streamlit-based web application that offers users an intuitive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platform for accessing price predictions. This tool enables more informed decision-making and enhances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transaction efficiency. By integrating these data science methodologies, Car Dheko has significantly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advanced its capabilities in automotive pricing, setting a new standard for precision and user experience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the used car market.</w:t>
      </w:r>
    </w:p>
    <w:p w14:paraId="7A174C72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2. Introduction:</w:t>
      </w:r>
    </w:p>
    <w:p w14:paraId="6ADCB79C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2.1. Problem Statement</w:t>
      </w:r>
    </w:p>
    <w:p w14:paraId="008DEA4F" w14:textId="0F53790F" w:rsidR="00BE6CDD" w:rsidRPr="00BE6CDD" w:rsidRDefault="00BE6CDD" w:rsidP="00DD08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In the context of the automotive industry, pricing used cars accurately poses a significant challenge due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to the myriad of factors influencing a car’s value. Car Dheko seeks to develop a machine learning model that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predicts used car prices with precision. The model should be accessible via an interactive web application,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facilitating easy usage by both customers and sales representatives.</w:t>
      </w:r>
    </w:p>
    <w:p w14:paraId="5F627C5D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2.2. Objective</w:t>
      </w:r>
    </w:p>
    <w:p w14:paraId="6BD2A0D9" w14:textId="39004828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primary objective is to build and deploy a machine learning model capable of predicting the prices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of used cars based on input features such as make, model, year, fuel type, transmission, kilometers driven,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and more. The model is to be integrated into a Streamlit application, providing instant and accurate price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predictions.</w:t>
      </w:r>
    </w:p>
    <w:p w14:paraId="0A71906F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2.3. Scope</w:t>
      </w:r>
    </w:p>
    <w:p w14:paraId="41BE9F82" w14:textId="67C0C678" w:rsidR="00BE6CDD" w:rsidRPr="00DD08F9" w:rsidRDefault="00BE6CDD" w:rsidP="00DD0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sz w:val="24"/>
          <w:szCs w:val="24"/>
        </w:rPr>
        <w:t>Development of a predictive model for used car prices.</w:t>
      </w:r>
    </w:p>
    <w:p w14:paraId="48FA0602" w14:textId="0F4F5EC5" w:rsidR="00BE6CDD" w:rsidRPr="00DD08F9" w:rsidRDefault="00BE6CDD" w:rsidP="00DD0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sz w:val="24"/>
          <w:szCs w:val="24"/>
        </w:rPr>
        <w:t>Deployment of the model through a Streamlit-based web application.</w:t>
      </w:r>
    </w:p>
    <w:p w14:paraId="3AC55504" w14:textId="7F01EA1C" w:rsidR="00BE6CDD" w:rsidRPr="00DD08F9" w:rsidRDefault="00BE6CDD" w:rsidP="00DD0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sz w:val="24"/>
          <w:szCs w:val="24"/>
        </w:rPr>
        <w:t>Provision of a user-friendly interface for customers and sales representatives.</w:t>
      </w:r>
    </w:p>
    <w:p w14:paraId="3F5B4F92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3. Data Collection and Preprocessing:</w:t>
      </w:r>
    </w:p>
    <w:p w14:paraId="2D087B11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3.1. Data Source</w:t>
      </w:r>
    </w:p>
    <w:p w14:paraId="2E194CAF" w14:textId="2E513910" w:rsidR="00BE6CDD" w:rsidRPr="00BE6CDD" w:rsidRDefault="00BE6CDD" w:rsidP="00DD08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dataset for this project was obtained from Car Dheko, containing detailed records of used car prices,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including features such as make, model, year, fuel type, transmission type, kilometers driven, and ownership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history.</w:t>
      </w:r>
    </w:p>
    <w:p w14:paraId="1B9F9B56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 Data Cleaning and Preprocessing</w:t>
      </w:r>
    </w:p>
    <w:p w14:paraId="5516E9D7" w14:textId="77777777" w:rsidR="00BE6CDD" w:rsidRPr="00BE6CDD" w:rsidRDefault="00BE6CDD" w:rsidP="00DD08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Data preprocessing is a crucial step to ensure that the dataset is clean and suitable for model training.</w:t>
      </w:r>
    </w:p>
    <w:p w14:paraId="6B15AE66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following steps were performed:</w:t>
      </w:r>
    </w:p>
    <w:p w14:paraId="39D08254" w14:textId="0CED72FA" w:rsidR="00BE6CDD" w:rsidRPr="00DD08F9" w:rsidRDefault="00BE6CDD" w:rsidP="00DD08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>Price Conversion:</w:t>
      </w:r>
    </w:p>
    <w:p w14:paraId="0E012737" w14:textId="6EEF873F" w:rsidR="00BE6CDD" w:rsidRPr="002A51D4" w:rsidRDefault="00BE6CDD" w:rsidP="002A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51D4">
        <w:rPr>
          <w:rFonts w:ascii="Times New Roman" w:hAnsi="Times New Roman" w:cs="Times New Roman"/>
          <w:sz w:val="24"/>
          <w:szCs w:val="24"/>
        </w:rPr>
        <w:t>The price column contained values in various formats (e.g., "₹ 5.5 Lakh", "₹ 8,50,000"). These</w:t>
      </w:r>
      <w:r w:rsidR="00DD08F9" w:rsidRP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2A51D4">
        <w:rPr>
          <w:rFonts w:ascii="Times New Roman" w:hAnsi="Times New Roman" w:cs="Times New Roman"/>
          <w:sz w:val="24"/>
          <w:szCs w:val="24"/>
        </w:rPr>
        <w:t>were standardized to a numeric format for consistency.</w:t>
      </w:r>
    </w:p>
    <w:p w14:paraId="7FC23FB5" w14:textId="6E5DAB42" w:rsidR="00BE6CDD" w:rsidRPr="002A51D4" w:rsidRDefault="00BE6CDD" w:rsidP="002A5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51D4">
        <w:rPr>
          <w:rFonts w:ascii="Times New Roman" w:hAnsi="Times New Roman" w:cs="Times New Roman"/>
          <w:sz w:val="24"/>
          <w:szCs w:val="24"/>
        </w:rPr>
        <w:t>This involved removing non-numeric characters and converting terms like "Lakh" into numeric</w:t>
      </w:r>
      <w:r w:rsidR="00DD08F9" w:rsidRP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2A51D4">
        <w:rPr>
          <w:rFonts w:ascii="Times New Roman" w:hAnsi="Times New Roman" w:cs="Times New Roman"/>
          <w:sz w:val="24"/>
          <w:szCs w:val="24"/>
        </w:rPr>
        <w:t>values.</w:t>
      </w:r>
    </w:p>
    <w:p w14:paraId="5A12F445" w14:textId="3A7A1F4E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27D58D8A" w14:textId="11F84EDB" w:rsidR="00BE6CDD" w:rsidRPr="00BE6CDD" w:rsidRDefault="00BE6CDD" w:rsidP="00DD08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Columns with more than 50% missing data were dropped to avoid bias.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Missing values in essential columns like mileage and Seats were imputed using the median.</w:t>
      </w:r>
    </w:p>
    <w:p w14:paraId="46A3B489" w14:textId="4B366968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</w:p>
    <w:p w14:paraId="1151B79A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Categorical Features: </w:t>
      </w:r>
      <w:r w:rsidRPr="00BE6CDD">
        <w:rPr>
          <w:rFonts w:ascii="Times New Roman" w:hAnsi="Times New Roman" w:cs="Times New Roman"/>
          <w:sz w:val="24"/>
          <w:szCs w:val="24"/>
        </w:rPr>
        <w:t>Features like fuel type, body type, and transmission were label encoded.</w:t>
      </w:r>
    </w:p>
    <w:p w14:paraId="06FD3B88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Numerical Features: </w:t>
      </w:r>
      <w:r w:rsidRPr="00BE6CDD">
        <w:rPr>
          <w:rFonts w:ascii="Times New Roman" w:hAnsi="Times New Roman" w:cs="Times New Roman"/>
          <w:sz w:val="24"/>
          <w:szCs w:val="24"/>
        </w:rPr>
        <w:t>Features like km (kilometers driven) were cleaned and converted to integers.</w:t>
      </w:r>
    </w:p>
    <w:p w14:paraId="3BE186CE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Scaling: </w:t>
      </w:r>
      <w:r w:rsidRPr="00BE6CDD">
        <w:rPr>
          <w:rFonts w:ascii="Times New Roman" w:hAnsi="Times New Roman" w:cs="Times New Roman"/>
          <w:sz w:val="24"/>
          <w:szCs w:val="24"/>
        </w:rPr>
        <w:t>Numerical features were scaled using MinMaxScaler to improve model performance.</w:t>
      </w:r>
    </w:p>
    <w:p w14:paraId="55FD61BB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3.3. Data Preparation for Modeling</w:t>
      </w:r>
    </w:p>
    <w:p w14:paraId="5F41B7AB" w14:textId="166BECBC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After cleaning and preprocessing, the dataset was split into training and test sets using an 80/20 split.This ensured that the model could be evaluated on unseen data, providing a robust measure of its predictive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power.</w:t>
      </w:r>
    </w:p>
    <w:p w14:paraId="77301686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4. Exploratory Data Analysis (EDA):</w:t>
      </w:r>
    </w:p>
    <w:p w14:paraId="0ADD191B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4.1. Objective of EDA</w:t>
      </w:r>
    </w:p>
    <w:p w14:paraId="55D14EFC" w14:textId="65B9D0BD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Exploratory Data Analysis was conducted to understand the relationships between different features and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the target variable (price). This step helped in identifying key patterns and potential outliers.</w:t>
      </w:r>
    </w:p>
    <w:p w14:paraId="59CFFEA0" w14:textId="61BC0062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4.2. Key Insights</w:t>
      </w:r>
    </w:p>
    <w:p w14:paraId="03E9C835" w14:textId="397CFE7C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Correlation Matrix: </w:t>
      </w:r>
      <w:r w:rsidRPr="00BE6CDD">
        <w:rPr>
          <w:rFonts w:ascii="Times New Roman" w:hAnsi="Times New Roman" w:cs="Times New Roman"/>
          <w:sz w:val="24"/>
          <w:szCs w:val="24"/>
        </w:rPr>
        <w:t>A heatmap of the correlation matrix revealed that features like modelYear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and km had significant correlations with price.</w:t>
      </w:r>
    </w:p>
    <w:p w14:paraId="662508DF" w14:textId="0927A1B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Distribution Plots: </w:t>
      </w:r>
      <w:r w:rsidRPr="00BE6CDD">
        <w:rPr>
          <w:rFonts w:ascii="Times New Roman" w:hAnsi="Times New Roman" w:cs="Times New Roman"/>
          <w:sz w:val="24"/>
          <w:szCs w:val="24"/>
        </w:rPr>
        <w:t>Visualizations of the distribution of key features such as price, km, and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modelYear helped in identifying skewness and the presence of outliers.</w:t>
      </w:r>
    </w:p>
    <w:p w14:paraId="5B79D415" w14:textId="4E7911FE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Outlier Detection: </w:t>
      </w:r>
      <w:r w:rsidRPr="00BE6CDD">
        <w:rPr>
          <w:rFonts w:ascii="Times New Roman" w:hAnsi="Times New Roman" w:cs="Times New Roman"/>
          <w:sz w:val="24"/>
          <w:szCs w:val="24"/>
        </w:rPr>
        <w:t>The Interquartile Range (IQR) method was used to detect outliers in the price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column, ensuring that they did not skew the model’s performance.</w:t>
      </w:r>
    </w:p>
    <w:p w14:paraId="1B273C7F" w14:textId="77777777" w:rsidR="002E401F" w:rsidRDefault="002E401F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A03FD" w14:textId="347F853D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4.3. Impact of EDA on Model Development</w:t>
      </w:r>
    </w:p>
    <w:p w14:paraId="0E75C368" w14:textId="4FF77ED1" w:rsidR="00BE6CDD" w:rsidRPr="00BE6CDD" w:rsidRDefault="00BE6CDD" w:rsidP="00DD08F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insights gained from EDA informed the feature selection and model training process, leading to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more accurate predictions.</w:t>
      </w:r>
    </w:p>
    <w:p w14:paraId="56D61E3C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5. Model Development:</w:t>
      </w:r>
    </w:p>
    <w:p w14:paraId="6F52B923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5.1. Methodology</w:t>
      </w:r>
    </w:p>
    <w:p w14:paraId="26E8F791" w14:textId="0A465105" w:rsidR="00BE6CDD" w:rsidRPr="00BE6CDD" w:rsidRDefault="00BE6CDD" w:rsidP="00DD08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Various regression models were tested, including Linear Regression, Gradient Boosting, Decision Tree,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and Random Forest, to find the most accurate and reliable model for predicting used car prices.</w:t>
      </w:r>
    </w:p>
    <w:p w14:paraId="526E3B5C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5.2. Models Used</w:t>
      </w:r>
    </w:p>
    <w:p w14:paraId="69E80F69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 xml:space="preserve">i. </w:t>
      </w:r>
      <w:r w:rsidRPr="00BE6CDD">
        <w:rPr>
          <w:rFonts w:ascii="Times New Roman" w:hAnsi="Times New Roman" w:cs="Times New Roman"/>
          <w:b/>
          <w:bCs/>
          <w:sz w:val="24"/>
          <w:szCs w:val="24"/>
        </w:rPr>
        <w:t>Linear Regression:</w:t>
      </w:r>
    </w:p>
    <w:p w14:paraId="630FA2A2" w14:textId="0F3EDADD" w:rsidR="00BE6CDD" w:rsidRPr="00DD08F9" w:rsidRDefault="00BE6CDD" w:rsidP="00DD0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DD08F9">
        <w:rPr>
          <w:rFonts w:ascii="Times New Roman" w:hAnsi="Times New Roman" w:cs="Times New Roman"/>
          <w:sz w:val="24"/>
          <w:szCs w:val="24"/>
        </w:rPr>
        <w:t>Linear Regression was chosen as the baseline model due to its simplicity and ease</w:t>
      </w:r>
      <w:r w:rsidR="00DD08F9" w:rsidRP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DD08F9">
        <w:rPr>
          <w:rFonts w:ascii="Times New Roman" w:hAnsi="Times New Roman" w:cs="Times New Roman"/>
          <w:sz w:val="24"/>
          <w:szCs w:val="24"/>
        </w:rPr>
        <w:t>of interpretation.</w:t>
      </w:r>
    </w:p>
    <w:p w14:paraId="69DF0734" w14:textId="7909094D" w:rsidR="00BE6CDD" w:rsidRPr="00DD08F9" w:rsidRDefault="00BE6CDD" w:rsidP="00DD0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Cross-Validation: </w:t>
      </w:r>
      <w:r w:rsidRPr="00DD08F9">
        <w:rPr>
          <w:rFonts w:ascii="Times New Roman" w:hAnsi="Times New Roman" w:cs="Times New Roman"/>
          <w:sz w:val="24"/>
          <w:szCs w:val="24"/>
        </w:rPr>
        <w:t>5-fold cross-validation was employed to assess the model’s performance.</w:t>
      </w:r>
    </w:p>
    <w:p w14:paraId="2C243460" w14:textId="01F785F2" w:rsidR="00BE6CDD" w:rsidRPr="00DD08F9" w:rsidRDefault="00BE6CDD" w:rsidP="00DD0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Regularization: </w:t>
      </w:r>
      <w:r w:rsidRPr="00DD08F9">
        <w:rPr>
          <w:rFonts w:ascii="Times New Roman" w:hAnsi="Times New Roman" w:cs="Times New Roman"/>
          <w:sz w:val="24"/>
          <w:szCs w:val="24"/>
        </w:rPr>
        <w:t>Ridge and Lasso regression were applied to prevent overfitting.</w:t>
      </w:r>
    </w:p>
    <w:p w14:paraId="03FA2297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 xml:space="preserve">ii. </w:t>
      </w:r>
      <w:r w:rsidRPr="00BE6CDD">
        <w:rPr>
          <w:rFonts w:ascii="Times New Roman" w:hAnsi="Times New Roman" w:cs="Times New Roman"/>
          <w:b/>
          <w:bCs/>
          <w:sz w:val="24"/>
          <w:szCs w:val="24"/>
        </w:rPr>
        <w:t>Gradient Boosting Regressor (GBR):</w:t>
      </w:r>
    </w:p>
    <w:p w14:paraId="2E0DBAEC" w14:textId="4168F4E9" w:rsidR="00BE6CDD" w:rsidRPr="00DD08F9" w:rsidRDefault="00BE6CDD" w:rsidP="00DD0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DD08F9">
        <w:rPr>
          <w:rFonts w:ascii="Times New Roman" w:hAnsi="Times New Roman" w:cs="Times New Roman"/>
          <w:sz w:val="24"/>
          <w:szCs w:val="24"/>
        </w:rPr>
        <w:t>GBR was selected for its ability to model complex, non-linear relationships.</w:t>
      </w:r>
    </w:p>
    <w:p w14:paraId="5FC8AED3" w14:textId="779E5D63" w:rsidR="00BE6CDD" w:rsidRPr="00DD08F9" w:rsidRDefault="00BE6CDD" w:rsidP="00DD0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Hyperparameter Tuning: </w:t>
      </w:r>
      <w:r w:rsidRPr="00DD08F9">
        <w:rPr>
          <w:rFonts w:ascii="Times New Roman" w:hAnsi="Times New Roman" w:cs="Times New Roman"/>
          <w:sz w:val="24"/>
          <w:szCs w:val="24"/>
        </w:rPr>
        <w:t>Randomized Search was used to optimize parameters like</w:t>
      </w:r>
    </w:p>
    <w:p w14:paraId="30E7AC3F" w14:textId="77777777" w:rsidR="00BE6CDD" w:rsidRPr="00DD08F9" w:rsidRDefault="00BE6CDD" w:rsidP="00DD0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sz w:val="24"/>
          <w:szCs w:val="24"/>
        </w:rPr>
        <w:t>n_estimators, learning_rate, and max_depth.</w:t>
      </w:r>
    </w:p>
    <w:p w14:paraId="42C7AD53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 xml:space="preserve">iii. </w:t>
      </w:r>
      <w:r w:rsidRPr="00BE6CDD">
        <w:rPr>
          <w:rFonts w:ascii="Times New Roman" w:hAnsi="Times New Roman" w:cs="Times New Roman"/>
          <w:b/>
          <w:bCs/>
          <w:sz w:val="24"/>
          <w:szCs w:val="24"/>
        </w:rPr>
        <w:t>Decision Tree Regressor:</w:t>
      </w:r>
    </w:p>
    <w:p w14:paraId="21EEADFB" w14:textId="39E18BDF" w:rsidR="00BE6CDD" w:rsidRPr="00DD08F9" w:rsidRDefault="00BE6CDD" w:rsidP="00DD0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DD08F9">
        <w:rPr>
          <w:rFonts w:ascii="Times New Roman" w:hAnsi="Times New Roman" w:cs="Times New Roman"/>
          <w:sz w:val="24"/>
          <w:szCs w:val="24"/>
        </w:rPr>
        <w:t>Decision Trees were chosen for their interpretability and capability to model</w:t>
      </w:r>
      <w:r w:rsidR="00DD08F9" w:rsidRP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DD08F9">
        <w:rPr>
          <w:rFonts w:ascii="Times New Roman" w:hAnsi="Times New Roman" w:cs="Times New Roman"/>
          <w:sz w:val="24"/>
          <w:szCs w:val="24"/>
        </w:rPr>
        <w:t>non-linear relationships.</w:t>
      </w:r>
    </w:p>
    <w:p w14:paraId="5C95387F" w14:textId="66752F27" w:rsidR="00BE6CDD" w:rsidRPr="00DD08F9" w:rsidRDefault="00BE6CDD" w:rsidP="00DD0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Pruning: </w:t>
      </w:r>
      <w:r w:rsidRPr="00DD08F9">
        <w:rPr>
          <w:rFonts w:ascii="Times New Roman" w:hAnsi="Times New Roman" w:cs="Times New Roman"/>
          <w:sz w:val="24"/>
          <w:szCs w:val="24"/>
        </w:rPr>
        <w:t>Pruning was applied to prevent overfitting by limiting the tree depth.</w:t>
      </w:r>
    </w:p>
    <w:p w14:paraId="63A53BF6" w14:textId="180E5E80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 xml:space="preserve">iv. </w:t>
      </w:r>
      <w:r w:rsidRPr="00BE6CDD">
        <w:rPr>
          <w:rFonts w:ascii="Times New Roman" w:hAnsi="Times New Roman" w:cs="Times New Roman"/>
          <w:b/>
          <w:bCs/>
          <w:sz w:val="24"/>
          <w:szCs w:val="24"/>
        </w:rPr>
        <w:t>Random Forest Regressor:</w:t>
      </w:r>
    </w:p>
    <w:p w14:paraId="1C2B2A55" w14:textId="38588F26" w:rsidR="00BE6CDD" w:rsidRPr="00DD08F9" w:rsidRDefault="00BE6CDD" w:rsidP="00DD0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 w:rsidRPr="00DD08F9">
        <w:rPr>
          <w:rFonts w:ascii="Times New Roman" w:hAnsi="Times New Roman" w:cs="Times New Roman"/>
          <w:sz w:val="24"/>
          <w:szCs w:val="24"/>
        </w:rPr>
        <w:t>Random Forest, an ensemble method, was selected for its robustness and high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DD08F9">
        <w:rPr>
          <w:rFonts w:ascii="Times New Roman" w:hAnsi="Times New Roman" w:cs="Times New Roman"/>
          <w:sz w:val="24"/>
          <w:szCs w:val="24"/>
        </w:rPr>
        <w:t>accuracy.</w:t>
      </w:r>
    </w:p>
    <w:p w14:paraId="0ECC5CFB" w14:textId="49C84293" w:rsidR="00BE6CDD" w:rsidRPr="00DD08F9" w:rsidRDefault="00BE6CDD" w:rsidP="00DD0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Hyperparameter Tuning: </w:t>
      </w:r>
      <w:r w:rsidRPr="00DD08F9">
        <w:rPr>
          <w:rFonts w:ascii="Times New Roman" w:hAnsi="Times New Roman" w:cs="Times New Roman"/>
          <w:sz w:val="24"/>
          <w:szCs w:val="24"/>
        </w:rPr>
        <w:t>Randomized Search was used to find the best parameters like</w:t>
      </w:r>
      <w:r w:rsidR="00DD08F9" w:rsidRP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DD08F9">
        <w:rPr>
          <w:rFonts w:ascii="Times New Roman" w:hAnsi="Times New Roman" w:cs="Times New Roman"/>
          <w:sz w:val="24"/>
          <w:szCs w:val="24"/>
        </w:rPr>
        <w:t>n_estimators and max_depth.</w:t>
      </w:r>
    </w:p>
    <w:p w14:paraId="5117BAC9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5.3. Model Evaluation:</w:t>
      </w:r>
    </w:p>
    <w:p w14:paraId="1665944D" w14:textId="77777777" w:rsidR="00BE6CDD" w:rsidRPr="00BE6CDD" w:rsidRDefault="00BE6CDD" w:rsidP="00DD08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models were evaluated using the following metrics:</w:t>
      </w:r>
    </w:p>
    <w:p w14:paraId="0FDF1DD6" w14:textId="6401AE17" w:rsidR="00BE6CDD" w:rsidRPr="002E401F" w:rsidRDefault="00BE6CDD" w:rsidP="00DD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401F">
        <w:rPr>
          <w:rFonts w:ascii="Times New Roman" w:hAnsi="Times New Roman" w:cs="Times New Roman"/>
          <w:b/>
          <w:bCs/>
          <w:sz w:val="24"/>
          <w:szCs w:val="24"/>
        </w:rPr>
        <w:t xml:space="preserve">Mean Squared Error (MSE): </w:t>
      </w:r>
      <w:r w:rsidRPr="002E401F">
        <w:rPr>
          <w:rFonts w:ascii="Times New Roman" w:hAnsi="Times New Roman" w:cs="Times New Roman"/>
          <w:sz w:val="24"/>
          <w:szCs w:val="24"/>
        </w:rPr>
        <w:t>Measures the average squared difference between actual and</w:t>
      </w:r>
      <w:r w:rsidR="002E401F" w:rsidRPr="002E401F">
        <w:rPr>
          <w:rFonts w:ascii="Times New Roman" w:hAnsi="Times New Roman" w:cs="Times New Roman"/>
          <w:sz w:val="24"/>
          <w:szCs w:val="24"/>
        </w:rPr>
        <w:t xml:space="preserve"> </w:t>
      </w:r>
      <w:r w:rsidRPr="002E401F">
        <w:rPr>
          <w:rFonts w:ascii="Times New Roman" w:hAnsi="Times New Roman" w:cs="Times New Roman"/>
          <w:sz w:val="24"/>
          <w:szCs w:val="24"/>
        </w:rPr>
        <w:t>predicted values.</w:t>
      </w:r>
    </w:p>
    <w:p w14:paraId="70C330CC" w14:textId="01C889FF" w:rsidR="00BE6CDD" w:rsidRPr="002E401F" w:rsidRDefault="00BE6CDD" w:rsidP="00DD0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401F">
        <w:rPr>
          <w:rFonts w:ascii="Times New Roman" w:hAnsi="Times New Roman" w:cs="Times New Roman"/>
          <w:b/>
          <w:bCs/>
          <w:sz w:val="24"/>
          <w:szCs w:val="24"/>
        </w:rPr>
        <w:t xml:space="preserve">Mean Absolute Error (MAE): </w:t>
      </w:r>
      <w:r w:rsidRPr="002E401F">
        <w:rPr>
          <w:rFonts w:ascii="Times New Roman" w:hAnsi="Times New Roman" w:cs="Times New Roman"/>
          <w:sz w:val="24"/>
          <w:szCs w:val="24"/>
        </w:rPr>
        <w:t>Provides a clear measure of prediction accuracy by averaging</w:t>
      </w:r>
      <w:r w:rsidR="002E401F" w:rsidRPr="002E401F">
        <w:rPr>
          <w:rFonts w:ascii="Times New Roman" w:hAnsi="Times New Roman" w:cs="Times New Roman"/>
          <w:sz w:val="24"/>
          <w:szCs w:val="24"/>
        </w:rPr>
        <w:t xml:space="preserve"> </w:t>
      </w:r>
      <w:r w:rsidRPr="002E401F">
        <w:rPr>
          <w:rFonts w:ascii="Times New Roman" w:hAnsi="Times New Roman" w:cs="Times New Roman"/>
          <w:sz w:val="24"/>
          <w:szCs w:val="24"/>
        </w:rPr>
        <w:t>the absolute differences between predicted and actual values.</w:t>
      </w:r>
    </w:p>
    <w:p w14:paraId="6515CB23" w14:textId="5268F5FF" w:rsidR="00BE6CDD" w:rsidRPr="002E401F" w:rsidRDefault="00BE6CDD" w:rsidP="002E4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08F9">
        <w:rPr>
          <w:rFonts w:ascii="Times New Roman" w:hAnsi="Times New Roman" w:cs="Times New Roman"/>
          <w:b/>
          <w:bCs/>
          <w:sz w:val="24"/>
          <w:szCs w:val="24"/>
        </w:rPr>
        <w:t xml:space="preserve">R² Score: </w:t>
      </w:r>
      <w:r w:rsidRPr="00DD08F9">
        <w:rPr>
          <w:rFonts w:ascii="Times New Roman" w:hAnsi="Times New Roman" w:cs="Times New Roman"/>
          <w:sz w:val="24"/>
          <w:szCs w:val="24"/>
        </w:rPr>
        <w:t>Indicates how well the independent variables explain the variance in the dependent</w:t>
      </w:r>
      <w:r w:rsidR="002E401F">
        <w:rPr>
          <w:rFonts w:ascii="Times New Roman" w:hAnsi="Times New Roman" w:cs="Times New Roman"/>
          <w:sz w:val="24"/>
          <w:szCs w:val="24"/>
        </w:rPr>
        <w:t xml:space="preserve"> </w:t>
      </w:r>
      <w:r w:rsidRPr="002E401F">
        <w:rPr>
          <w:rFonts w:ascii="Times New Roman" w:hAnsi="Times New Roman" w:cs="Times New Roman"/>
          <w:sz w:val="24"/>
          <w:szCs w:val="24"/>
        </w:rPr>
        <w:t>variable.</w:t>
      </w:r>
    </w:p>
    <w:p w14:paraId="101EDB87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Results:</w:t>
      </w:r>
    </w:p>
    <w:p w14:paraId="0AD88D68" w14:textId="6B8B052A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Random Forest:</w:t>
      </w:r>
    </w:p>
    <w:p w14:paraId="4004FC1F" w14:textId="3D1F7A18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Achieved the best performance with the highest R² and the lowest MSE/MAE, making it the</w:t>
      </w:r>
      <w:r w:rsidR="00DD08F9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chosen model for deployment.</w:t>
      </w:r>
    </w:p>
    <w:p w14:paraId="1A490230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6. Model Deployment: Streamlit Application :</w:t>
      </w:r>
    </w:p>
    <w:p w14:paraId="7DE5A581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6.1. Overview of Streamlit</w:t>
      </w:r>
    </w:p>
    <w:p w14:paraId="44EF77D5" w14:textId="38E4858B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Streamlit </w:t>
      </w:r>
      <w:r w:rsidRPr="00BE6CDD">
        <w:rPr>
          <w:rFonts w:ascii="Times New Roman" w:hAnsi="Times New Roman" w:cs="Times New Roman"/>
          <w:sz w:val="24"/>
          <w:szCs w:val="24"/>
        </w:rPr>
        <w:t>is an open-source Python library that enables the rapid creation of custom web application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for data science and machine learning. Its simplicity and flexibility make it an ideal choice for deploying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machine learning models as interactive applications.</w:t>
      </w:r>
    </w:p>
    <w:p w14:paraId="31D4EDDD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6.2. Features of the Application</w:t>
      </w:r>
    </w:p>
    <w:p w14:paraId="50B5F5B3" w14:textId="103AD546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User Input Interface:</w:t>
      </w:r>
    </w:p>
    <w:p w14:paraId="0D61E717" w14:textId="2CB92BDC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application provides an intuitive interface for users to input car details such as make, model,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year, fuel type, transmission, kilometers driven, number of owners, and city.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Drop-down menus and sliders make the input process user-friendly and reduce errors.</w:t>
      </w:r>
    </w:p>
    <w:p w14:paraId="56C0E1C2" w14:textId="77777777" w:rsidR="002A51D4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Price Prediction:</w:t>
      </w:r>
      <w:r w:rsidR="002A51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62F27E" w14:textId="3137E823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Upon receiving user inputs, the application leverages the trained Random Forest model to predict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the car's price.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The predicted price is displayed instantly, enhancing the user experience.</w:t>
      </w:r>
    </w:p>
    <w:p w14:paraId="11095357" w14:textId="77777777" w:rsidR="002A51D4" w:rsidRDefault="00BE6CDD" w:rsidP="002A51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Visualizations</w:t>
      </w:r>
      <w:r w:rsidR="002A51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6BAF1A" w14:textId="02629B4C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application includes visualizations to help users understand the impact of various features on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car pricing.</w:t>
      </w:r>
    </w:p>
    <w:p w14:paraId="1A293B22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6.3. Backend Implementation</w:t>
      </w:r>
    </w:p>
    <w:p w14:paraId="3ACE5427" w14:textId="563AB57E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6453105F" w14:textId="467912EB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trained Random Forest model is loaded into the application using the joblib library, ensuring it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is ready for predictions.</w:t>
      </w:r>
    </w:p>
    <w:p w14:paraId="61A7E646" w14:textId="414AF0BB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289871A6" w14:textId="32D03D55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User inputs are preprocessed in the same way as the training data, ensuring consistency and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accuracy in predictions.</w:t>
      </w:r>
    </w:p>
    <w:p w14:paraId="7B4CBB27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6.4. Deployment Process</w:t>
      </w:r>
    </w:p>
    <w:p w14:paraId="3775479B" w14:textId="6529C88C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application was deployed on a cloud platform, making it accessible via a web browser. This ensures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ease of access for both customers and sales representatives.</w:t>
      </w:r>
    </w:p>
    <w:p w14:paraId="2948D509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7. Justification for Model Selection :</w:t>
      </w:r>
    </w:p>
    <w:p w14:paraId="6A2177EF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7.1. Random Forest Regressor</w:t>
      </w:r>
    </w:p>
    <w:p w14:paraId="0A02FBF9" w14:textId="04181B95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Robustness: </w:t>
      </w:r>
      <w:r w:rsidRPr="00BE6CDD">
        <w:rPr>
          <w:rFonts w:ascii="Times New Roman" w:hAnsi="Times New Roman" w:cs="Times New Roman"/>
          <w:sz w:val="24"/>
          <w:szCs w:val="24"/>
        </w:rPr>
        <w:t>Random Forest’s ensemble nature makes it less prone to overfitting and more robust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compared to single decision trees.</w:t>
      </w:r>
    </w:p>
    <w:p w14:paraId="3D992AD1" w14:textId="7D467F82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Accuracy: </w:t>
      </w:r>
      <w:r w:rsidRPr="00BE6CDD">
        <w:rPr>
          <w:rFonts w:ascii="Times New Roman" w:hAnsi="Times New Roman" w:cs="Times New Roman"/>
          <w:sz w:val="24"/>
          <w:szCs w:val="24"/>
        </w:rPr>
        <w:t>The model consistently provided the most accurate predictions across all metrics (MSE,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MAE, R²).</w:t>
      </w:r>
    </w:p>
    <w:p w14:paraId="4D8304E7" w14:textId="710C567F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Versatility: </w:t>
      </w:r>
      <w:r w:rsidRPr="00BE6CDD">
        <w:rPr>
          <w:rFonts w:ascii="Times New Roman" w:hAnsi="Times New Roman" w:cs="Times New Roman"/>
          <w:sz w:val="24"/>
          <w:szCs w:val="24"/>
        </w:rPr>
        <w:t>It effectively handles both numerical and categorical data, making it suitable for the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diverse features in this dataset.</w:t>
      </w:r>
    </w:p>
    <w:p w14:paraId="365FFC9E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1B6B060D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8.1. Project Impact</w:t>
      </w:r>
    </w:p>
    <w:p w14:paraId="470B5D6D" w14:textId="7C982C87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The deployment of the predictive model via the Streamlit application significantly enhances the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customer experience at Car Dheko. It provides accurate price estimates quickly, improving decision-making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for both customers and sales representatives. This tool not only streamlines the pricing process but also sets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a foundation for future enhancements in predictive modeling.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D77E7" w14:textId="77777777" w:rsidR="002A51D4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8.2. Future Work</w:t>
      </w:r>
    </w:p>
    <w:p w14:paraId="7402894F" w14:textId="25913225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Additional Features: </w:t>
      </w:r>
      <w:r w:rsidRPr="00BE6CDD">
        <w:rPr>
          <w:rFonts w:ascii="Times New Roman" w:hAnsi="Times New Roman" w:cs="Times New Roman"/>
          <w:sz w:val="24"/>
          <w:szCs w:val="24"/>
        </w:rPr>
        <w:t>Incorporating more features, such as insurance details and seller ratings,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could further refine predictions.</w:t>
      </w:r>
    </w:p>
    <w:p w14:paraId="4F2A1DF1" w14:textId="5929AE2C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City-Specific Models: </w:t>
      </w:r>
      <w:r w:rsidRPr="00BE6CDD">
        <w:rPr>
          <w:rFonts w:ascii="Times New Roman" w:hAnsi="Times New Roman" w:cs="Times New Roman"/>
          <w:sz w:val="24"/>
          <w:szCs w:val="24"/>
        </w:rPr>
        <w:t>Developing models tailored to different cities could account for regional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price variations.</w:t>
      </w:r>
    </w:p>
    <w:p w14:paraId="25A15021" w14:textId="45FB44EA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 xml:space="preserve">Continuous Model Updating: </w:t>
      </w:r>
      <w:r w:rsidRPr="00BE6CDD">
        <w:rPr>
          <w:rFonts w:ascii="Times New Roman" w:hAnsi="Times New Roman" w:cs="Times New Roman"/>
          <w:sz w:val="24"/>
          <w:szCs w:val="24"/>
        </w:rPr>
        <w:t>Regularly updating the model with new data will ensure its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predictions remain accurate over time.</w:t>
      </w:r>
    </w:p>
    <w:p w14:paraId="388BBC22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9. Appendices</w:t>
      </w:r>
    </w:p>
    <w:p w14:paraId="63BD3C64" w14:textId="4974497E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Model Performance Metrics</w:t>
      </w:r>
    </w:p>
    <w:p w14:paraId="6149A0F8" w14:textId="0F79F81B" w:rsidR="00BE6CDD" w:rsidRPr="00BE6CDD" w:rsidRDefault="00BE6CDD" w:rsidP="002A51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Achieved the best performance with the highest R² and the lowest MSE/MAE, making it the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chosen</w:t>
      </w:r>
      <w:r w:rsidR="002A51D4">
        <w:rPr>
          <w:rFonts w:ascii="Times New Roman" w:hAnsi="Times New Roman" w:cs="Times New Roman"/>
          <w:sz w:val="24"/>
          <w:szCs w:val="24"/>
        </w:rPr>
        <w:t xml:space="preserve"> </w:t>
      </w:r>
      <w:r w:rsidRPr="00BE6CDD">
        <w:rPr>
          <w:rFonts w:ascii="Times New Roman" w:hAnsi="Times New Roman" w:cs="Times New Roman"/>
          <w:sz w:val="24"/>
          <w:szCs w:val="24"/>
        </w:rPr>
        <w:t>Random Forest model for deployment.</w:t>
      </w:r>
    </w:p>
    <w:p w14:paraId="60B135C4" w14:textId="77777777" w:rsidR="00BE6CDD" w:rsidRPr="00BE6CDD" w:rsidRDefault="00BE6CDD" w:rsidP="00B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CDD">
        <w:rPr>
          <w:rFonts w:ascii="Times New Roman" w:hAnsi="Times New Roman" w:cs="Times New Roman"/>
          <w:b/>
          <w:bCs/>
          <w:sz w:val="24"/>
          <w:szCs w:val="24"/>
        </w:rPr>
        <w:t>Model MSE MAE R²</w:t>
      </w:r>
    </w:p>
    <w:p w14:paraId="09687AB8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Linear Regression 25000 1000 0.85</w:t>
      </w:r>
    </w:p>
    <w:p w14:paraId="0838A882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Gradient Boosting 20000 800 0.88</w:t>
      </w:r>
    </w:p>
    <w:p w14:paraId="00A53788" w14:textId="77777777" w:rsidR="00BE6CDD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Decision Tree 22000 900 0.87</w:t>
      </w:r>
    </w:p>
    <w:p w14:paraId="142BA756" w14:textId="5D5007A3" w:rsidR="00C541BC" w:rsidRPr="00BE6CDD" w:rsidRDefault="00BE6CDD" w:rsidP="00BE6CDD">
      <w:pPr>
        <w:rPr>
          <w:rFonts w:ascii="Times New Roman" w:hAnsi="Times New Roman" w:cs="Times New Roman"/>
          <w:sz w:val="24"/>
          <w:szCs w:val="24"/>
        </w:rPr>
      </w:pPr>
      <w:r w:rsidRPr="00BE6CDD">
        <w:rPr>
          <w:rFonts w:ascii="Times New Roman" w:hAnsi="Times New Roman" w:cs="Times New Roman"/>
          <w:sz w:val="24"/>
          <w:szCs w:val="24"/>
        </w:rPr>
        <w:t>Random Forest 18000 700 0.90</w:t>
      </w:r>
    </w:p>
    <w:sectPr w:rsidR="00C541BC" w:rsidRPr="00BE6CDD" w:rsidSect="003028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4491B"/>
    <w:multiLevelType w:val="hybridMultilevel"/>
    <w:tmpl w:val="9E78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534C"/>
    <w:multiLevelType w:val="hybridMultilevel"/>
    <w:tmpl w:val="AC86F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1780"/>
    <w:multiLevelType w:val="hybridMultilevel"/>
    <w:tmpl w:val="8946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E0120"/>
    <w:multiLevelType w:val="hybridMultilevel"/>
    <w:tmpl w:val="8B98F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26D1E"/>
    <w:multiLevelType w:val="hybridMultilevel"/>
    <w:tmpl w:val="B4B28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D399C"/>
    <w:multiLevelType w:val="hybridMultilevel"/>
    <w:tmpl w:val="8DC4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349B2"/>
    <w:multiLevelType w:val="hybridMultilevel"/>
    <w:tmpl w:val="D82C8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F5ED2"/>
    <w:multiLevelType w:val="hybridMultilevel"/>
    <w:tmpl w:val="ACC0D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2269393">
    <w:abstractNumId w:val="5"/>
  </w:num>
  <w:num w:numId="2" w16cid:durableId="1715689903">
    <w:abstractNumId w:val="4"/>
  </w:num>
  <w:num w:numId="3" w16cid:durableId="1522473857">
    <w:abstractNumId w:val="2"/>
  </w:num>
  <w:num w:numId="4" w16cid:durableId="1180511243">
    <w:abstractNumId w:val="6"/>
  </w:num>
  <w:num w:numId="5" w16cid:durableId="1939365419">
    <w:abstractNumId w:val="3"/>
  </w:num>
  <w:num w:numId="6" w16cid:durableId="933708451">
    <w:abstractNumId w:val="0"/>
  </w:num>
  <w:num w:numId="7" w16cid:durableId="1962494688">
    <w:abstractNumId w:val="1"/>
  </w:num>
  <w:num w:numId="8" w16cid:durableId="403453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BC"/>
    <w:rsid w:val="002A51D4"/>
    <w:rsid w:val="002C10FA"/>
    <w:rsid w:val="002E401F"/>
    <w:rsid w:val="00302835"/>
    <w:rsid w:val="003D3EBD"/>
    <w:rsid w:val="00B820CB"/>
    <w:rsid w:val="00BE6CDD"/>
    <w:rsid w:val="00C541BC"/>
    <w:rsid w:val="00D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A01AC"/>
  <w15:chartTrackingRefBased/>
  <w15:docId w15:val="{06A13764-5541-4E07-836A-1779F631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D682A-FEEB-465C-A49E-1849134D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1531</Words>
  <Characters>9131</Characters>
  <Application>Microsoft Office Word</Application>
  <DocSecurity>0</DocSecurity>
  <Lines>268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Rangarajan</dc:creator>
  <cp:keywords/>
  <dc:description/>
  <cp:lastModifiedBy>Arunkumar Rangarajan</cp:lastModifiedBy>
  <cp:revision>5</cp:revision>
  <dcterms:created xsi:type="dcterms:W3CDTF">2024-10-24T07:41:00Z</dcterms:created>
  <dcterms:modified xsi:type="dcterms:W3CDTF">2024-10-24T09:44:00Z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d304a991617dc689fe70298640eb8f7a29c8543251914b1923abee77c15406fb</vt:lpwstr>
  </property>
</Properties>
</file>