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CD" w:rsidRPr="006A616B" w:rsidRDefault="007543CD" w:rsidP="007543CD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A616B">
        <w:rPr>
          <w:rFonts w:ascii="Times New Roman" w:eastAsia="Times New Roman" w:hAnsi="Times New Roman" w:cs="Times New Roman"/>
          <w:b/>
          <w:sz w:val="24"/>
          <w:szCs w:val="24"/>
        </w:rPr>
        <w:t>BALANCING  PARENTHESES</w:t>
      </w:r>
      <w:proofErr w:type="gramEnd"/>
    </w:p>
    <w:p w:rsid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A bracket is considered to be any one of the following characters: </w:t>
      </w:r>
      <w:r w:rsidRPr="007543CD">
        <w:rPr>
          <w:rFonts w:ascii="Courier New" w:eastAsia="Times New Roman" w:hAnsi="Courier New" w:cs="Courier New"/>
          <w:b/>
          <w:sz w:val="20"/>
        </w:rPr>
        <w:t>(</w:t>
      </w:r>
      <w:proofErr w:type="gramStart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Courier New" w:eastAsia="Times New Roman" w:hAnsi="Courier New" w:cs="Courier New"/>
          <w:b/>
          <w:sz w:val="20"/>
        </w:rPr>
        <w:t>)</w:t>
      </w:r>
      <w:proofErr w:type="gramEnd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Courier New" w:eastAsia="Times New Roman" w:hAnsi="Courier New" w:cs="Courier New"/>
          <w:b/>
          <w:sz w:val="20"/>
        </w:rPr>
        <w:t>{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Courier New" w:eastAsia="Times New Roman" w:hAnsi="Courier New" w:cs="Courier New"/>
          <w:b/>
          <w:sz w:val="20"/>
        </w:rPr>
        <w:t>}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Courier New" w:eastAsia="Times New Roman" w:hAnsi="Courier New" w:cs="Courier New"/>
          <w:b/>
          <w:sz w:val="20"/>
        </w:rPr>
        <w:t>[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or </w:t>
      </w:r>
      <w:r w:rsidRPr="007543CD">
        <w:rPr>
          <w:rFonts w:ascii="Courier New" w:eastAsia="Times New Roman" w:hAnsi="Courier New" w:cs="Courier New"/>
          <w:b/>
          <w:sz w:val="20"/>
        </w:rPr>
        <w:t>]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Two brackets are considered to be a </w:t>
      </w:r>
      <w:r w:rsidRPr="007543C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matched pair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if the an opening bracket (i.e., </w:t>
      </w:r>
      <w:r w:rsidRPr="007543CD">
        <w:rPr>
          <w:rFonts w:ascii="Courier New" w:eastAsia="Times New Roman" w:hAnsi="Courier New" w:cs="Courier New"/>
          <w:b/>
          <w:sz w:val="20"/>
        </w:rPr>
        <w:t>(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Courier New" w:eastAsia="Times New Roman" w:hAnsi="Courier New" w:cs="Courier New"/>
          <w:b/>
          <w:sz w:val="20"/>
        </w:rPr>
        <w:t>[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or </w:t>
      </w:r>
      <w:r w:rsidRPr="007543CD">
        <w:rPr>
          <w:rFonts w:ascii="Courier New" w:eastAsia="Times New Roman" w:hAnsi="Courier New" w:cs="Courier New"/>
          <w:b/>
          <w:sz w:val="20"/>
        </w:rPr>
        <w:t>{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) occurs to the left of a closing bracket (i.e.</w:t>
      </w:r>
      <w:proofErr w:type="gramStart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Courier New" w:eastAsia="Times New Roman" w:hAnsi="Courier New" w:cs="Courier New"/>
          <w:b/>
          <w:sz w:val="20"/>
        </w:rPr>
        <w:t>)</w:t>
      </w:r>
      <w:proofErr w:type="gramEnd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Courier New" w:eastAsia="Times New Roman" w:hAnsi="Courier New" w:cs="Courier New"/>
          <w:b/>
          <w:sz w:val="20"/>
        </w:rPr>
        <w:t>]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or </w:t>
      </w:r>
      <w:r w:rsidRPr="007543CD">
        <w:rPr>
          <w:rFonts w:ascii="Courier New" w:eastAsia="Times New Roman" w:hAnsi="Courier New" w:cs="Courier New"/>
          <w:b/>
          <w:sz w:val="20"/>
        </w:rPr>
        <w:t>}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7543C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of the exact same type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. There are three types of matched pairs of brackets: </w:t>
      </w:r>
      <w:r w:rsidRPr="007543CD">
        <w:rPr>
          <w:rFonts w:ascii="Courier New" w:eastAsia="Times New Roman" w:hAnsi="Courier New" w:cs="Courier New"/>
          <w:b/>
          <w:sz w:val="20"/>
        </w:rPr>
        <w:t>[]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Courier New" w:eastAsia="Times New Roman" w:hAnsi="Courier New" w:cs="Courier New"/>
          <w:b/>
          <w:sz w:val="20"/>
        </w:rPr>
        <w:t>{}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and </w:t>
      </w:r>
      <w:r w:rsidRPr="007543CD">
        <w:rPr>
          <w:rFonts w:ascii="Courier New" w:eastAsia="Times New Roman" w:hAnsi="Courier New" w:cs="Courier New"/>
          <w:b/>
          <w:sz w:val="20"/>
        </w:rPr>
        <w:t>()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543CD" w:rsidRPr="007543CD" w:rsidRDefault="007543CD" w:rsidP="0075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A matching pair of brackets is </w:t>
      </w:r>
      <w:r w:rsidRPr="007543C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not balanced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if the set of brackets it encloses are not matched. For example, </w:t>
      </w:r>
      <w:r w:rsidRPr="007543CD">
        <w:rPr>
          <w:rFonts w:ascii="Courier New" w:eastAsia="Times New Roman" w:hAnsi="Courier New" w:cs="Courier New"/>
          <w:b/>
          <w:sz w:val="20"/>
        </w:rPr>
        <w:t>{[(])}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is not balanced because the contents in between </w:t>
      </w:r>
      <w:proofErr w:type="gramStart"/>
      <w:r w:rsidRPr="007543CD">
        <w:rPr>
          <w:rFonts w:ascii="Courier New" w:eastAsia="Times New Roman" w:hAnsi="Courier New" w:cs="Courier New"/>
          <w:b/>
          <w:sz w:val="20"/>
        </w:rPr>
        <w:t>{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and</w:t>
      </w:r>
      <w:proofErr w:type="gramEnd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543CD">
        <w:rPr>
          <w:rFonts w:ascii="Courier New" w:eastAsia="Times New Roman" w:hAnsi="Courier New" w:cs="Courier New"/>
          <w:b/>
          <w:sz w:val="20"/>
        </w:rPr>
        <w:t>}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are not balanced. The pair of square brackets encloses a single, unbalanced opening bracket, </w:t>
      </w:r>
      <w:r w:rsidRPr="007543CD">
        <w:rPr>
          <w:rFonts w:ascii="Courier New" w:eastAsia="Times New Roman" w:hAnsi="Courier New" w:cs="Courier New"/>
          <w:b/>
          <w:sz w:val="20"/>
        </w:rPr>
        <w:t>(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, and the pair of parentheses encloses a single, unbalanced closing square bracket</w:t>
      </w:r>
      <w:proofErr w:type="gramStart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Courier New" w:eastAsia="Times New Roman" w:hAnsi="Courier New" w:cs="Courier New"/>
          <w:b/>
          <w:sz w:val="20"/>
        </w:rPr>
        <w:t>]</w:t>
      </w:r>
      <w:proofErr w:type="gramEnd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Given strings of brackets, determine whether each sequence of brackets is balanced. If a string is balanced, return </w:t>
      </w:r>
      <w:r w:rsidRPr="007543CD">
        <w:rPr>
          <w:rFonts w:ascii="Courier New" w:eastAsia="Times New Roman" w:hAnsi="Courier New" w:cs="Courier New"/>
          <w:b/>
          <w:sz w:val="20"/>
        </w:rPr>
        <w:t>YES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Otherwise, return </w:t>
      </w:r>
      <w:r w:rsidRPr="007543CD">
        <w:rPr>
          <w:rFonts w:ascii="Courier New" w:eastAsia="Times New Roman" w:hAnsi="Courier New" w:cs="Courier New"/>
          <w:b/>
          <w:sz w:val="20"/>
        </w:rPr>
        <w:t>NO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Complete the function </w:t>
      </w:r>
      <w:proofErr w:type="spellStart"/>
      <w:r w:rsidRPr="007543C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isBalanced</w:t>
      </w:r>
      <w:proofErr w:type="spellEnd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editor below. It must return a string: </w:t>
      </w:r>
      <w:r w:rsidRPr="007543CD">
        <w:rPr>
          <w:rFonts w:ascii="Courier New" w:eastAsia="Times New Roman" w:hAnsi="Courier New" w:cs="Courier New"/>
          <w:b/>
          <w:sz w:val="20"/>
        </w:rPr>
        <w:t>YES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if the sequence is balanced or </w:t>
      </w:r>
      <w:r w:rsidRPr="007543CD">
        <w:rPr>
          <w:rFonts w:ascii="Courier New" w:eastAsia="Times New Roman" w:hAnsi="Courier New" w:cs="Courier New"/>
          <w:b/>
          <w:sz w:val="20"/>
        </w:rPr>
        <w:t>NO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if it is not. 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By this logic, we say a sequence of brackets is </w:t>
      </w:r>
      <w:r w:rsidRPr="007543C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balanced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if the following conditions are met:</w:t>
      </w:r>
    </w:p>
    <w:p w:rsidR="007543CD" w:rsidRPr="007543CD" w:rsidRDefault="007543CD" w:rsidP="0075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It contains no unmatched brackets.</w:t>
      </w:r>
    </w:p>
    <w:p w:rsidR="007543CD" w:rsidRPr="007543CD" w:rsidRDefault="007543CD" w:rsidP="0075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The subset of brackets enclosed within the confines of a matched pair of brackets is also a matched pair of brackets. </w:t>
      </w:r>
      <w:proofErr w:type="spellStart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isBalanced</w:t>
      </w:r>
      <w:proofErr w:type="spellEnd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has the following parameter(s):</w:t>
      </w:r>
    </w:p>
    <w:p w:rsidR="007543CD" w:rsidRPr="007543CD" w:rsidRDefault="007543CD" w:rsidP="00754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: a string of brackets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The first line contains a single </w:t>
      </w:r>
      <w:proofErr w:type="gramStart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integer ,</w:t>
      </w:r>
      <w:proofErr w:type="gramEnd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the number of strings. 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br/>
        <w:t>Each of the next lines contains a single string , a sequence of brackets.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:rsidR="007543CD" w:rsidRPr="007543CD" w:rsidRDefault="007543CD" w:rsidP="00754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43CD" w:rsidRPr="007543CD" w:rsidRDefault="007543CD" w:rsidP="00754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where is the length of the sequence. </w:t>
      </w:r>
    </w:p>
    <w:p w:rsidR="007543CD" w:rsidRPr="007543CD" w:rsidRDefault="007543CD" w:rsidP="00754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All </w:t>
      </w:r>
      <w:proofErr w:type="spellStart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chracters</w:t>
      </w:r>
      <w:proofErr w:type="spellEnd"/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sequences </w:t>
      </w:r>
      <w:r w:rsidRPr="007543CD">
        <w:rPr>
          <w:rFonts w:ascii="Cambria Math" w:eastAsia="Times New Roman" w:hAnsi="Cambria Math" w:cs="Cambria Math"/>
          <w:b/>
          <w:sz w:val="24"/>
          <w:szCs w:val="24"/>
        </w:rPr>
        <w:t>∈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{ </w:t>
      </w: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}.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 each string, return </w:t>
      </w:r>
      <w:r w:rsidRPr="007543CD">
        <w:rPr>
          <w:rFonts w:ascii="Courier New" w:eastAsia="Times New Roman" w:hAnsi="Courier New" w:cs="Courier New"/>
          <w:b/>
          <w:sz w:val="20"/>
        </w:rPr>
        <w:t>YES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or </w:t>
      </w:r>
      <w:r w:rsidRPr="007543CD">
        <w:rPr>
          <w:rFonts w:ascii="Courier New" w:eastAsia="Times New Roman" w:hAnsi="Courier New" w:cs="Courier New"/>
          <w:b/>
          <w:sz w:val="20"/>
        </w:rPr>
        <w:t>NO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 w:rsidRPr="007543CD">
        <w:rPr>
          <w:rFonts w:ascii="Courier New" w:eastAsia="Times New Roman" w:hAnsi="Courier New" w:cs="Courier New"/>
          <w:b/>
          <w:sz w:val="20"/>
        </w:rPr>
        <w:t>3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 w:rsidRPr="007543CD">
        <w:rPr>
          <w:rFonts w:ascii="Courier New" w:eastAsia="Times New Roman" w:hAnsi="Courier New" w:cs="Courier New"/>
          <w:b/>
          <w:sz w:val="20"/>
        </w:rPr>
        <w:t>{[()]}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 w:rsidRPr="007543CD">
        <w:rPr>
          <w:rFonts w:ascii="Courier New" w:eastAsia="Times New Roman" w:hAnsi="Courier New" w:cs="Courier New"/>
          <w:b/>
          <w:sz w:val="20"/>
        </w:rPr>
        <w:t>{[(])}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 w:rsidRPr="007543CD">
        <w:rPr>
          <w:rFonts w:ascii="Courier New" w:eastAsia="Times New Roman" w:hAnsi="Courier New" w:cs="Courier New"/>
          <w:b/>
          <w:sz w:val="20"/>
        </w:rPr>
        <w:t>{{[[(())]]}}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 w:rsidRPr="007543CD">
        <w:rPr>
          <w:rFonts w:ascii="Courier New" w:eastAsia="Times New Roman" w:hAnsi="Courier New" w:cs="Courier New"/>
          <w:b/>
          <w:sz w:val="20"/>
        </w:rPr>
        <w:t>YES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 w:rsidRPr="007543CD">
        <w:rPr>
          <w:rFonts w:ascii="Courier New" w:eastAsia="Times New Roman" w:hAnsi="Courier New" w:cs="Courier New"/>
          <w:b/>
          <w:sz w:val="20"/>
        </w:rPr>
        <w:t>NO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 w:rsidRPr="007543CD">
        <w:rPr>
          <w:rFonts w:ascii="Courier New" w:eastAsia="Times New Roman" w:hAnsi="Courier New" w:cs="Courier New"/>
          <w:b/>
          <w:sz w:val="20"/>
        </w:rPr>
        <w:t>YES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</w:p>
    <w:p w:rsidR="007543CD" w:rsidRPr="007543CD" w:rsidRDefault="007543CD" w:rsidP="00754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The string </w:t>
      </w:r>
      <w:r w:rsidRPr="007543CD">
        <w:rPr>
          <w:rFonts w:ascii="Courier New" w:eastAsia="Times New Roman" w:hAnsi="Courier New" w:cs="Courier New"/>
          <w:b/>
          <w:sz w:val="20"/>
        </w:rPr>
        <w:t>{[()]}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meets both criteria for being a balanced string, so we print </w:t>
      </w:r>
      <w:r w:rsidRPr="007543CD">
        <w:rPr>
          <w:rFonts w:ascii="Courier New" w:eastAsia="Times New Roman" w:hAnsi="Courier New" w:cs="Courier New"/>
          <w:b/>
          <w:sz w:val="20"/>
        </w:rPr>
        <w:t>YES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on a new line. </w:t>
      </w:r>
    </w:p>
    <w:p w:rsidR="007543CD" w:rsidRPr="007543CD" w:rsidRDefault="007543CD" w:rsidP="00754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The string </w:t>
      </w:r>
      <w:r w:rsidRPr="007543CD">
        <w:rPr>
          <w:rFonts w:ascii="Courier New" w:eastAsia="Times New Roman" w:hAnsi="Courier New" w:cs="Courier New"/>
          <w:b/>
          <w:sz w:val="20"/>
        </w:rPr>
        <w:t>{[(])}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is not balanced because the brackets enclosed by the matched pair </w:t>
      </w:r>
      <w:r w:rsidRPr="007543CD">
        <w:rPr>
          <w:rFonts w:ascii="Courier New" w:eastAsia="Times New Roman" w:hAnsi="Courier New" w:cs="Courier New"/>
          <w:b/>
          <w:sz w:val="20"/>
        </w:rPr>
        <w:t>{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 w:rsidRPr="007543CD">
        <w:rPr>
          <w:rFonts w:ascii="Courier New" w:eastAsia="Times New Roman" w:hAnsi="Courier New" w:cs="Courier New"/>
          <w:b/>
          <w:sz w:val="20"/>
        </w:rPr>
        <w:t>}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are not balanced: </w:t>
      </w:r>
      <w:r w:rsidRPr="007543CD">
        <w:rPr>
          <w:rFonts w:ascii="Courier New" w:eastAsia="Times New Roman" w:hAnsi="Courier New" w:cs="Courier New"/>
          <w:b/>
          <w:sz w:val="20"/>
        </w:rPr>
        <w:t>[(])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7543CD" w:rsidRDefault="007543CD" w:rsidP="005B6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The string </w:t>
      </w:r>
      <w:r w:rsidRPr="007543CD">
        <w:rPr>
          <w:rFonts w:ascii="Courier New" w:eastAsia="Times New Roman" w:hAnsi="Courier New" w:cs="Courier New"/>
          <w:b/>
          <w:sz w:val="20"/>
        </w:rPr>
        <w:t>{{[[(())]]}}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meets both criteria for being a balanced string, so we print </w:t>
      </w:r>
      <w:r w:rsidRPr="007543CD">
        <w:rPr>
          <w:rFonts w:ascii="Courier New" w:eastAsia="Times New Roman" w:hAnsi="Courier New" w:cs="Courier New"/>
          <w:b/>
          <w:sz w:val="20"/>
        </w:rPr>
        <w:t>YES</w:t>
      </w: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 xml:space="preserve"> on a new line. </w:t>
      </w:r>
    </w:p>
    <w:p w:rsidR="005B6018" w:rsidRPr="005B6018" w:rsidRDefault="005B6018" w:rsidP="005B6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>#include&lt;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stdio.h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>#include&lt;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string.h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>#include&lt;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stdlib.h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ambria Math" w:eastAsia="Times New Roman" w:hAnsi="Cambria Math" w:cs="Cambria Math"/>
          <w:b/>
          <w:sz w:val="20"/>
          <w:szCs w:val="20"/>
        </w:rPr>
        <w:t>​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main()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>{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s,i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scanf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("%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d",&amp;s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);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for(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=0;i&lt;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s;i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++)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{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11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top=-1,j;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12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char stack[1000],c[1000];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13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        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scanf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("%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s",c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);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14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for(j=0;j&lt;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strlen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(c);j++)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15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{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 if((c[j]=='(')||(c[j]=='{')||(c[j]=='['))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17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     stack[++top]=c[j];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18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19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    else if((stack[top]=='('&amp;&amp;c[j]==')')||(stack[top]=='{'&amp;&amp;c[j]=='}')||(stack[top]=='['&amp;&amp;c[j]==']'))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     {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         top=top-1;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22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     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23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 }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24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 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25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 else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26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 {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27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   stack[++top]=c[j];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28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         }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29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}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30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//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printf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("%</w:t>
      </w:r>
      <w:proofErr w:type="spellStart"/>
      <w:r w:rsidRPr="007543CD">
        <w:rPr>
          <w:rFonts w:ascii="Courier New" w:eastAsia="Times New Roman" w:hAnsi="Courier New" w:cs="Courier New"/>
          <w:b/>
          <w:sz w:val="20"/>
          <w:szCs w:val="20"/>
        </w:rPr>
        <w:t>d",top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);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31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gramStart"/>
      <w:r w:rsidRPr="007543CD">
        <w:rPr>
          <w:rFonts w:ascii="Courier New" w:eastAsia="Times New Roman" w:hAnsi="Courier New" w:cs="Courier New"/>
          <w:b/>
          <w:sz w:val="20"/>
          <w:szCs w:val="20"/>
        </w:rPr>
        <w:t>if(</w:t>
      </w:r>
      <w:proofErr w:type="gramEnd"/>
      <w:r w:rsidRPr="007543CD">
        <w:rPr>
          <w:rFonts w:ascii="Courier New" w:eastAsia="Times New Roman" w:hAnsi="Courier New" w:cs="Courier New"/>
          <w:b/>
          <w:sz w:val="20"/>
          <w:szCs w:val="20"/>
        </w:rPr>
        <w:t>top==-1)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32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{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33</w:t>
      </w:r>
    </w:p>
    <w:p w:rsidR="007543CD" w:rsidRPr="006D3FA9" w:rsidRDefault="006D3FA9" w:rsidP="006D3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</w:rPr>
        <w:t>"YES\n")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}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35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gramStart"/>
      <w:r w:rsidRPr="007543CD">
        <w:rPr>
          <w:rFonts w:ascii="Courier New" w:eastAsia="Times New Roman" w:hAnsi="Courier New" w:cs="Courier New"/>
          <w:b/>
          <w:sz w:val="20"/>
          <w:szCs w:val="20"/>
        </w:rPr>
        <w:t>else</w:t>
      </w:r>
      <w:proofErr w:type="gramEnd"/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36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{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37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 </w:t>
      </w:r>
      <w:proofErr w:type="spellStart"/>
      <w:proofErr w:type="gramStart"/>
      <w:r w:rsidRPr="007543CD">
        <w:rPr>
          <w:rFonts w:ascii="Courier New" w:eastAsia="Times New Roman" w:hAnsi="Courier New" w:cs="Courier New"/>
          <w:b/>
          <w:sz w:val="20"/>
          <w:szCs w:val="20"/>
        </w:rPr>
        <w:t>printf</w:t>
      </w:r>
      <w:proofErr w:type="spellEnd"/>
      <w:r w:rsidRPr="007543CD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"NO\n");   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38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        }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39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}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40}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3CD">
        <w:rPr>
          <w:rFonts w:ascii="Courier New" w:eastAsia="Times New Roman" w:hAnsi="Courier New" w:cs="Courier New"/>
          <w:b/>
          <w:sz w:val="20"/>
          <w:szCs w:val="20"/>
        </w:rPr>
        <w:t>OUTPUT: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 xml:space="preserve">        1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ab/>
        <w:t>{{}}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ourier New" w:eastAsia="Times New Roman" w:hAnsi="Courier New" w:cs="Courier New"/>
          <w:b/>
          <w:sz w:val="20"/>
          <w:szCs w:val="20"/>
        </w:rPr>
        <w:tab/>
        <w:t>YES</w:t>
      </w:r>
      <w:r w:rsidRPr="007543CD">
        <w:rPr>
          <w:rFonts w:ascii="Courier New" w:eastAsia="Times New Roman" w:hAnsi="Courier New" w:cs="Courier New"/>
          <w:b/>
          <w:sz w:val="20"/>
          <w:szCs w:val="20"/>
        </w:rPr>
        <w:tab/>
        <w:t xml:space="preserve">   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b/>
          <w:sz w:val="20"/>
          <w:szCs w:val="20"/>
        </w:rPr>
      </w:pPr>
      <w:r w:rsidRPr="007543CD">
        <w:rPr>
          <w:rFonts w:ascii="Cambria Math" w:eastAsia="Times New Roman" w:hAnsi="Cambria Math" w:cs="Cambria Math"/>
          <w:b/>
          <w:sz w:val="20"/>
          <w:szCs w:val="20"/>
        </w:rPr>
        <w:tab/>
        <w:t>2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b/>
          <w:sz w:val="20"/>
          <w:szCs w:val="20"/>
        </w:rPr>
      </w:pPr>
      <w:r w:rsidRPr="007543CD">
        <w:rPr>
          <w:rFonts w:ascii="Cambria Math" w:eastAsia="Times New Roman" w:hAnsi="Cambria Math" w:cs="Cambria Math"/>
          <w:b/>
          <w:sz w:val="20"/>
          <w:szCs w:val="20"/>
        </w:rPr>
        <w:tab/>
        <w:t>[[{()}]]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b/>
          <w:sz w:val="20"/>
          <w:szCs w:val="20"/>
        </w:rPr>
      </w:pPr>
      <w:r w:rsidRPr="007543CD">
        <w:rPr>
          <w:rFonts w:ascii="Cambria Math" w:eastAsia="Times New Roman" w:hAnsi="Cambria Math" w:cs="Cambria Math"/>
          <w:b/>
          <w:sz w:val="20"/>
          <w:szCs w:val="20"/>
        </w:rPr>
        <w:tab/>
        <w:t>({][})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b/>
          <w:sz w:val="20"/>
          <w:szCs w:val="20"/>
        </w:rPr>
      </w:pPr>
      <w:r w:rsidRPr="007543CD">
        <w:rPr>
          <w:rFonts w:ascii="Cambria Math" w:eastAsia="Times New Roman" w:hAnsi="Cambria Math" w:cs="Cambria Math"/>
          <w:b/>
          <w:sz w:val="20"/>
          <w:szCs w:val="20"/>
        </w:rPr>
        <w:tab/>
        <w:t>YES</w:t>
      </w:r>
    </w:p>
    <w:p w:rsidR="007543CD" w:rsidRPr="007543CD" w:rsidRDefault="007543CD" w:rsidP="0075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43CD">
        <w:rPr>
          <w:rFonts w:ascii="Cambria Math" w:eastAsia="Times New Roman" w:hAnsi="Cambria Math" w:cs="Cambria Math"/>
          <w:b/>
          <w:sz w:val="20"/>
          <w:szCs w:val="20"/>
        </w:rPr>
        <w:tab/>
        <w:t>NO.​​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7543CD">
        <w:rPr>
          <w:rFonts w:ascii="Times New Roman" w:eastAsia="Times New Roman" w:hAnsi="Times New Roman" w:cs="Times New Roman"/>
          <w:sz w:val="24"/>
          <w:szCs w:val="24"/>
        </w:rPr>
        <w:t xml:space="preserve">ine: 1 Col: 1 </w:t>
      </w:r>
    </w:p>
    <w:p w:rsidR="007543CD" w:rsidRPr="007543CD" w:rsidRDefault="00A06577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0.4pt;height:18.35pt" o:ole="">
            <v:imagedata r:id="rId5" o:title=""/>
          </v:shape>
          <w:control r:id="rId6" w:name="DefaultOcxName2" w:shapeid="_x0000_i1041"/>
        </w:objec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sz w:val="24"/>
          <w:szCs w:val="24"/>
        </w:rPr>
        <w:t xml:space="preserve">Test against custom input 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sz w:val="24"/>
          <w:szCs w:val="24"/>
        </w:rPr>
        <w:t>Author</w:t>
      </w:r>
    </w:p>
    <w:p w:rsidR="007543CD" w:rsidRPr="007543CD" w:rsidRDefault="00A06577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7543CD" w:rsidRPr="007543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saikiran9194</w:t>
        </w:r>
      </w:hyperlink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sz w:val="24"/>
          <w:szCs w:val="24"/>
        </w:rPr>
        <w:t>Difficulty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sz w:val="24"/>
          <w:szCs w:val="24"/>
        </w:rPr>
        <w:t>Medium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sz w:val="24"/>
          <w:szCs w:val="24"/>
        </w:rPr>
        <w:t>Max Score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sz w:val="24"/>
          <w:szCs w:val="24"/>
        </w:rPr>
        <w:t>25</w:t>
      </w:r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sz w:val="24"/>
          <w:szCs w:val="24"/>
        </w:rPr>
        <w:t>Submitted By</w:t>
      </w:r>
    </w:p>
    <w:p w:rsidR="007543CD" w:rsidRPr="007543CD" w:rsidRDefault="00A06577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7543CD" w:rsidRPr="007543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54011</w:t>
        </w:r>
      </w:hyperlink>
    </w:p>
    <w:p w:rsidR="007543CD" w:rsidRPr="007543CD" w:rsidRDefault="007543CD" w:rsidP="00754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3CD">
        <w:rPr>
          <w:rFonts w:ascii="Times New Roman" w:eastAsia="Times New Roman" w:hAnsi="Times New Roman" w:cs="Times New Roman"/>
          <w:b/>
          <w:bCs/>
          <w:sz w:val="36"/>
          <w:szCs w:val="36"/>
        </w:rPr>
        <w:t>Need Help?</w:t>
      </w:r>
    </w:p>
    <w:p w:rsidR="007543CD" w:rsidRPr="007543CD" w:rsidRDefault="00A06577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57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543CD" w:rsidRPr="007543CD" w:rsidRDefault="00A06577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7543CD" w:rsidRPr="007543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discussions</w:t>
        </w:r>
      </w:hyperlink>
    </w:p>
    <w:p w:rsidR="007543CD" w:rsidRPr="007543CD" w:rsidRDefault="00A06577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7543CD" w:rsidRPr="007543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editorial</w:t>
        </w:r>
      </w:hyperlink>
    </w:p>
    <w:p w:rsidR="007543CD" w:rsidRPr="007543CD" w:rsidRDefault="00A06577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7543CD" w:rsidRPr="007543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top submissions</w:t>
        </w:r>
      </w:hyperlink>
    </w:p>
    <w:p w:rsidR="007543CD" w:rsidRPr="007543CD" w:rsidRDefault="007543CD" w:rsidP="0075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3CD"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gramEnd"/>
      <w:r w:rsidRPr="007543CD">
        <w:rPr>
          <w:rFonts w:ascii="Times New Roman" w:eastAsia="Times New Roman" w:hAnsi="Times New Roman" w:cs="Times New Roman"/>
          <w:sz w:val="24"/>
          <w:szCs w:val="24"/>
        </w:rPr>
        <w:t xml:space="preserve"> this challenge</w:t>
      </w:r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sz w:val="24"/>
          <w:szCs w:val="24"/>
        </w:rPr>
        <w:t>MORE DETAILS</w:t>
      </w:r>
    </w:p>
    <w:p w:rsidR="007543CD" w:rsidRPr="007543CD" w:rsidRDefault="00A06577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57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543CD" w:rsidRPr="007543CD" w:rsidRDefault="00A06577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7543CD" w:rsidRPr="007543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problem statement</w:t>
        </w:r>
      </w:hyperlink>
    </w:p>
    <w:p w:rsidR="007543CD" w:rsidRPr="007543CD" w:rsidRDefault="00A06577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7543CD" w:rsidRPr="007543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sample test cases</w:t>
        </w:r>
      </w:hyperlink>
    </w:p>
    <w:p w:rsidR="007543CD" w:rsidRPr="007543CD" w:rsidRDefault="007543CD" w:rsidP="0075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D">
        <w:rPr>
          <w:rFonts w:ascii="Times New Roman" w:eastAsia="Times New Roman" w:hAnsi="Times New Roman" w:cs="Times New Roman"/>
          <w:sz w:val="24"/>
          <w:szCs w:val="24"/>
        </w:rPr>
        <w:lastRenderedPageBreak/>
        <w:t>Suggest Edits</w:t>
      </w:r>
    </w:p>
    <w:p w:rsidR="00F12EE7" w:rsidRPr="007543CD" w:rsidRDefault="00F12EE7" w:rsidP="007543CD"/>
    <w:sectPr w:rsidR="00F12EE7" w:rsidRPr="007543CD" w:rsidSect="00F1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0CDD"/>
    <w:multiLevelType w:val="multilevel"/>
    <w:tmpl w:val="7A50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B47071"/>
    <w:multiLevelType w:val="multilevel"/>
    <w:tmpl w:val="E11C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8177A"/>
    <w:multiLevelType w:val="multilevel"/>
    <w:tmpl w:val="AB0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52102E"/>
    <w:multiLevelType w:val="multilevel"/>
    <w:tmpl w:val="81F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43CD"/>
    <w:rsid w:val="005B6018"/>
    <w:rsid w:val="006A616B"/>
    <w:rsid w:val="006D3FA9"/>
    <w:rsid w:val="007543CD"/>
    <w:rsid w:val="00754C99"/>
    <w:rsid w:val="00A06577"/>
    <w:rsid w:val="00F12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EE7"/>
  </w:style>
  <w:style w:type="paragraph" w:styleId="Heading2">
    <w:name w:val="heading 2"/>
    <w:basedOn w:val="Normal"/>
    <w:link w:val="Heading2Char"/>
    <w:uiPriority w:val="9"/>
    <w:qFormat/>
    <w:rsid w:val="0075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3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43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3CD"/>
    <w:rPr>
      <w:i/>
      <w:iCs/>
    </w:rPr>
  </w:style>
  <w:style w:type="character" w:styleId="Strong">
    <w:name w:val="Strong"/>
    <w:basedOn w:val="DefaultParagraphFont"/>
    <w:uiPriority w:val="22"/>
    <w:qFormat/>
    <w:rsid w:val="007543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3CD"/>
    <w:rPr>
      <w:rFonts w:ascii="Courier New" w:eastAsia="Times New Roman" w:hAnsi="Courier New" w:cs="Courier New"/>
      <w:sz w:val="20"/>
      <w:szCs w:val="20"/>
    </w:rPr>
  </w:style>
  <w:style w:type="character" w:customStyle="1" w:styleId="gray-text">
    <w:name w:val="gray-text"/>
    <w:basedOn w:val="DefaultParagraphFont"/>
    <w:rsid w:val="007543CD"/>
  </w:style>
  <w:style w:type="character" w:customStyle="1" w:styleId="cm-meta">
    <w:name w:val="cm-meta"/>
    <w:basedOn w:val="DefaultParagraphFont"/>
    <w:rsid w:val="007543CD"/>
  </w:style>
  <w:style w:type="character" w:customStyle="1" w:styleId="cm-type">
    <w:name w:val="cm-type"/>
    <w:basedOn w:val="DefaultParagraphFont"/>
    <w:rsid w:val="007543CD"/>
  </w:style>
  <w:style w:type="character" w:customStyle="1" w:styleId="cm-def">
    <w:name w:val="cm-def"/>
    <w:basedOn w:val="DefaultParagraphFont"/>
    <w:rsid w:val="007543CD"/>
  </w:style>
  <w:style w:type="character" w:customStyle="1" w:styleId="cm-variable">
    <w:name w:val="cm-variable"/>
    <w:basedOn w:val="DefaultParagraphFont"/>
    <w:rsid w:val="007543CD"/>
  </w:style>
  <w:style w:type="character" w:customStyle="1" w:styleId="cm-string">
    <w:name w:val="cm-string"/>
    <w:basedOn w:val="DefaultParagraphFont"/>
    <w:rsid w:val="007543CD"/>
  </w:style>
  <w:style w:type="character" w:customStyle="1" w:styleId="cm-operator">
    <w:name w:val="cm-operator"/>
    <w:basedOn w:val="DefaultParagraphFont"/>
    <w:rsid w:val="007543CD"/>
  </w:style>
  <w:style w:type="character" w:customStyle="1" w:styleId="cm-keyword">
    <w:name w:val="cm-keyword"/>
    <w:basedOn w:val="DefaultParagraphFont"/>
    <w:rsid w:val="007543CD"/>
  </w:style>
  <w:style w:type="character" w:customStyle="1" w:styleId="cm-number">
    <w:name w:val="cm-number"/>
    <w:basedOn w:val="DefaultParagraphFont"/>
    <w:rsid w:val="007543CD"/>
  </w:style>
  <w:style w:type="character" w:customStyle="1" w:styleId="cm-comment">
    <w:name w:val="cm-comment"/>
    <w:basedOn w:val="DefaultParagraphFont"/>
    <w:rsid w:val="007543CD"/>
  </w:style>
  <w:style w:type="character" w:customStyle="1" w:styleId="lmt">
    <w:name w:val="lmt"/>
    <w:basedOn w:val="DefaultParagraphFont"/>
    <w:rsid w:val="007543CD"/>
  </w:style>
  <w:style w:type="paragraph" w:customStyle="1" w:styleId="difficulty-label">
    <w:name w:val="difficulty-label"/>
    <w:basedOn w:val="Normal"/>
    <w:rsid w:val="0075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43CD"/>
    <w:rPr>
      <w:color w:val="0000FF"/>
      <w:u w:val="single"/>
    </w:rPr>
  </w:style>
  <w:style w:type="paragraph" w:customStyle="1" w:styleId="pull-right">
    <w:name w:val="pull-right"/>
    <w:basedOn w:val="Normal"/>
    <w:rsid w:val="0075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bar-detail">
    <w:name w:val="sidebar-detail"/>
    <w:basedOn w:val="Normal"/>
    <w:rsid w:val="0075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7543CD"/>
  </w:style>
  <w:style w:type="paragraph" w:customStyle="1" w:styleId="zeta">
    <w:name w:val="zeta"/>
    <w:basedOn w:val="Normal"/>
    <w:rsid w:val="0075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68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54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0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72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74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8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85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4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3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68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3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7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1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0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2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3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1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29794">
                                  <w:marLeft w:val="8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0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2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0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22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19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06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845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6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5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59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8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169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17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85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0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13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28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854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2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80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341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81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08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03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46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975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54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752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047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81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76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652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88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3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473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62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663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42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05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627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03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3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562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12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43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08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18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73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756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37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62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246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43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16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589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832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73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316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8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29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043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92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77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231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6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30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01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6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3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738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48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07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89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31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78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15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82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83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363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09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43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92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11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728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49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1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711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1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3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95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95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21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57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40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94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540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98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979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02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15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79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8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39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98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565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67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1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341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804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84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22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54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03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921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03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96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635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35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69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742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1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32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0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94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475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70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96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377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582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73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17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434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27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1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622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1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79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639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2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03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133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8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47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713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77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0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3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8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6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6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9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balanced-brackets/leaderboard" TargetMode="External"/><Relationship Id="rId13" Type="http://schemas.openxmlformats.org/officeDocument/2006/relationships/hyperlink" Target="https://www.hackerrank.com/rest/contests/master/challenges/balanced-brackets/download_testc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saikiran9194" TargetMode="External"/><Relationship Id="rId12" Type="http://schemas.openxmlformats.org/officeDocument/2006/relationships/hyperlink" Target="https://www.hackerrank.com/rest/contests/master/challenges/balanced-brackets/download_pdf?language=Engli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hackerrank.com/challenges/balanced-brackets/leaderboard" TargetMode="Externa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balanced-brackets/edi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balanced-brackets/forum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2018-09-18T13:34:00Z</dcterms:created>
  <dcterms:modified xsi:type="dcterms:W3CDTF">2018-09-18T16:08:00Z</dcterms:modified>
</cp:coreProperties>
</file>