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0F" w:rsidRDefault="0051450F" w:rsidP="0051450F">
      <w:pPr>
        <w:pStyle w:val="Title"/>
      </w:pPr>
      <w:r>
        <w:t>KOC Spotfire Reusable Component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548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62DF" w:rsidRDefault="00C462DF">
          <w:pPr>
            <w:pStyle w:val="TOCHeading"/>
          </w:pPr>
          <w:r>
            <w:t>Contents</w:t>
          </w:r>
        </w:p>
        <w:p w:rsidR="00127363" w:rsidRDefault="00C462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27363" w:rsidRPr="00817B10">
            <w:rPr>
              <w:rStyle w:val="Hyperlink"/>
              <w:noProof/>
            </w:rPr>
            <w:fldChar w:fldCharType="begin"/>
          </w:r>
          <w:r w:rsidR="00127363" w:rsidRPr="00817B10">
            <w:rPr>
              <w:rStyle w:val="Hyperlink"/>
              <w:noProof/>
            </w:rPr>
            <w:instrText xml:space="preserve"> </w:instrText>
          </w:r>
          <w:r w:rsidR="00127363">
            <w:rPr>
              <w:noProof/>
            </w:rPr>
            <w:instrText>HYPERLINK \l "_Toc470678471"</w:instrText>
          </w:r>
          <w:r w:rsidR="00127363" w:rsidRPr="00817B10">
            <w:rPr>
              <w:rStyle w:val="Hyperlink"/>
              <w:noProof/>
            </w:rPr>
            <w:instrText xml:space="preserve"> </w:instrText>
          </w:r>
          <w:r w:rsidR="00127363" w:rsidRPr="00817B10">
            <w:rPr>
              <w:rStyle w:val="Hyperlink"/>
              <w:noProof/>
            </w:rPr>
          </w:r>
          <w:r w:rsidR="00127363" w:rsidRPr="00817B10">
            <w:rPr>
              <w:rStyle w:val="Hyperlink"/>
              <w:noProof/>
            </w:rPr>
            <w:fldChar w:fldCharType="separate"/>
          </w:r>
          <w:r w:rsidR="00127363" w:rsidRPr="00817B10">
            <w:rPr>
              <w:rStyle w:val="Hyperlink"/>
              <w:noProof/>
            </w:rPr>
            <w:t>KPI Control</w:t>
          </w:r>
          <w:r w:rsidR="00127363">
            <w:rPr>
              <w:noProof/>
              <w:webHidden/>
            </w:rPr>
            <w:tab/>
          </w:r>
          <w:r w:rsidR="00127363">
            <w:rPr>
              <w:noProof/>
              <w:webHidden/>
            </w:rPr>
            <w:fldChar w:fldCharType="begin"/>
          </w:r>
          <w:r w:rsidR="00127363">
            <w:rPr>
              <w:noProof/>
              <w:webHidden/>
            </w:rPr>
            <w:instrText xml:space="preserve"> PAGEREF _Toc470678471 \h </w:instrText>
          </w:r>
          <w:r w:rsidR="00127363">
            <w:rPr>
              <w:noProof/>
              <w:webHidden/>
            </w:rPr>
          </w:r>
          <w:r w:rsidR="00127363">
            <w:rPr>
              <w:noProof/>
              <w:webHidden/>
            </w:rPr>
            <w:fldChar w:fldCharType="separate"/>
          </w:r>
          <w:r w:rsidR="00127363">
            <w:rPr>
              <w:noProof/>
              <w:webHidden/>
            </w:rPr>
            <w:t>1</w:t>
          </w:r>
          <w:r w:rsidR="00127363">
            <w:rPr>
              <w:noProof/>
              <w:webHidden/>
            </w:rPr>
            <w:fldChar w:fldCharType="end"/>
          </w:r>
          <w:r w:rsidR="00127363" w:rsidRPr="00817B10">
            <w:rPr>
              <w:rStyle w:val="Hyperlink"/>
              <w:noProof/>
            </w:rPr>
            <w:fldChar w:fldCharType="end"/>
          </w:r>
        </w:p>
        <w:p w:rsidR="00127363" w:rsidRDefault="001273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678472" w:history="1">
            <w:r w:rsidRPr="00817B10">
              <w:rPr>
                <w:rStyle w:val="Hyperlink"/>
                <w:noProof/>
              </w:rPr>
              <w:t>Bullet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363" w:rsidRDefault="001273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678473" w:history="1">
            <w:r w:rsidRPr="00817B10">
              <w:rPr>
                <w:rStyle w:val="Hyperlink"/>
                <w:noProof/>
              </w:rPr>
              <w:t>Gauge: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DF" w:rsidRDefault="00C462DF">
          <w:r>
            <w:rPr>
              <w:b/>
              <w:bCs/>
              <w:noProof/>
            </w:rPr>
            <w:fldChar w:fldCharType="end"/>
          </w:r>
        </w:p>
      </w:sdtContent>
    </w:sdt>
    <w:p w:rsidR="009134A4" w:rsidRDefault="009134A4" w:rsidP="0051450F">
      <w:pPr>
        <w:pStyle w:val="Heading1"/>
      </w:pPr>
    </w:p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Default="002029B6" w:rsidP="002029B6"/>
    <w:p w:rsidR="002029B6" w:rsidRPr="002029B6" w:rsidRDefault="002029B6" w:rsidP="002029B6"/>
    <w:p w:rsidR="00EB707F" w:rsidRDefault="0051450F" w:rsidP="0051450F">
      <w:pPr>
        <w:pStyle w:val="Heading1"/>
      </w:pPr>
      <w:bookmarkStart w:id="1" w:name="_Toc470678471"/>
      <w:r>
        <w:t>KPI Control</w:t>
      </w:r>
      <w:bookmarkEnd w:id="1"/>
    </w:p>
    <w:p w:rsidR="0051450F" w:rsidRDefault="0051450F" w:rsidP="0051450F">
      <w:pPr>
        <w:pStyle w:val="ListParagraph"/>
        <w:numPr>
          <w:ilvl w:val="0"/>
          <w:numId w:val="1"/>
        </w:numPr>
      </w:pPr>
      <w:r>
        <w:t>Resource Files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jQuery.min.js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lastRenderedPageBreak/>
        <w:t>exporting.js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fontawesome.css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highcharts.js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JSViz.js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HighCharts.KPI.css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HighCharts.KPI.js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highcharts-more.js</w:t>
      </w:r>
    </w:p>
    <w:p w:rsidR="00265810" w:rsidRDefault="00265810" w:rsidP="00265810">
      <w:pPr>
        <w:pStyle w:val="ListParagraph"/>
        <w:numPr>
          <w:ilvl w:val="1"/>
          <w:numId w:val="1"/>
        </w:numPr>
      </w:pPr>
      <w:r>
        <w:t>no-data-to-display.js</w:t>
      </w:r>
    </w:p>
    <w:p w:rsidR="00CB195A" w:rsidRDefault="0051450F" w:rsidP="00CB195A">
      <w:pPr>
        <w:pStyle w:val="ListParagraph"/>
        <w:numPr>
          <w:ilvl w:val="0"/>
          <w:numId w:val="1"/>
        </w:numPr>
      </w:pPr>
      <w:r>
        <w:t>Parameters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5504"/>
        <w:gridCol w:w="3886"/>
      </w:tblGrid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b/>
                <w:bCs/>
                <w:color w:val="000000"/>
              </w:rPr>
              <w:t>Property (With Example)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b/>
                <w:bCs/>
                <w:color w:val="000000"/>
              </w:rPr>
              <w:t>Reason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lableText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"DWP",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Chart Heading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UOMText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"(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stb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/d)",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UOM 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FilteredCategory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[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Indicates the filter by property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  "DWP",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DWPTarget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],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GroupCategory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"",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Indicates the Group  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bY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parameters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ChartType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"Bar",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Chart Type inside the KPI - 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ColorCode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"#26A2ED",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Chart color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SeriesName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"DWP",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Chart Series Name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CategoryCondition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%%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DocProp.CategoryConditionField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%%,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>Specify the Category</w:t>
            </w:r>
          </w:p>
        </w:tc>
      </w:tr>
      <w:tr w:rsidR="00CB195A" w:rsidRPr="00CB195A" w:rsidTr="00CB195A">
        <w:trPr>
          <w:trHeight w:val="288"/>
        </w:trPr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RefreshKPI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": %%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DocProp.RefreshKPI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>%%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95A" w:rsidRPr="00CB195A" w:rsidRDefault="00CB195A" w:rsidP="00CB19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  <w:r w:rsidRPr="00CB195A">
              <w:rPr>
                <w:rFonts w:ascii="Calibri" w:eastAsia="Times New Roman" w:hAnsi="Calibri" w:cs="Times New Roman"/>
                <w:color w:val="000000"/>
              </w:rPr>
              <w:t xml:space="preserve"> value to refresh the KPI through </w:t>
            </w:r>
            <w:proofErr w:type="spellStart"/>
            <w:r w:rsidRPr="00CB195A">
              <w:rPr>
                <w:rFonts w:ascii="Calibri" w:eastAsia="Times New Roman" w:hAnsi="Calibri" w:cs="Times New Roman"/>
                <w:color w:val="000000"/>
              </w:rPr>
              <w:t>Jquery</w:t>
            </w:r>
            <w:proofErr w:type="spellEnd"/>
          </w:p>
        </w:tc>
      </w:tr>
    </w:tbl>
    <w:p w:rsidR="00CB195A" w:rsidRDefault="00CB195A" w:rsidP="00CB195A">
      <w:pPr>
        <w:pStyle w:val="ListParagraph"/>
        <w:ind w:left="1080"/>
      </w:pPr>
    </w:p>
    <w:p w:rsidR="0051450F" w:rsidRDefault="0051450F" w:rsidP="00D53A43">
      <w:pPr>
        <w:pStyle w:val="Heading1"/>
      </w:pPr>
      <w:bookmarkStart w:id="2" w:name="_Toc470678472"/>
      <w:r>
        <w:t>Bullet Chart:</w:t>
      </w:r>
      <w:bookmarkEnd w:id="2"/>
    </w:p>
    <w:p w:rsidR="00D53A43" w:rsidRDefault="00D53A43" w:rsidP="00D53A43">
      <w:pPr>
        <w:ind w:left="1080"/>
      </w:pPr>
    </w:p>
    <w:p w:rsidR="0051450F" w:rsidRDefault="0051450F" w:rsidP="0051450F">
      <w:pPr>
        <w:pStyle w:val="ListParagraph"/>
        <w:numPr>
          <w:ilvl w:val="0"/>
          <w:numId w:val="2"/>
        </w:numPr>
      </w:pPr>
      <w:r>
        <w:t>Resource Files</w:t>
      </w:r>
    </w:p>
    <w:p w:rsidR="00D53A43" w:rsidRDefault="00D53A43" w:rsidP="00D53A43">
      <w:pPr>
        <w:pStyle w:val="ListParagraph"/>
        <w:numPr>
          <w:ilvl w:val="1"/>
          <w:numId w:val="2"/>
        </w:numPr>
      </w:pPr>
      <w:r>
        <w:t>jQuery.min.js</w:t>
      </w:r>
    </w:p>
    <w:p w:rsidR="00D53A43" w:rsidRDefault="00D53A43" w:rsidP="00D53A43">
      <w:pPr>
        <w:pStyle w:val="ListParagraph"/>
        <w:numPr>
          <w:ilvl w:val="1"/>
          <w:numId w:val="2"/>
        </w:numPr>
      </w:pPr>
      <w:r>
        <w:t>exporting.js</w:t>
      </w:r>
    </w:p>
    <w:p w:rsidR="00D53A43" w:rsidRDefault="00D53A43" w:rsidP="00D53A43">
      <w:pPr>
        <w:pStyle w:val="ListParagraph"/>
        <w:numPr>
          <w:ilvl w:val="1"/>
          <w:numId w:val="2"/>
        </w:numPr>
      </w:pPr>
      <w:r>
        <w:t>highcharts.js</w:t>
      </w:r>
    </w:p>
    <w:p w:rsidR="00D53A43" w:rsidRDefault="00D53A43" w:rsidP="00D53A43">
      <w:pPr>
        <w:pStyle w:val="ListParagraph"/>
        <w:numPr>
          <w:ilvl w:val="1"/>
          <w:numId w:val="2"/>
        </w:numPr>
      </w:pPr>
      <w:r>
        <w:t>JSViz.js</w:t>
      </w:r>
    </w:p>
    <w:p w:rsidR="00D53A43" w:rsidRDefault="00D53A43" w:rsidP="00D53A43">
      <w:pPr>
        <w:pStyle w:val="ListParagraph"/>
        <w:numPr>
          <w:ilvl w:val="1"/>
          <w:numId w:val="2"/>
        </w:numPr>
      </w:pPr>
      <w:r>
        <w:t>HighCharts.bar.client.js</w:t>
      </w:r>
    </w:p>
    <w:p w:rsidR="0051450F" w:rsidRDefault="0051450F" w:rsidP="0051450F">
      <w:pPr>
        <w:pStyle w:val="ListParagraph"/>
        <w:numPr>
          <w:ilvl w:val="0"/>
          <w:numId w:val="2"/>
        </w:numPr>
      </w:pPr>
      <w:r>
        <w:t>Parameters</w:t>
      </w:r>
    </w:p>
    <w:tbl>
      <w:tblPr>
        <w:tblW w:w="7180" w:type="dxa"/>
        <w:tblInd w:w="1098" w:type="dxa"/>
        <w:tblLook w:val="04A0" w:firstRow="1" w:lastRow="0" w:firstColumn="1" w:lastColumn="0" w:noHBand="0" w:noVBand="1"/>
      </w:tblPr>
      <w:tblGrid>
        <w:gridCol w:w="4280"/>
        <w:gridCol w:w="2900"/>
      </w:tblGrid>
      <w:tr w:rsidR="00D1115B" w:rsidRPr="00D1115B" w:rsidTr="00D1115B">
        <w:trPr>
          <w:trHeight w:val="28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b/>
                <w:bCs/>
                <w:color w:val="000000"/>
              </w:rPr>
              <w:t>Property (With Example)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b/>
                <w:bCs/>
                <w:color w:val="000000"/>
              </w:rPr>
              <w:t>Reason</w:t>
            </w:r>
          </w:p>
        </w:tc>
      </w:tr>
      <w:tr w:rsidR="00D1115B" w:rsidRPr="00D1115B" w:rsidTr="00D1115B">
        <w:trPr>
          <w:trHeight w:val="28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lableText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>": "Oil Gain/Loss",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</w:tr>
      <w:tr w:rsidR="00D1115B" w:rsidRPr="00D1115B" w:rsidTr="00D1115B">
        <w:trPr>
          <w:trHeight w:val="28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UOMText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>": "(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stb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>/d)",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>UOM</w:t>
            </w:r>
          </w:p>
        </w:tc>
      </w:tr>
      <w:tr w:rsidR="00D1115B" w:rsidRPr="00D1115B" w:rsidTr="00D1115B">
        <w:trPr>
          <w:trHeight w:val="28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FilteredCategory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>": "",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>Indicates the filter by property</w:t>
            </w:r>
          </w:p>
        </w:tc>
      </w:tr>
      <w:tr w:rsidR="00D1115B" w:rsidRPr="00D1115B" w:rsidTr="00D1115B">
        <w:trPr>
          <w:trHeight w:val="28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"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XAxisTitle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>": "Injectors Count",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>Title for the X axis</w:t>
            </w:r>
          </w:p>
        </w:tc>
      </w:tr>
      <w:tr w:rsidR="00D1115B" w:rsidRPr="00D1115B" w:rsidTr="00D1115B">
        <w:trPr>
          <w:trHeight w:val="28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DateFilter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>": %%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DocProp.Inputdate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>%%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15B" w:rsidRPr="00D1115B" w:rsidRDefault="00D1115B" w:rsidP="00D111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115B">
              <w:rPr>
                <w:rFonts w:ascii="Calibri" w:eastAsia="Times New Roman" w:hAnsi="Calibri" w:cs="Times New Roman"/>
                <w:color w:val="000000"/>
              </w:rPr>
              <w:t xml:space="preserve">Filter from the </w:t>
            </w:r>
            <w:proofErr w:type="spellStart"/>
            <w:r w:rsidRPr="00D1115B">
              <w:rPr>
                <w:rFonts w:ascii="Calibri" w:eastAsia="Times New Roman" w:hAnsi="Calibri" w:cs="Times New Roman"/>
                <w:color w:val="000000"/>
              </w:rPr>
              <w:t>calender</w:t>
            </w:r>
            <w:proofErr w:type="spellEnd"/>
            <w:r w:rsidRPr="00D1115B">
              <w:rPr>
                <w:rFonts w:ascii="Calibri" w:eastAsia="Times New Roman" w:hAnsi="Calibri" w:cs="Times New Roman"/>
                <w:color w:val="000000"/>
              </w:rPr>
              <w:t xml:space="preserve"> control</w:t>
            </w:r>
          </w:p>
        </w:tc>
      </w:tr>
    </w:tbl>
    <w:p w:rsidR="00D1115B" w:rsidRPr="0051450F" w:rsidRDefault="00D1115B" w:rsidP="00D1115B">
      <w:pPr>
        <w:ind w:left="2160"/>
      </w:pPr>
    </w:p>
    <w:p w:rsidR="0051450F" w:rsidRDefault="0051450F" w:rsidP="0051450F">
      <w:pPr>
        <w:pStyle w:val="Heading1"/>
      </w:pPr>
      <w:bookmarkStart w:id="3" w:name="_Toc470678473"/>
      <w:r>
        <w:t>Gauge:</w:t>
      </w:r>
      <w:bookmarkEnd w:id="3"/>
    </w:p>
    <w:p w:rsidR="0051450F" w:rsidRDefault="0051450F" w:rsidP="0051450F">
      <w:pPr>
        <w:pStyle w:val="ListParagraph"/>
        <w:numPr>
          <w:ilvl w:val="0"/>
          <w:numId w:val="3"/>
        </w:numPr>
      </w:pPr>
      <w:r>
        <w:t>Resource Files</w:t>
      </w:r>
    </w:p>
    <w:p w:rsidR="001F56E1" w:rsidRDefault="001F56E1" w:rsidP="001F56E1">
      <w:pPr>
        <w:pStyle w:val="ListParagraph"/>
        <w:numPr>
          <w:ilvl w:val="1"/>
          <w:numId w:val="3"/>
        </w:numPr>
      </w:pPr>
      <w:r>
        <w:t>jQuery.min.js</w:t>
      </w:r>
    </w:p>
    <w:p w:rsidR="001F56E1" w:rsidRDefault="001F56E1" w:rsidP="001F56E1">
      <w:pPr>
        <w:pStyle w:val="ListParagraph"/>
        <w:numPr>
          <w:ilvl w:val="1"/>
          <w:numId w:val="3"/>
        </w:numPr>
      </w:pPr>
      <w:r>
        <w:t>exporting.js</w:t>
      </w:r>
    </w:p>
    <w:p w:rsidR="001F56E1" w:rsidRDefault="001F56E1" w:rsidP="001F56E1">
      <w:pPr>
        <w:pStyle w:val="ListParagraph"/>
        <w:numPr>
          <w:ilvl w:val="1"/>
          <w:numId w:val="3"/>
        </w:numPr>
      </w:pPr>
      <w:r>
        <w:t>fontawesome.css</w:t>
      </w:r>
    </w:p>
    <w:p w:rsidR="001F56E1" w:rsidRDefault="001F56E1" w:rsidP="001F56E1">
      <w:pPr>
        <w:pStyle w:val="ListParagraph"/>
        <w:numPr>
          <w:ilvl w:val="1"/>
          <w:numId w:val="3"/>
        </w:numPr>
      </w:pPr>
      <w:r>
        <w:t>highcharts.js</w:t>
      </w:r>
    </w:p>
    <w:p w:rsidR="001F56E1" w:rsidRDefault="001F56E1" w:rsidP="001F56E1">
      <w:pPr>
        <w:pStyle w:val="ListParagraph"/>
        <w:numPr>
          <w:ilvl w:val="1"/>
          <w:numId w:val="3"/>
        </w:numPr>
      </w:pPr>
      <w:r>
        <w:t>JSViz.js</w:t>
      </w:r>
    </w:p>
    <w:p w:rsidR="001F56E1" w:rsidRDefault="001F56E1" w:rsidP="001F56E1">
      <w:pPr>
        <w:pStyle w:val="ListParagraph"/>
        <w:numPr>
          <w:ilvl w:val="1"/>
          <w:numId w:val="3"/>
        </w:numPr>
      </w:pPr>
      <w:r>
        <w:t>highcharts-more.js</w:t>
      </w:r>
    </w:p>
    <w:p w:rsidR="001F56E1" w:rsidRDefault="001F56E1" w:rsidP="001F56E1">
      <w:pPr>
        <w:pStyle w:val="ListParagraph"/>
        <w:numPr>
          <w:ilvl w:val="1"/>
          <w:numId w:val="3"/>
        </w:numPr>
      </w:pPr>
      <w:r>
        <w:t>Gauge.js</w:t>
      </w:r>
    </w:p>
    <w:p w:rsidR="00454910" w:rsidRDefault="00454910" w:rsidP="00454910">
      <w:pPr>
        <w:pStyle w:val="ListParagraph"/>
        <w:ind w:left="1080"/>
      </w:pPr>
    </w:p>
    <w:p w:rsidR="001F56E1" w:rsidRDefault="00454910" w:rsidP="00454910">
      <w:pPr>
        <w:pStyle w:val="ListParagraph"/>
        <w:numPr>
          <w:ilvl w:val="0"/>
          <w:numId w:val="3"/>
        </w:numPr>
      </w:pPr>
      <w:r>
        <w:t>Parameters.</w:t>
      </w:r>
    </w:p>
    <w:tbl>
      <w:tblPr>
        <w:tblpPr w:leftFromText="180" w:rightFromText="180" w:vertAnchor="text" w:horzAnchor="margin" w:tblpXSpec="center" w:tblpY="377"/>
        <w:tblW w:w="7100" w:type="dxa"/>
        <w:tblLook w:val="04A0" w:firstRow="1" w:lastRow="0" w:firstColumn="1" w:lastColumn="0" w:noHBand="0" w:noVBand="1"/>
      </w:tblPr>
      <w:tblGrid>
        <w:gridCol w:w="4020"/>
        <w:gridCol w:w="3080"/>
      </w:tblGrid>
      <w:tr w:rsidR="0042410F" w:rsidRPr="0042410F" w:rsidTr="0042410F">
        <w:trPr>
          <w:trHeight w:val="288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Parameters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410F">
              <w:rPr>
                <w:rFonts w:ascii="Calibri" w:eastAsia="Times New Roman" w:hAnsi="Calibri" w:cs="Times New Roman"/>
                <w:color w:val="000000"/>
              </w:rPr>
              <w:t>Fdescription</w:t>
            </w:r>
            <w:proofErr w:type="spellEnd"/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{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42410F">
              <w:rPr>
                <w:rFonts w:ascii="Calibri" w:eastAsia="Times New Roman" w:hAnsi="Calibri" w:cs="Times New Roman"/>
                <w:color w:val="000000"/>
              </w:rPr>
              <w:t>noOfGauges</w:t>
            </w:r>
            <w:proofErr w:type="spellEnd"/>
            <w:r w:rsidRPr="0042410F">
              <w:rPr>
                <w:rFonts w:ascii="Calibri" w:eastAsia="Times New Roman" w:hAnsi="Calibri" w:cs="Times New Roman"/>
                <w:color w:val="000000"/>
              </w:rPr>
              <w:t>": "4",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Total no of Gauges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"</w:t>
            </w:r>
            <w:proofErr w:type="spellStart"/>
            <w:r w:rsidRPr="0042410F">
              <w:rPr>
                <w:rFonts w:ascii="Calibri" w:eastAsia="Times New Roman" w:hAnsi="Calibri" w:cs="Times New Roman"/>
                <w:color w:val="000000"/>
              </w:rPr>
              <w:t>actualVal</w:t>
            </w:r>
            <w:proofErr w:type="spellEnd"/>
            <w:r w:rsidRPr="0042410F">
              <w:rPr>
                <w:rFonts w:ascii="Calibri" w:eastAsia="Times New Roman" w:hAnsi="Calibri" w:cs="Times New Roman"/>
                <w:color w:val="000000"/>
              </w:rPr>
              <w:t>": [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Data to load during the page load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30,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40,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60,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],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"category": [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List of Gauges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</w:t>
            </w:r>
            <w:proofErr w:type="spellStart"/>
            <w:r w:rsidRPr="0042410F">
              <w:rPr>
                <w:rFonts w:ascii="Calibri" w:eastAsia="Times New Roman" w:hAnsi="Calibri" w:cs="Times New Roman"/>
                <w:color w:val="000000"/>
              </w:rPr>
              <w:t>LiquidHandleCapacity</w:t>
            </w:r>
            <w:proofErr w:type="spellEnd"/>
            <w:r w:rsidRPr="0042410F">
              <w:rPr>
                <w:rFonts w:ascii="Calibri" w:eastAsia="Times New Roman" w:hAnsi="Calibri" w:cs="Times New Roman"/>
                <w:color w:val="000000"/>
              </w:rPr>
              <w:t>",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</w:t>
            </w:r>
            <w:proofErr w:type="spellStart"/>
            <w:r w:rsidRPr="0042410F">
              <w:rPr>
                <w:rFonts w:ascii="Calibri" w:eastAsia="Times New Roman" w:hAnsi="Calibri" w:cs="Times New Roman"/>
                <w:color w:val="000000"/>
              </w:rPr>
              <w:t>WaterHandleCapacity</w:t>
            </w:r>
            <w:proofErr w:type="spellEnd"/>
            <w:r w:rsidRPr="0042410F">
              <w:rPr>
                <w:rFonts w:ascii="Calibri" w:eastAsia="Times New Roman" w:hAnsi="Calibri" w:cs="Times New Roman"/>
                <w:color w:val="000000"/>
              </w:rPr>
              <w:t>",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</w:t>
            </w:r>
            <w:proofErr w:type="spellStart"/>
            <w:r w:rsidRPr="0042410F">
              <w:rPr>
                <w:rFonts w:ascii="Calibri" w:eastAsia="Times New Roman" w:hAnsi="Calibri" w:cs="Times New Roman"/>
                <w:color w:val="000000"/>
              </w:rPr>
              <w:t>EffluentWaterCapacity</w:t>
            </w:r>
            <w:proofErr w:type="spellEnd"/>
            <w:r w:rsidRPr="0042410F">
              <w:rPr>
                <w:rFonts w:ascii="Calibri" w:eastAsia="Times New Roman" w:hAnsi="Calibri" w:cs="Times New Roman"/>
                <w:color w:val="000000"/>
              </w:rPr>
              <w:t>",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</w:t>
            </w:r>
            <w:proofErr w:type="spellStart"/>
            <w:r w:rsidRPr="0042410F">
              <w:rPr>
                <w:rFonts w:ascii="Calibri" w:eastAsia="Times New Roman" w:hAnsi="Calibri" w:cs="Times New Roman"/>
                <w:color w:val="000000"/>
              </w:rPr>
              <w:t>SeaWaterCapacity</w:t>
            </w:r>
            <w:proofErr w:type="spellEnd"/>
            <w:r w:rsidRPr="0042410F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],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Gauge Titles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"title": [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"Liquid Handling Capacity (%)",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"Water Handling Capacity (%)",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"Effluent Water Capacity (%)",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  "Sea Water Capacity (%)"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],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 xml:space="preserve">  "Script": "OS1-Gauge"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Iron Python Script to Inject</w:t>
            </w:r>
          </w:p>
        </w:tc>
      </w:tr>
      <w:tr w:rsidR="0042410F" w:rsidRPr="0042410F" w:rsidTr="0042410F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10F" w:rsidRPr="0042410F" w:rsidRDefault="0042410F" w:rsidP="00424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41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1450F" w:rsidRDefault="0051450F" w:rsidP="0051450F">
      <w:pPr>
        <w:pStyle w:val="ListParagraph"/>
        <w:numPr>
          <w:ilvl w:val="0"/>
          <w:numId w:val="3"/>
        </w:numPr>
      </w:pPr>
      <w:r>
        <w:t>Parameters</w:t>
      </w:r>
    </w:p>
    <w:p w:rsidR="0042410F" w:rsidRPr="0051450F" w:rsidRDefault="0042410F" w:rsidP="0042410F">
      <w:pPr>
        <w:pStyle w:val="ListParagraph"/>
        <w:ind w:left="2160"/>
      </w:pPr>
    </w:p>
    <w:p w:rsidR="0051450F" w:rsidRDefault="0051450F"/>
    <w:sectPr w:rsidR="0051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D1DDF"/>
    <w:multiLevelType w:val="hybridMultilevel"/>
    <w:tmpl w:val="7F08D49E"/>
    <w:lvl w:ilvl="0" w:tplc="06B2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7A43CE"/>
    <w:multiLevelType w:val="hybridMultilevel"/>
    <w:tmpl w:val="7F08D49E"/>
    <w:lvl w:ilvl="0" w:tplc="06B2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D713FE"/>
    <w:multiLevelType w:val="hybridMultilevel"/>
    <w:tmpl w:val="7F08D49E"/>
    <w:lvl w:ilvl="0" w:tplc="06B2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0F"/>
    <w:rsid w:val="00127363"/>
    <w:rsid w:val="001F56E1"/>
    <w:rsid w:val="002029B6"/>
    <w:rsid w:val="00265810"/>
    <w:rsid w:val="00287DF3"/>
    <w:rsid w:val="00292850"/>
    <w:rsid w:val="003E050C"/>
    <w:rsid w:val="0042410F"/>
    <w:rsid w:val="00454910"/>
    <w:rsid w:val="0051450F"/>
    <w:rsid w:val="00576388"/>
    <w:rsid w:val="009134A4"/>
    <w:rsid w:val="00A23FA4"/>
    <w:rsid w:val="00A8653B"/>
    <w:rsid w:val="00B45395"/>
    <w:rsid w:val="00C462DF"/>
    <w:rsid w:val="00CB195A"/>
    <w:rsid w:val="00D1115B"/>
    <w:rsid w:val="00D53A43"/>
    <w:rsid w:val="00DC1F19"/>
    <w:rsid w:val="00E73A44"/>
    <w:rsid w:val="00E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4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45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6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2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4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45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6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2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038E9-9BD4-47EC-8994-0276303A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327</Words>
  <Characters>1869</Characters>
  <Application>Microsoft Office Word</Application>
  <DocSecurity>0</DocSecurity>
  <Lines>15</Lines>
  <Paragraphs>4</Paragraphs>
  <ScaleCrop>false</ScaleCrop>
  <Company>Halliburton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 P. Halliburton</dc:creator>
  <cp:lastModifiedBy>Erle P. Halliburton</cp:lastModifiedBy>
  <cp:revision>33</cp:revision>
  <dcterms:created xsi:type="dcterms:W3CDTF">2016-12-27T16:08:00Z</dcterms:created>
  <dcterms:modified xsi:type="dcterms:W3CDTF">2016-12-28T14:52:00Z</dcterms:modified>
</cp:coreProperties>
</file>