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31" w:name="Xce9bddff2b593b81b7c24b5b7c5c017f38244a5"/>
    <w:p>
      <w:pPr>
        <w:pStyle w:val="Heading1"/>
      </w:pPr>
      <w:r>
        <w:t xml:space="preserve">Session 9 Revision Report – Data Visualization and Experimentation (Iris)</w:t>
      </w:r>
    </w:p>
    <w:bookmarkStart w:id="21" w:name="chapter-overview"/>
    <w:p>
      <w:pPr>
        <w:pStyle w:val="Heading2"/>
      </w:pPr>
      <w:r>
        <w:t xml:space="preserve">Chapter Overview</w:t>
      </w:r>
    </w:p>
    <w:p>
      <w:pPr>
        <w:pStyle w:val="Compact"/>
        <w:numPr>
          <w:ilvl w:val="0"/>
          <w:numId w:val="1001"/>
        </w:numPr>
      </w:pPr>
      <w:r>
        <w:rPr>
          <w:b/>
          <w:bCs/>
        </w:rPr>
        <w:t xml:space="preserve">Chapter file:</w:t>
      </w:r>
      <w:r>
        <w:t xml:space="preserve"> </w:t>
      </w:r>
      <w:r>
        <w:rPr>
          <w:rStyle w:val="VerbatimChar"/>
        </w:rPr>
        <w:t xml:space="preserve">ses9.tex</w:t>
      </w:r>
    </w:p>
    <w:p>
      <w:pPr>
        <w:pStyle w:val="Compact"/>
        <w:numPr>
          <w:ilvl w:val="0"/>
          <w:numId w:val="1001"/>
        </w:numPr>
      </w:pPr>
      <w:r>
        <w:rPr>
          <w:b/>
          <w:bCs/>
        </w:rPr>
        <w:t xml:space="preserve">Associated Python file(s):</w:t>
      </w:r>
    </w:p>
    <w:p>
      <w:pPr>
        <w:pStyle w:val="Compact"/>
        <w:numPr>
          <w:ilvl w:val="0"/>
          <w:numId w:val="1001"/>
        </w:numPr>
      </w:pPr>
      <w:r>
        <w:rPr>
          <w:rStyle w:val="VerbatimChar"/>
        </w:rPr>
        <w:t xml:space="preserve">session9/session9_iris_template.py</w:t>
      </w:r>
      <w:r>
        <w:t xml:space="preserve"> </w:t>
      </w:r>
      <w:r>
        <w:t xml:space="preserve">– main experiment runner with parameterized functions.</w:t>
      </w:r>
    </w:p>
    <w:p>
      <w:pPr>
        <w:pStyle w:val="Compact"/>
        <w:numPr>
          <w:ilvl w:val="0"/>
          <w:numId w:val="1001"/>
        </w:numPr>
      </w:pPr>
      <w:r>
        <w:rPr>
          <w:rStyle w:val="VerbatimChar"/>
        </w:rPr>
        <w:t xml:space="preserve">session9/session9_plot_accuracy.py</w:t>
      </w:r>
      <w:r>
        <w:t xml:space="preserve"> </w:t>
      </w:r>
      <w:r>
        <w:t xml:space="preserve">– script to load experiment results and generate plots.</w:t>
      </w:r>
    </w:p>
    <w:p>
      <w:pPr>
        <w:pStyle w:val="Compact"/>
        <w:numPr>
          <w:ilvl w:val="0"/>
          <w:numId w:val="1001"/>
        </w:numPr>
      </w:pPr>
      <w:r>
        <w:rPr>
          <w:rStyle w:val="VerbatimChar"/>
        </w:rPr>
        <w:t xml:space="preserve">session9/iris_eval.py</w:t>
      </w:r>
      <w:r>
        <w:t xml:space="preserve"> </w:t>
      </w:r>
      <w:r>
        <w:t xml:space="preserve">– utility functions for</w:t>
      </w:r>
      <w:r>
        <w:t xml:space="preserve"> </w:t>
      </w:r>
      <w:r>
        <w:rPr>
          <w:rStyle w:val="VerbatimChar"/>
        </w:rPr>
        <w:t xml:space="preserve">train_test_split</w:t>
      </w:r>
      <w:r>
        <w:t xml:space="preserve"> </w:t>
      </w:r>
      <w:r>
        <w:t xml:space="preserve">and</w:t>
      </w:r>
      <w:r>
        <w:t xml:space="preserve"> </w:t>
      </w:r>
      <w:r>
        <w:rPr>
          <w:rStyle w:val="VerbatimChar"/>
        </w:rPr>
        <w:t xml:space="preserve">accuracy_score</w:t>
      </w:r>
      <w:r>
        <w:t xml:space="preserve"> </w:t>
      </w:r>
      <w:r>
        <w:t xml:space="preserve">(NumPy‑only).</w:t>
      </w:r>
    </w:p>
    <w:p>
      <w:pPr>
        <w:pStyle w:val="Compact"/>
        <w:numPr>
          <w:ilvl w:val="0"/>
          <w:numId w:val="1001"/>
        </w:numPr>
      </w:pPr>
      <w:r>
        <w:t xml:space="preserve">Modules imported from session 8 (</w:t>
      </w:r>
      <w:r>
        <w:rPr>
          <w:rStyle w:val="VerbatimChar"/>
        </w:rPr>
        <w:t xml:space="preserve">session8/iris_session8_utils.py</w:t>
      </w:r>
      <w:r>
        <w:t xml:space="preserve">,</w:t>
      </w:r>
      <w:r>
        <w:t xml:space="preserve"> </w:t>
      </w:r>
      <w:r>
        <w:rPr>
          <w:rStyle w:val="VerbatimChar"/>
        </w:rPr>
        <w:t xml:space="preserve">session8/iris_session8_models.py</w:t>
      </w:r>
      <w:r>
        <w:t xml:space="preserve">).</w:t>
      </w:r>
    </w:p>
    <w:p>
      <w:pPr>
        <w:pStyle w:val="Compact"/>
        <w:numPr>
          <w:ilvl w:val="0"/>
          <w:numId w:val="1001"/>
        </w:numPr>
      </w:pPr>
      <w:r>
        <w:rPr>
          <w:b/>
          <w:bCs/>
        </w:rPr>
        <w:t xml:space="preserve">Intended beginner takeaway:</w:t>
      </w:r>
    </w:p>
    <w:p>
      <w:pPr>
        <w:pStyle w:val="Compact"/>
        <w:numPr>
          <w:ilvl w:val="0"/>
          <w:numId w:val="1001"/>
        </w:numPr>
      </w:pPr>
      <w:r>
        <w:t xml:space="preserve">Perform systematic experiments by varying parameters such as test size, random seed, and distance metric.</w:t>
      </w:r>
    </w:p>
    <w:p>
      <w:pPr>
        <w:pStyle w:val="Compact"/>
        <w:numPr>
          <w:ilvl w:val="0"/>
          <w:numId w:val="1001"/>
        </w:numPr>
      </w:pPr>
      <w:r>
        <w:t xml:space="preserve">Understand how to split data into train and test sets using NumPy and measure accuracy.</w:t>
      </w:r>
    </w:p>
    <w:p>
      <w:pPr>
        <w:pStyle w:val="Compact"/>
        <w:numPr>
          <w:ilvl w:val="0"/>
          <w:numId w:val="1001"/>
        </w:numPr>
      </w:pPr>
      <w:r>
        <w:t xml:space="preserve">Use Pandas to store results in a DataFrame and save them to Excel.</w:t>
      </w:r>
    </w:p>
    <w:p>
      <w:pPr>
        <w:pStyle w:val="Compact"/>
        <w:numPr>
          <w:ilvl w:val="0"/>
          <w:numId w:val="1001"/>
        </w:numPr>
      </w:pPr>
      <w:r>
        <w:t xml:space="preserve">Visualize distributions and trends using Matplotlib (box plots and line plots).</w:t>
      </w:r>
    </w:p>
    <w:bookmarkEnd w:id="21"/>
    <w:bookmarkStart w:id="22" w:name="relevant-editorial-feedback-mapped"/>
    <w:p>
      <w:pPr>
        <w:pStyle w:val="Heading2"/>
      </w:pPr>
      <w:r>
        <w:t xml:space="preserve">Relevant Editorial Feedback (Mapped)</w:t>
      </w:r>
    </w:p>
    <w:p>
      <w:pPr>
        <w:numPr>
          <w:ilvl w:val="0"/>
          <w:numId w:val="1002"/>
        </w:numPr>
      </w:pPr>
      <w:r>
        <w:rPr>
          <w:b/>
          <w:bCs/>
        </w:rPr>
        <w:t xml:space="preserve">Unclear file mappings and missing callouts</w:t>
      </w:r>
      <w:r>
        <w:t xml:space="preserve">.</w:t>
      </w:r>
      <w:r>
        <w:br/>
      </w:r>
      <w:r>
        <w:rPr>
          <w:i/>
          <w:iCs/>
        </w:rPr>
        <w:t xml:space="preserve">The chapter introduces multiple Python files but does not always specify where to create them or what each file should contain. A clear callout and file map are needed to orient learners.</w:t>
      </w:r>
    </w:p>
    <w:p>
      <w:pPr>
        <w:numPr>
          <w:ilvl w:val="0"/>
          <w:numId w:val="1002"/>
        </w:numPr>
      </w:pPr>
      <w:r>
        <w:rPr>
          <w:b/>
          <w:bCs/>
        </w:rPr>
        <w:t xml:space="preserve">Formatting and copy‑paste issues</w:t>
      </w:r>
      <w:r>
        <w:t xml:space="preserve">.</w:t>
      </w:r>
      <w:r>
        <w:br/>
      </w:r>
      <w:r>
        <w:rPr>
          <w:i/>
          <w:iCs/>
        </w:rPr>
        <w:t xml:space="preserve">Smart quotes, misformatted code blocks, and inconsistent indentation can make the provided scripts error‑prone. All code should be monospaced with plain quotes and underscores.</w:t>
      </w:r>
    </w:p>
    <w:p>
      <w:pPr>
        <w:numPr>
          <w:ilvl w:val="0"/>
          <w:numId w:val="1002"/>
        </w:numPr>
      </w:pPr>
      <w:r>
        <w:rPr>
          <w:b/>
          <w:bCs/>
        </w:rPr>
        <w:t xml:space="preserve">Lack of checkpoints and summaries</w:t>
      </w:r>
      <w:r>
        <w:t xml:space="preserve">.</w:t>
      </w:r>
      <w:r>
        <w:br/>
      </w:r>
      <w:r>
        <w:rPr>
          <w:i/>
          <w:iCs/>
        </w:rPr>
        <w:t xml:space="preserve">Given the complexity of the experiments and plotting, learners need checkpoints after each major milestone (e.g., after running a single experiment, after generating the results list, after saving to Excel). A summary with reflection questions should conclude the chapter.</w:t>
      </w:r>
    </w:p>
    <w:p>
      <w:pPr>
        <w:numPr>
          <w:ilvl w:val="0"/>
          <w:numId w:val="1002"/>
        </w:numPr>
      </w:pPr>
      <w:r>
        <w:rPr>
          <w:b/>
          <w:bCs/>
        </w:rPr>
        <w:t xml:space="preserve">Troubleshooting guidance</w:t>
      </w:r>
      <w:r>
        <w:t xml:space="preserve">.</w:t>
      </w:r>
      <w:r>
        <w:br/>
      </w:r>
      <w:r>
        <w:rPr>
          <w:i/>
          <w:iCs/>
        </w:rPr>
        <w:t xml:space="preserve">Imports and file paths are common sources of errors. Without a troubleshooting guide, beginners may get stuck if they misname a file or misplace</w:t>
      </w:r>
      <w:r>
        <w:rPr>
          <w:i/>
          <w:iCs/>
        </w:rPr>
        <w:t xml:space="preserve"> </w:t>
      </w:r>
      <w:r>
        <w:rPr>
          <w:rStyle w:val="VerbatimChar"/>
          <w:i/>
          <w:iCs/>
        </w:rPr>
        <w:t xml:space="preserve">iris_experiment_results.xlsx</w:t>
      </w:r>
      <w:r>
        <w:rPr>
          <w:i/>
          <w:iCs/>
        </w:rPr>
        <w:t xml:space="preserve">.</w:t>
      </w:r>
    </w:p>
    <w:p>
      <w:pPr>
        <w:numPr>
          <w:ilvl w:val="0"/>
          <w:numId w:val="1002"/>
        </w:numPr>
      </w:pPr>
      <w:r>
        <w:rPr>
          <w:b/>
          <w:bCs/>
        </w:rPr>
        <w:t xml:space="preserve">Clarify new concepts and parameters.</w:t>
      </w:r>
      <w:r>
        <w:br/>
      </w:r>
      <w:r>
        <w:rPr>
          <w:i/>
          <w:iCs/>
        </w:rPr>
        <w:t xml:space="preserve">Terms like</w:t>
      </w:r>
      <w:r>
        <w:rPr>
          <w:i/>
          <w:iCs/>
        </w:rPr>
        <w:t xml:space="preserve"> </w:t>
      </w:r>
      <w:r>
        <w:rPr>
          <w:rStyle w:val="VerbatimChar"/>
          <w:i/>
          <w:iCs/>
        </w:rPr>
        <w:t xml:space="preserve">test_size</w:t>
      </w:r>
      <w:r>
        <w:rPr>
          <w:i/>
          <w:iCs/>
        </w:rPr>
        <w:t xml:space="preserve">,</w:t>
      </w:r>
      <w:r>
        <w:rPr>
          <w:i/>
          <w:iCs/>
        </w:rPr>
        <w:t xml:space="preserve"> </w:t>
      </w:r>
      <w:r>
        <w:rPr>
          <w:rStyle w:val="VerbatimChar"/>
          <w:i/>
          <w:iCs/>
        </w:rPr>
        <w:t xml:space="preserve">seed</w:t>
      </w:r>
      <w:r>
        <w:rPr>
          <w:i/>
          <w:iCs/>
        </w:rPr>
        <w:t xml:space="preserve">,</w:t>
      </w:r>
      <w:r>
        <w:rPr>
          <w:i/>
          <w:iCs/>
        </w:rPr>
        <w:t xml:space="preserve"> </w:t>
      </w:r>
      <w:r>
        <w:rPr>
          <w:rStyle w:val="VerbatimChar"/>
          <w:i/>
          <w:iCs/>
        </w:rPr>
        <w:t xml:space="preserve">metric</w:t>
      </w:r>
      <w:r>
        <w:rPr>
          <w:i/>
          <w:iCs/>
        </w:rPr>
        <w:t xml:space="preserve">,</w:t>
      </w:r>
      <w:r>
        <w:rPr>
          <w:i/>
          <w:iCs/>
        </w:rPr>
        <w:t xml:space="preserve"> </w:t>
      </w:r>
      <w:r>
        <w:rPr>
          <w:rStyle w:val="VerbatimChar"/>
          <w:i/>
          <w:iCs/>
        </w:rPr>
        <w:t xml:space="preserve">trial</w:t>
      </w:r>
      <w:r>
        <w:rPr>
          <w:i/>
          <w:iCs/>
        </w:rPr>
        <w:t xml:space="preserve">, and</w:t>
      </w:r>
      <w:r>
        <w:rPr>
          <w:i/>
          <w:iCs/>
        </w:rPr>
        <w:t xml:space="preserve"> </w:t>
      </w:r>
      <w:r>
        <w:rPr>
          <w:rStyle w:val="VerbatimChar"/>
          <w:i/>
          <w:iCs/>
        </w:rPr>
        <w:t xml:space="preserve">accuracy</w:t>
      </w:r>
      <w:r>
        <w:rPr>
          <w:i/>
          <w:iCs/>
        </w:rPr>
        <w:t xml:space="preserve"> </w:t>
      </w:r>
      <w:r>
        <w:rPr>
          <w:i/>
          <w:iCs/>
        </w:rPr>
        <w:t xml:space="preserve">are used without always defining them. Learners should understand what each parameter does and why varying it matters.</w:t>
      </w:r>
    </w:p>
    <w:bookmarkEnd w:id="22"/>
    <w:bookmarkStart w:id="26" w:name="action-plan-prioritized"/>
    <w:p>
      <w:pPr>
        <w:pStyle w:val="Heading2"/>
      </w:pPr>
      <w:r>
        <w:t xml:space="preserve">Action Plan (Prioritized)</w:t>
      </w:r>
    </w:p>
    <w:bookmarkStart w:id="23" w:name="p0-must-fix"/>
    <w:p>
      <w:pPr>
        <w:pStyle w:val="Heading3"/>
      </w:pPr>
      <w:r>
        <w:t xml:space="preserve">P0 (Must fix)</w:t>
      </w:r>
    </w:p>
    <w:p>
      <w:pPr>
        <w:pStyle w:val="Compact"/>
        <w:numPr>
          <w:ilvl w:val="0"/>
          <w:numId w:val="1003"/>
        </w:numPr>
      </w:pPr>
      <w:r>
        <w:rPr>
          <w:b/>
          <w:bCs/>
        </w:rPr>
        <w:t xml:space="preserve">Introduce a clear “You will work in” callout.</w:t>
      </w:r>
      <w:r>
        <w:t xml:space="preserve"> </w:t>
      </w:r>
      <w:r>
        <w:t xml:space="preserve">At the beginning of the chapter, add a colored box listing the new files learners must create (</w:t>
      </w:r>
      <w:r>
        <w:rPr>
          <w:rStyle w:val="VerbatimChar"/>
        </w:rPr>
        <w:t xml:space="preserve">session9_iris_template.py</w:t>
      </w:r>
      <w:r>
        <w:t xml:space="preserve">,</w:t>
      </w:r>
      <w:r>
        <w:t xml:space="preserve"> </w:t>
      </w:r>
      <w:r>
        <w:rPr>
          <w:rStyle w:val="VerbatimChar"/>
        </w:rPr>
        <w:t xml:space="preserve">session9_plot_accuracy.py</w:t>
      </w:r>
      <w:r>
        <w:t xml:space="preserve">,</w:t>
      </w:r>
      <w:r>
        <w:t xml:space="preserve"> </w:t>
      </w:r>
      <w:r>
        <w:rPr>
          <w:rStyle w:val="VerbatimChar"/>
        </w:rPr>
        <w:t xml:space="preserve">iris_eval.py</w:t>
      </w:r>
      <w:r>
        <w:t xml:space="preserve">) and explain the purpose of each. Provide a folder map showing the relationship with session 8 modules.</w:t>
      </w:r>
    </w:p>
    <w:p>
      <w:pPr>
        <w:pStyle w:val="Compact"/>
        <w:numPr>
          <w:ilvl w:val="0"/>
          <w:numId w:val="1003"/>
        </w:numPr>
      </w:pPr>
      <w:r>
        <w:rPr>
          <w:b/>
          <w:bCs/>
        </w:rPr>
        <w:t xml:space="preserve">Standardize file names and import paths.</w:t>
      </w:r>
      <w:r>
        <w:t xml:space="preserve"> </w:t>
      </w:r>
      <w:r>
        <w:t xml:space="preserve">Use</w:t>
      </w:r>
      <w:r>
        <w:t xml:space="preserve"> </w:t>
      </w:r>
      <w:r>
        <w:rPr>
          <w:rStyle w:val="VerbatimChar"/>
        </w:rPr>
        <w:t xml:space="preserve">session9/session9_iris_template.py</w:t>
      </w:r>
      <w:r>
        <w:t xml:space="preserve"> </w:t>
      </w:r>
      <w:r>
        <w:t xml:space="preserve">consistently, not</w:t>
      </w:r>
      <w:r>
        <w:t xml:space="preserve"> </w:t>
      </w:r>
      <w:r>
        <w:rPr>
          <w:rStyle w:val="VerbatimChar"/>
        </w:rPr>
        <w:t xml:space="preserve">session9_iris_template.py</w:t>
      </w:r>
      <w:r>
        <w:t xml:space="preserve"> </w:t>
      </w:r>
      <w:r>
        <w:t xml:space="preserve">in some places and</w:t>
      </w:r>
      <w:r>
        <w:t xml:space="preserve"> </w:t>
      </w:r>
      <w:r>
        <w:rPr>
          <w:rStyle w:val="VerbatimChar"/>
        </w:rPr>
        <w:t xml:space="preserve">session9/session9_iris_template.py</w:t>
      </w:r>
      <w:r>
        <w:t xml:space="preserve"> </w:t>
      </w:r>
      <w:r>
        <w:t xml:space="preserve">in others. Ensure references to</w:t>
      </w:r>
      <w:r>
        <w:t xml:space="preserve"> </w:t>
      </w:r>
      <w:r>
        <w:rPr>
          <w:rStyle w:val="VerbatimChar"/>
        </w:rPr>
        <w:t xml:space="preserve">session8.iris_session8_utils</w:t>
      </w:r>
      <w:r>
        <w:t xml:space="preserve"> </w:t>
      </w:r>
      <w:r>
        <w:t xml:space="preserve">and</w:t>
      </w:r>
      <w:r>
        <w:t xml:space="preserve"> </w:t>
      </w:r>
      <w:r>
        <w:rPr>
          <w:rStyle w:val="VerbatimChar"/>
        </w:rPr>
        <w:t xml:space="preserve">session8.iris_session8_models</w:t>
      </w:r>
      <w:r>
        <w:t xml:space="preserve"> </w:t>
      </w:r>
      <w:r>
        <w:t xml:space="preserve">match the names used in session 8.</w:t>
      </w:r>
    </w:p>
    <w:p>
      <w:pPr>
        <w:pStyle w:val="Compact"/>
        <w:numPr>
          <w:ilvl w:val="0"/>
          <w:numId w:val="1003"/>
        </w:numPr>
      </w:pPr>
      <w:r>
        <w:rPr>
          <w:b/>
          <w:bCs/>
        </w:rPr>
        <w:t xml:space="preserve">Fix all code formatting.</w:t>
      </w:r>
      <w:r>
        <w:t xml:space="preserve"> </w:t>
      </w:r>
      <w:r>
        <w:t xml:space="preserve">Replace smart quotes and escaped underscores with plain ASCII characters. Ensure indentation is consistent. Use the</w:t>
      </w:r>
      <w:r>
        <w:t xml:space="preserve"> </w:t>
      </w:r>
      <w:r>
        <w:rPr>
          <w:rStyle w:val="VerbatimChar"/>
        </w:rPr>
        <w:t xml:space="preserve">\minted</w:t>
      </w:r>
      <w:r>
        <w:t xml:space="preserve"> </w:t>
      </w:r>
      <w:r>
        <w:t xml:space="preserve">environment with</w:t>
      </w:r>
      <w:r>
        <w:t xml:space="preserve"> </w:t>
      </w:r>
      <w:r>
        <w:rPr>
          <w:rStyle w:val="VerbatimChar"/>
        </w:rPr>
        <w:t xml:space="preserve">breaklines=true</w:t>
      </w:r>
      <w:r>
        <w:t xml:space="preserve"> </w:t>
      </w:r>
      <w:r>
        <w:t xml:space="preserve">for long lines. Include necessary imports at the top of each script (e.g.,</w:t>
      </w:r>
      <w:r>
        <w:t xml:space="preserve"> </w:t>
      </w:r>
      <w:r>
        <w:rPr>
          <w:rStyle w:val="VerbatimChar"/>
        </w:rPr>
        <w:t xml:space="preserve">import numpy as np</w:t>
      </w:r>
      <w:r>
        <w:t xml:space="preserve">,</w:t>
      </w:r>
      <w:r>
        <w:t xml:space="preserve"> </w:t>
      </w:r>
      <w:r>
        <w:rPr>
          <w:rStyle w:val="VerbatimChar"/>
        </w:rPr>
        <w:t xml:space="preserve">import pandas as pd</w:t>
      </w:r>
      <w:r>
        <w:t xml:space="preserve">,</w:t>
      </w:r>
      <w:r>
        <w:t xml:space="preserve"> </w:t>
      </w:r>
      <w:r>
        <w:rPr>
          <w:rStyle w:val="VerbatimChar"/>
        </w:rPr>
        <w:t xml:space="preserve">import matplotlib.pyplot as plt</w:t>
      </w:r>
      <w:r>
        <w:t xml:space="preserve">).</w:t>
      </w:r>
    </w:p>
    <w:p>
      <w:pPr>
        <w:pStyle w:val="Compact"/>
        <w:numPr>
          <w:ilvl w:val="0"/>
          <w:numId w:val="1003"/>
        </w:numPr>
      </w:pPr>
      <w:r>
        <w:rPr>
          <w:b/>
          <w:bCs/>
        </w:rPr>
        <w:t xml:space="preserve">Define new concepts and parameters clearly.</w:t>
      </w:r>
      <w:r>
        <w:t xml:space="preserve"> </w:t>
      </w:r>
      <w:r>
        <w:t xml:space="preserve">Before using</w:t>
      </w:r>
      <w:r>
        <w:t xml:space="preserve"> </w:t>
      </w:r>
      <w:r>
        <w:rPr>
          <w:rStyle w:val="VerbatimChar"/>
        </w:rPr>
        <w:t xml:space="preserve">train_test_split</w:t>
      </w:r>
      <w:r>
        <w:t xml:space="preserve">,</w:t>
      </w:r>
      <w:r>
        <w:t xml:space="preserve"> </w:t>
      </w:r>
      <w:r>
        <w:rPr>
          <w:rStyle w:val="VerbatimChar"/>
        </w:rPr>
        <w:t xml:space="preserve">seed</w:t>
      </w:r>
      <w:r>
        <w:t xml:space="preserve">,</w:t>
      </w:r>
      <w:r>
        <w:t xml:space="preserve"> </w:t>
      </w:r>
      <w:r>
        <w:rPr>
          <w:rStyle w:val="VerbatimChar"/>
        </w:rPr>
        <w:t xml:space="preserve">metric</w:t>
      </w:r>
      <w:r>
        <w:t xml:space="preserve">, and</w:t>
      </w:r>
      <w:r>
        <w:t xml:space="preserve"> </w:t>
      </w:r>
      <w:r>
        <w:rPr>
          <w:rStyle w:val="VerbatimChar"/>
        </w:rPr>
        <w:t xml:space="preserve">test_size</w:t>
      </w:r>
      <w:r>
        <w:t xml:space="preserve">, explain what each parameter means and how it affects the experiment. Clarify that</w:t>
      </w:r>
      <w:r>
        <w:t xml:space="preserve"> </w:t>
      </w:r>
      <w:r>
        <w:rPr>
          <w:rStyle w:val="VerbatimChar"/>
        </w:rPr>
        <w:t xml:space="preserve">seed</w:t>
      </w:r>
      <w:r>
        <w:t xml:space="preserve"> </w:t>
      </w:r>
      <w:r>
        <w:t xml:space="preserve">sets the random number generator for reproducible splits and that</w:t>
      </w:r>
      <w:r>
        <w:t xml:space="preserve"> </w:t>
      </w:r>
      <w:r>
        <w:rPr>
          <w:rStyle w:val="VerbatimChar"/>
        </w:rPr>
        <w:t xml:space="preserve">metric</w:t>
      </w:r>
      <w:r>
        <w:t xml:space="preserve"> </w:t>
      </w:r>
      <w:r>
        <w:t xml:space="preserve">chooses between L1 (Manhattan) and L2 (Euclidean) distance in the centroid classifier.</w:t>
      </w:r>
    </w:p>
    <w:p>
      <w:pPr>
        <w:pStyle w:val="Compact"/>
        <w:numPr>
          <w:ilvl w:val="0"/>
          <w:numId w:val="1003"/>
        </w:numPr>
      </w:pPr>
      <w:r>
        <w:rPr>
          <w:b/>
          <w:bCs/>
        </w:rPr>
        <w:t xml:space="preserve">Add checkpoints after major steps.</w:t>
      </w:r>
      <w:r>
        <w:t xml:space="preserve"> </w:t>
      </w:r>
      <w:r>
        <w:t xml:space="preserve">After writing</w:t>
      </w:r>
      <w:r>
        <w:t xml:space="preserve"> </w:t>
      </w:r>
      <w:r>
        <w:rPr>
          <w:rStyle w:val="VerbatimChar"/>
        </w:rPr>
        <w:t xml:space="preserve">run_experiment()</w:t>
      </w:r>
      <w:r>
        <w:t xml:space="preserve">, instruct learners to call it with default parameters and print the result. After implementing</w:t>
      </w:r>
      <w:r>
        <w:t xml:space="preserve"> </w:t>
      </w:r>
      <w:r>
        <w:rPr>
          <w:rStyle w:val="VerbatimChar"/>
        </w:rPr>
        <w:t xml:space="preserve">run_single_setting_sweep()</w:t>
      </w:r>
      <w:r>
        <w:t xml:space="preserve">, have them run a small sweep and check the printed outputs. After</w:t>
      </w:r>
      <w:r>
        <w:t xml:space="preserve"> </w:t>
      </w:r>
      <w:r>
        <w:rPr>
          <w:rStyle w:val="VerbatimChar"/>
        </w:rPr>
        <w:t xml:space="preserve">run_multiple_trials()</w:t>
      </w:r>
      <w:r>
        <w:t xml:space="preserve">, insert a checkpoint to inspect the first few dictionaries in the results list. After saving to Excel, instruct learners to verify that the file was created.</w:t>
      </w:r>
    </w:p>
    <w:bookmarkEnd w:id="23"/>
    <w:bookmarkStart w:id="24" w:name="p1-should-improve"/>
    <w:p>
      <w:pPr>
        <w:pStyle w:val="Heading3"/>
      </w:pPr>
      <w:r>
        <w:t xml:space="preserve">P1 (Should improve)</w:t>
      </w:r>
    </w:p>
    <w:p>
      <w:pPr>
        <w:pStyle w:val="Compact"/>
        <w:numPr>
          <w:ilvl w:val="0"/>
          <w:numId w:val="1004"/>
        </w:numPr>
      </w:pPr>
      <w:r>
        <w:rPr>
          <w:b/>
          <w:bCs/>
        </w:rPr>
        <w:t xml:space="preserve">Add reasoning prompts.</w:t>
      </w:r>
      <w:r>
        <w:t xml:space="preserve"> </w:t>
      </w:r>
      <w:r>
        <w:t xml:space="preserve">When introducing</w:t>
      </w:r>
      <w:r>
        <w:t xml:space="preserve"> </w:t>
      </w:r>
      <w:r>
        <w:rPr>
          <w:rStyle w:val="VerbatimChar"/>
        </w:rPr>
        <w:t xml:space="preserve">run_experiment()</w:t>
      </w:r>
      <w:r>
        <w:t xml:space="preserve">, ask learners to predict how changing</w:t>
      </w:r>
      <w:r>
        <w:t xml:space="preserve"> </w:t>
      </w:r>
      <w:r>
        <w:rPr>
          <w:rStyle w:val="VerbatimChar"/>
        </w:rPr>
        <w:t xml:space="preserve">test_size</w:t>
      </w:r>
      <w:r>
        <w:t xml:space="preserve">,</w:t>
      </w:r>
      <w:r>
        <w:t xml:space="preserve"> </w:t>
      </w:r>
      <w:r>
        <w:rPr>
          <w:rStyle w:val="VerbatimChar"/>
        </w:rPr>
        <w:t xml:space="preserve">seed</w:t>
      </w:r>
      <w:r>
        <w:t xml:space="preserve">, or</w:t>
      </w:r>
      <w:r>
        <w:t xml:space="preserve"> </w:t>
      </w:r>
      <w:r>
        <w:rPr>
          <w:rStyle w:val="VerbatimChar"/>
        </w:rPr>
        <w:t xml:space="preserve">metric</w:t>
      </w:r>
      <w:r>
        <w:t xml:space="preserve"> </w:t>
      </w:r>
      <w:r>
        <w:t xml:space="preserve">might affect accuracy. Encourage them to think about randomness and sample size before coding.</w:t>
      </w:r>
    </w:p>
    <w:p>
      <w:pPr>
        <w:pStyle w:val="Compact"/>
        <w:numPr>
          <w:ilvl w:val="0"/>
          <w:numId w:val="1004"/>
        </w:numPr>
      </w:pPr>
      <w:r>
        <w:rPr>
          <w:b/>
          <w:bCs/>
        </w:rPr>
        <w:t xml:space="preserve">Explain why multiple trials are necessary.</w:t>
      </w:r>
      <w:r>
        <w:t xml:space="preserve"> </w:t>
      </w:r>
      <w:r>
        <w:t xml:space="preserve">Add a short explanation of variance due to randomness and why averaging over many trials yields more reliable performance estimates. Encourage learners to observe how accuracy fluctuates across trials.</w:t>
      </w:r>
    </w:p>
    <w:p>
      <w:pPr>
        <w:pStyle w:val="Compact"/>
        <w:numPr>
          <w:ilvl w:val="0"/>
          <w:numId w:val="1004"/>
        </w:numPr>
      </w:pPr>
      <w:r>
        <w:rPr>
          <w:b/>
          <w:bCs/>
        </w:rPr>
        <w:t xml:space="preserve">Provide troubleshooting guidance for imports and file paths.</w:t>
      </w:r>
      <w:r>
        <w:t xml:space="preserve"> </w:t>
      </w:r>
      <w:r>
        <w:t xml:space="preserve">Include a callout listing common issues: forgetting to create</w:t>
      </w:r>
      <w:r>
        <w:t xml:space="preserve"> </w:t>
      </w:r>
      <w:r>
        <w:rPr>
          <w:rStyle w:val="VerbatimChar"/>
        </w:rPr>
        <w:t xml:space="preserve">__init__.py</w:t>
      </w:r>
      <w:r>
        <w:t xml:space="preserve">, misnamed modules, Excel file permissions. Offer tips like printing</w:t>
      </w:r>
      <w:r>
        <w:t xml:space="preserve"> </w:t>
      </w:r>
      <w:r>
        <w:rPr>
          <w:rStyle w:val="VerbatimChar"/>
        </w:rPr>
        <w:t xml:space="preserve">sys.path</w:t>
      </w:r>
      <w:r>
        <w:t xml:space="preserve"> </w:t>
      </w:r>
      <w:r>
        <w:t xml:space="preserve">and ensuring the Excel file is closed before overwriting.</w:t>
      </w:r>
    </w:p>
    <w:p>
      <w:pPr>
        <w:pStyle w:val="Compact"/>
        <w:numPr>
          <w:ilvl w:val="0"/>
          <w:numId w:val="1004"/>
        </w:numPr>
      </w:pPr>
      <w:r>
        <w:rPr>
          <w:b/>
          <w:bCs/>
        </w:rPr>
        <w:t xml:space="preserve">Clarify Pandas usage.</w:t>
      </w:r>
      <w:r>
        <w:t xml:space="preserve"> </w:t>
      </w:r>
      <w:r>
        <w:t xml:space="preserve">Briefly explain how a list of dictionaries can be converted into a DataFrame and why DataFrames are useful for analysis. Explain the difference between</w:t>
      </w:r>
      <w:r>
        <w:t xml:space="preserve"> </w:t>
      </w:r>
      <w:r>
        <w:rPr>
          <w:rStyle w:val="VerbatimChar"/>
        </w:rPr>
        <w:t xml:space="preserve">print(results_df.head())</w:t>
      </w:r>
      <w:r>
        <w:t xml:space="preserve"> </w:t>
      </w:r>
      <w:r>
        <w:t xml:space="preserve">and printing the entire DataFrame.</w:t>
      </w:r>
    </w:p>
    <w:p>
      <w:pPr>
        <w:pStyle w:val="Compact"/>
        <w:numPr>
          <w:ilvl w:val="0"/>
          <w:numId w:val="1004"/>
        </w:numPr>
      </w:pPr>
      <w:r>
        <w:rPr>
          <w:b/>
          <w:bCs/>
        </w:rPr>
        <w:t xml:space="preserve">Improve plot descriptions.</w:t>
      </w:r>
      <w:r>
        <w:t xml:space="preserve"> </w:t>
      </w:r>
      <w:r>
        <w:t xml:space="preserve">Before generating box plots and line plots, describe what each visualization conveys (distribution of accuracies vs. trend over test sizes). Encourage learners to interpret their plots (e.g., “Which metric appears more consistent?”).</w:t>
      </w:r>
    </w:p>
    <w:p>
      <w:pPr>
        <w:pStyle w:val="Compact"/>
        <w:numPr>
          <w:ilvl w:val="0"/>
          <w:numId w:val="1004"/>
        </w:numPr>
      </w:pPr>
      <w:r>
        <w:rPr>
          <w:b/>
          <w:bCs/>
        </w:rPr>
        <w:t xml:space="preserve">Add a summary and reflection.</w:t>
      </w:r>
      <w:r>
        <w:t xml:space="preserve"> </w:t>
      </w:r>
      <w:r>
        <w:t xml:space="preserve">Conclude the chapter with a summary of what learners accomplished and ask reflective questions like “How does changing the test size impact accuracy?” and “Why do we randomize seeds?”</w:t>
      </w:r>
    </w:p>
    <w:bookmarkEnd w:id="24"/>
    <w:bookmarkStart w:id="25" w:name="p2-nice-to-have"/>
    <w:p>
      <w:pPr>
        <w:pStyle w:val="Heading3"/>
      </w:pPr>
      <w:r>
        <w:t xml:space="preserve">P2 (Nice to have)</w:t>
      </w:r>
    </w:p>
    <w:p>
      <w:pPr>
        <w:pStyle w:val="Compact"/>
        <w:numPr>
          <w:ilvl w:val="0"/>
          <w:numId w:val="1005"/>
        </w:numPr>
      </w:pPr>
      <w:r>
        <w:rPr>
          <w:b/>
          <w:bCs/>
        </w:rPr>
        <w:t xml:space="preserve">Extend the experiment pipeline.</w:t>
      </w:r>
      <w:r>
        <w:t xml:space="preserve"> </w:t>
      </w:r>
      <w:r>
        <w:t xml:space="preserve">Suggest adding more parameters to the sweep (e.g., different classifiers from session 7 or additional distance metrics) and storing results accordingly.</w:t>
      </w:r>
    </w:p>
    <w:p>
      <w:pPr>
        <w:pStyle w:val="Compact"/>
        <w:numPr>
          <w:ilvl w:val="0"/>
          <w:numId w:val="1005"/>
        </w:numPr>
      </w:pPr>
      <w:r>
        <w:rPr>
          <w:b/>
          <w:bCs/>
        </w:rPr>
        <w:t xml:space="preserve">Encourage saving results in CSV format.</w:t>
      </w:r>
      <w:r>
        <w:t xml:space="preserve"> </w:t>
      </w:r>
      <w:r>
        <w:t xml:space="preserve">Provide optional instructions for saving the results DataFrame to CSV in addition to Excel.</w:t>
      </w:r>
    </w:p>
    <w:p>
      <w:pPr>
        <w:pStyle w:val="Compact"/>
        <w:numPr>
          <w:ilvl w:val="0"/>
          <w:numId w:val="1005"/>
        </w:numPr>
      </w:pPr>
      <w:r>
        <w:rPr>
          <w:b/>
          <w:bCs/>
        </w:rPr>
        <w:t xml:space="preserve">Offer guidance on customizing plots.</w:t>
      </w:r>
      <w:r>
        <w:t xml:space="preserve"> </w:t>
      </w:r>
      <w:r>
        <w:t xml:space="preserve">Suggest customizing colors, labels, and plot styles, and explain how to save figures to files (e.g.,</w:t>
      </w:r>
      <w:r>
        <w:t xml:space="preserve"> </w:t>
      </w:r>
      <w:r>
        <w:rPr>
          <w:rStyle w:val="VerbatimChar"/>
        </w:rPr>
        <w:t xml:space="preserve">plt.savefig("accuracy_distribution.png")</w:t>
      </w:r>
      <w:r>
        <w:t xml:space="preserve">).</w:t>
      </w:r>
    </w:p>
    <w:p>
      <w:pPr>
        <w:pStyle w:val="Compact"/>
        <w:numPr>
          <w:ilvl w:val="0"/>
          <w:numId w:val="1005"/>
        </w:numPr>
      </w:pPr>
      <w:r>
        <w:rPr>
          <w:b/>
          <w:bCs/>
        </w:rPr>
        <w:t xml:space="preserve">Invite learners to explore Pandas groupby further.</w:t>
      </w:r>
      <w:r>
        <w:t xml:space="preserve"> </w:t>
      </w:r>
      <w:r>
        <w:t xml:space="preserve">Encourage them to compute standard deviations in addition to means and to experiment with pivot tables.</w:t>
      </w:r>
    </w:p>
    <w:bookmarkEnd w:id="25"/>
    <w:bookmarkEnd w:id="26"/>
    <w:bookmarkStart w:id="27" w:name="concrete-rewrite-instructions-latex"/>
    <w:p>
      <w:pPr>
        <w:pStyle w:val="Heading2"/>
      </w:pPr>
      <w:r>
        <w:t xml:space="preserve">Concrete Rewrite Instructions (LaTeX)</w:t>
      </w:r>
    </w:p>
    <w:p>
      <w:pPr>
        <w:pStyle w:val="Compact"/>
        <w:numPr>
          <w:ilvl w:val="0"/>
          <w:numId w:val="1006"/>
        </w:numPr>
      </w:pPr>
      <w:r>
        <w:rPr>
          <w:b/>
          <w:bCs/>
        </w:rPr>
        <w:t xml:space="preserve">Insert a callout box near the start</w:t>
      </w:r>
      <w:r>
        <w:t xml:space="preserve"> </w:t>
      </w:r>
      <w:r>
        <w:t xml:space="preserve">of the chapter specifying that learners will create three files in the</w:t>
      </w:r>
      <w:r>
        <w:t xml:space="preserve"> </w:t>
      </w:r>
      <w:r>
        <w:rPr>
          <w:rStyle w:val="VerbatimChar"/>
        </w:rPr>
        <w:t xml:space="preserve">session9/</w:t>
      </w:r>
      <w:r>
        <w:t xml:space="preserve"> </w:t>
      </w:r>
      <w:r>
        <w:t xml:space="preserve">folder:</w:t>
      </w:r>
      <w:r>
        <w:t xml:space="preserve"> </w:t>
      </w:r>
      <w:r>
        <w:rPr>
          <w:rStyle w:val="VerbatimChar"/>
        </w:rPr>
        <w:t xml:space="preserve">iris_eval.py</w:t>
      </w:r>
      <w:r>
        <w:t xml:space="preserve"> </w:t>
      </w:r>
      <w:r>
        <w:t xml:space="preserve">(helper functions),</w:t>
      </w:r>
      <w:r>
        <w:t xml:space="preserve"> </w:t>
      </w:r>
      <w:r>
        <w:rPr>
          <w:rStyle w:val="VerbatimChar"/>
        </w:rPr>
        <w:t xml:space="preserve">session9_iris_template.py</w:t>
      </w:r>
      <w:r>
        <w:t xml:space="preserve"> </w:t>
      </w:r>
      <w:r>
        <w:t xml:space="preserve">(main experiment script), and</w:t>
      </w:r>
      <w:r>
        <w:t xml:space="preserve"> </w:t>
      </w:r>
      <w:r>
        <w:rPr>
          <w:rStyle w:val="VerbatimChar"/>
        </w:rPr>
        <w:t xml:space="preserve">session9_plot_accuracy.py</w:t>
      </w:r>
      <w:r>
        <w:t xml:space="preserve"> </w:t>
      </w:r>
      <w:r>
        <w:t xml:space="preserve">(plotting script). Include a folder map that shows the relationship to the</w:t>
      </w:r>
      <w:r>
        <w:t xml:space="preserve"> </w:t>
      </w:r>
      <w:r>
        <w:rPr>
          <w:rStyle w:val="VerbatimChar"/>
        </w:rPr>
        <w:t xml:space="preserve">session8/</w:t>
      </w:r>
      <w:r>
        <w:t xml:space="preserve"> </w:t>
      </w:r>
      <w:r>
        <w:t xml:space="preserve">files.</w:t>
      </w:r>
    </w:p>
    <w:p>
      <w:pPr>
        <w:pStyle w:val="Compact"/>
        <w:numPr>
          <w:ilvl w:val="0"/>
          <w:numId w:val="1006"/>
        </w:numPr>
      </w:pPr>
      <w:r>
        <w:rPr>
          <w:b/>
          <w:bCs/>
        </w:rPr>
        <w:t xml:space="preserve">Define parameters before use.</w:t>
      </w:r>
      <w:r>
        <w:t xml:space="preserve"> </w:t>
      </w:r>
      <w:r>
        <w:t xml:space="preserve">Before presenting the code for</w:t>
      </w:r>
      <w:r>
        <w:t xml:space="preserve"> </w:t>
      </w:r>
      <w:r>
        <w:rPr>
          <w:rStyle w:val="VerbatimChar"/>
        </w:rPr>
        <w:t xml:space="preserve">train_test_split</w:t>
      </w:r>
      <w:r>
        <w:t xml:space="preserve">, explain</w:t>
      </w:r>
      <w:r>
        <w:t xml:space="preserve"> </w:t>
      </w:r>
      <w:r>
        <w:rPr>
          <w:rStyle w:val="VerbatimChar"/>
        </w:rPr>
        <w:t xml:space="preserve">test_size</w:t>
      </w:r>
      <w:r>
        <w:t xml:space="preserve">,</w:t>
      </w:r>
      <w:r>
        <w:t xml:space="preserve"> </w:t>
      </w:r>
      <w:r>
        <w:rPr>
          <w:rStyle w:val="VerbatimChar"/>
        </w:rPr>
        <w:t xml:space="preserve">seed</w:t>
      </w:r>
      <w:r>
        <w:t xml:space="preserve">, and</w:t>
      </w:r>
      <w:r>
        <w:t xml:space="preserve"> </w:t>
      </w:r>
      <w:r>
        <w:rPr>
          <w:rStyle w:val="VerbatimChar"/>
        </w:rPr>
        <w:t xml:space="preserve">metric</w:t>
      </w:r>
      <w:r>
        <w:t xml:space="preserve"> </w:t>
      </w:r>
      <w:r>
        <w:t xml:space="preserve">and why varying them matters. Use simple examples (e.g., a seed controlling shuffle order) to illustrate the concept.</w:t>
      </w:r>
    </w:p>
    <w:p>
      <w:pPr>
        <w:pStyle w:val="Compact"/>
        <w:numPr>
          <w:ilvl w:val="0"/>
          <w:numId w:val="1006"/>
        </w:numPr>
      </w:pPr>
      <w:r>
        <w:rPr>
          <w:b/>
          <w:bCs/>
        </w:rPr>
        <w:t xml:space="preserve">Add checkpoints.</w:t>
      </w:r>
      <w:r>
        <w:t xml:space="preserve"> </w:t>
      </w:r>
      <w:r>
        <w:t xml:space="preserve">After each major code block, insert a shaded box instructing learners to run the code and verify specific outputs. For example, after implementing</w:t>
      </w:r>
      <w:r>
        <w:t xml:space="preserve"> </w:t>
      </w:r>
      <w:r>
        <w:rPr>
          <w:rStyle w:val="VerbatimChar"/>
        </w:rPr>
        <w:t xml:space="preserve">run_experiment()</w:t>
      </w:r>
      <w:r>
        <w:t xml:space="preserve">, have them print one accuracy; after running a sweep, have them verify the printed lines match expected formats.</w:t>
      </w:r>
    </w:p>
    <w:p>
      <w:pPr>
        <w:pStyle w:val="Compact"/>
        <w:numPr>
          <w:ilvl w:val="0"/>
          <w:numId w:val="1006"/>
        </w:numPr>
      </w:pPr>
      <w:r>
        <w:rPr>
          <w:b/>
          <w:bCs/>
        </w:rPr>
        <w:t xml:space="preserve">Insert a troubleshooting callout</w:t>
      </w:r>
      <w:r>
        <w:t xml:space="preserve"> </w:t>
      </w:r>
      <w:r>
        <w:t xml:space="preserve">before the plotting section. List common errors: missing imports (e.g.,</w:t>
      </w:r>
      <w:r>
        <w:t xml:space="preserve"> </w:t>
      </w:r>
      <w:r>
        <w:rPr>
          <w:rStyle w:val="VerbatimChar"/>
        </w:rPr>
        <w:t xml:space="preserve">matplotlib.pyplot</w:t>
      </w:r>
      <w:r>
        <w:t xml:space="preserve">), forgetting to save</w:t>
      </w:r>
      <w:r>
        <w:t xml:space="preserve"> </w:t>
      </w:r>
      <w:r>
        <w:rPr>
          <w:rStyle w:val="VerbatimChar"/>
        </w:rPr>
        <w:t xml:space="preserve">iris_experiment_results.xlsx</w:t>
      </w:r>
      <w:r>
        <w:t xml:space="preserve">, or encountering “file in use” errors when trying to overwrite the Excel file.</w:t>
      </w:r>
    </w:p>
    <w:p>
      <w:pPr>
        <w:pStyle w:val="Compact"/>
        <w:numPr>
          <w:ilvl w:val="0"/>
          <w:numId w:val="1006"/>
        </w:numPr>
      </w:pPr>
      <w:r>
        <w:rPr>
          <w:b/>
          <w:bCs/>
        </w:rPr>
        <w:t xml:space="preserve">Update code blocks with consistent formatting.</w:t>
      </w:r>
      <w:r>
        <w:t xml:space="preserve"> </w:t>
      </w:r>
      <w:r>
        <w:t xml:space="preserve">Ensure all code uses plain quotes, underscores, and proper indentation. Use</w:t>
      </w:r>
      <w:r>
        <w:t xml:space="preserve"> </w:t>
      </w:r>
      <w:r>
        <w:rPr>
          <w:rStyle w:val="VerbatimChar"/>
        </w:rPr>
        <w:t xml:space="preserve">\minted[fontsize=\small, breaklines=true]</w:t>
      </w:r>
      <w:r>
        <w:t xml:space="preserve"> </w:t>
      </w:r>
      <w:r>
        <w:t xml:space="preserve">for Python code. Explicitly import necessary modules (</w:t>
      </w:r>
      <w:r>
        <w:rPr>
          <w:rStyle w:val="VerbatimChar"/>
        </w:rPr>
        <w:t xml:space="preserve">numpy</w:t>
      </w:r>
      <w:r>
        <w:t xml:space="preserve">,</w:t>
      </w:r>
      <w:r>
        <w:t xml:space="preserve"> </w:t>
      </w:r>
      <w:r>
        <w:rPr>
          <w:rStyle w:val="VerbatimChar"/>
        </w:rPr>
        <w:t xml:space="preserve">pandas</w:t>
      </w:r>
      <w:r>
        <w:t xml:space="preserve">,</w:t>
      </w:r>
      <w:r>
        <w:t xml:space="preserve"> </w:t>
      </w:r>
      <w:r>
        <w:rPr>
          <w:rStyle w:val="VerbatimChar"/>
        </w:rPr>
        <w:t xml:space="preserve">matplotlib.pyplot</w:t>
      </w:r>
      <w:r>
        <w:t xml:space="preserve">).</w:t>
      </w:r>
    </w:p>
    <w:p>
      <w:pPr>
        <w:pStyle w:val="Compact"/>
        <w:numPr>
          <w:ilvl w:val="0"/>
          <w:numId w:val="1006"/>
        </w:numPr>
      </w:pPr>
      <w:r>
        <w:rPr>
          <w:b/>
          <w:bCs/>
        </w:rPr>
        <w:t xml:space="preserve">Provide plot interpretation guidance.</w:t>
      </w:r>
      <w:r>
        <w:t xml:space="preserve"> </w:t>
      </w:r>
      <w:r>
        <w:t xml:space="preserve">Add a paragraph before the plotting script explaining what a box plot and line plot reveal. Encourage learners to reflect on the patterns they observe.</w:t>
      </w:r>
    </w:p>
    <w:p>
      <w:pPr>
        <w:pStyle w:val="Compact"/>
        <w:numPr>
          <w:ilvl w:val="0"/>
          <w:numId w:val="1006"/>
        </w:numPr>
      </w:pPr>
      <w:r>
        <w:rPr>
          <w:b/>
          <w:bCs/>
        </w:rPr>
        <w:t xml:space="preserve">Add a summary and reflection section</w:t>
      </w:r>
      <w:r>
        <w:t xml:space="preserve"> </w:t>
      </w:r>
      <w:r>
        <w:t xml:space="preserve">at the end of the chapter. Summarise the experiment pipeline, discuss the importance of reproducibility, and pose questions about how parameter choices influence results.</w:t>
      </w:r>
    </w:p>
    <w:p>
      <w:pPr>
        <w:pStyle w:val="Compact"/>
        <w:numPr>
          <w:ilvl w:val="0"/>
          <w:numId w:val="1006"/>
        </w:numPr>
      </w:pPr>
      <w:r>
        <w:rPr>
          <w:b/>
          <w:bCs/>
        </w:rPr>
        <w:t xml:space="preserve">Remove any non‑Iris or robot references.</w:t>
      </w:r>
      <w:r>
        <w:t xml:space="preserve"> </w:t>
      </w:r>
      <w:r>
        <w:t xml:space="preserve">Ensure the narrative stays focused on the Iris dataset.</w:t>
      </w:r>
    </w:p>
    <w:bookmarkEnd w:id="27"/>
    <w:bookmarkStart w:id="28" w:name="concrete-rewrite-instructions-python"/>
    <w:p>
      <w:pPr>
        <w:pStyle w:val="Heading2"/>
      </w:pPr>
      <w:r>
        <w:t xml:space="preserve">Concrete Rewrite Instructions (Python)</w:t>
      </w:r>
    </w:p>
    <w:p>
      <w:pPr>
        <w:pStyle w:val="Compact"/>
        <w:numPr>
          <w:ilvl w:val="0"/>
          <w:numId w:val="1007"/>
        </w:numPr>
      </w:pPr>
      <w:r>
        <w:rPr>
          <w:b/>
          <w:bCs/>
        </w:rPr>
        <w:t xml:space="preserve">Create</w:t>
      </w:r>
      <w:r>
        <w:rPr>
          <w:b/>
          <w:bCs/>
        </w:rPr>
        <w:t xml:space="preserve"> </w:t>
      </w:r>
      <w:r>
        <w:rPr>
          <w:rStyle w:val="VerbatimChar"/>
          <w:b/>
          <w:bCs/>
        </w:rPr>
        <w:t xml:space="preserve">iris_eval.py</w:t>
      </w:r>
      <w:r>
        <w:rPr>
          <w:b/>
          <w:bCs/>
        </w:rPr>
        <w:t xml:space="preserve">.</w:t>
      </w:r>
      <w:r>
        <w:t xml:space="preserve"> </w:t>
      </w:r>
      <w:r>
        <w:t xml:space="preserve">Implement</w:t>
      </w:r>
      <w:r>
        <w:t xml:space="preserve"> </w:t>
      </w:r>
      <w:r>
        <w:rPr>
          <w:rStyle w:val="VerbatimChar"/>
        </w:rPr>
        <w:t xml:space="preserve">train_test_split(X: np.ndarray, y: np.ndarray, test_size: float = 0.2, seed: int = 1) -&gt; Tuple[np.ndarray, np.ndarray, np.ndarray, np.ndarray]</w:t>
      </w:r>
      <w:r>
        <w:t xml:space="preserve"> </w:t>
      </w:r>
      <w:r>
        <w:t xml:space="preserve">and</w:t>
      </w:r>
      <w:r>
        <w:t xml:space="preserve"> </w:t>
      </w:r>
      <w:r>
        <w:rPr>
          <w:rStyle w:val="VerbatimChar"/>
        </w:rPr>
        <w:t xml:space="preserve">accuracy_score(y_true: np.ndarray, y_pred: np.ndarray) -&gt; float</w:t>
      </w:r>
      <w:r>
        <w:t xml:space="preserve">. Add docstrings describing parameters and return values. Use</w:t>
      </w:r>
      <w:r>
        <w:t xml:space="preserve"> </w:t>
      </w:r>
      <w:r>
        <w:rPr>
          <w:rStyle w:val="VerbatimChar"/>
        </w:rPr>
        <w:t xml:space="preserve">np.random.default_rng(seed)</w:t>
      </w:r>
      <w:r>
        <w:t xml:space="preserve"> </w:t>
      </w:r>
      <w:r>
        <w:t xml:space="preserve">for reproducibility.</w:t>
      </w:r>
    </w:p>
    <w:p>
      <w:pPr>
        <w:pStyle w:val="Compact"/>
        <w:numPr>
          <w:ilvl w:val="0"/>
          <w:numId w:val="1007"/>
        </w:numPr>
      </w:pPr>
      <w:r>
        <w:rPr>
          <w:b/>
          <w:bCs/>
        </w:rPr>
        <w:t xml:space="preserve">Implement</w:t>
      </w:r>
      <w:r>
        <w:rPr>
          <w:b/>
          <w:bCs/>
        </w:rPr>
        <w:t xml:space="preserve"> </w:t>
      </w:r>
      <w:r>
        <w:rPr>
          <w:rStyle w:val="VerbatimChar"/>
          <w:b/>
          <w:bCs/>
        </w:rPr>
        <w:t xml:space="preserve">session9_iris_template.py</w:t>
      </w:r>
      <w:r>
        <w:rPr>
          <w:b/>
          <w:bCs/>
        </w:rPr>
        <w:t xml:space="preserve">.</w:t>
      </w:r>
      <w:r>
        <w:t xml:space="preserve"> </w:t>
      </w:r>
      <w:r>
        <w:t xml:space="preserve">The script should:</w:t>
      </w:r>
    </w:p>
    <w:p>
      <w:pPr>
        <w:pStyle w:val="Compact"/>
        <w:numPr>
          <w:ilvl w:val="0"/>
          <w:numId w:val="1007"/>
        </w:numPr>
      </w:pPr>
      <w:r>
        <w:t xml:space="preserve">Import</w:t>
      </w:r>
      <w:r>
        <w:t xml:space="preserve"> </w:t>
      </w:r>
      <w:r>
        <w:rPr>
          <w:rStyle w:val="VerbatimChar"/>
        </w:rPr>
        <w:t xml:space="preserve">numpy as np</w:t>
      </w:r>
      <w:r>
        <w:t xml:space="preserve">,</w:t>
      </w:r>
      <w:r>
        <w:t xml:space="preserve"> </w:t>
      </w:r>
      <w:r>
        <w:rPr>
          <w:rStyle w:val="VerbatimChar"/>
        </w:rPr>
        <w:t xml:space="preserve">pandas as pd</w:t>
      </w:r>
      <w:r>
        <w:t xml:space="preserve">,</w:t>
      </w:r>
      <w:r>
        <w:t xml:space="preserve"> </w:t>
      </w:r>
      <w:r>
        <w:rPr>
          <w:rStyle w:val="VerbatimChar"/>
        </w:rPr>
        <w:t xml:space="preserve">matplotlib.pyplot as plt</w:t>
      </w:r>
      <w:r>
        <w:t xml:space="preserve"> </w:t>
      </w:r>
      <w:r>
        <w:t xml:space="preserve">only if needed for debugging.</w:t>
      </w:r>
    </w:p>
    <w:p>
      <w:pPr>
        <w:pStyle w:val="Compact"/>
        <w:numPr>
          <w:ilvl w:val="0"/>
          <w:numId w:val="1007"/>
        </w:numPr>
      </w:pPr>
      <w:r>
        <w:t xml:space="preserve">Import</w:t>
      </w:r>
      <w:r>
        <w:t xml:space="preserve"> </w:t>
      </w:r>
      <w:r>
        <w:rPr>
          <w:rStyle w:val="VerbatimChar"/>
        </w:rPr>
        <w:t xml:space="preserve">load_iris_csv</w:t>
      </w:r>
      <w:r>
        <w:t xml:space="preserve"> </w:t>
      </w:r>
      <w:r>
        <w:t xml:space="preserve">and</w:t>
      </w:r>
      <w:r>
        <w:t xml:space="preserve"> </w:t>
      </w:r>
      <w:r>
        <w:rPr>
          <w:rStyle w:val="VerbatimChar"/>
        </w:rPr>
        <w:t xml:space="preserve">NumpyCentroidClassifier</w:t>
      </w:r>
      <w:r>
        <w:t xml:space="preserve"> </w:t>
      </w:r>
      <w:r>
        <w:t xml:space="preserve">from</w:t>
      </w:r>
      <w:r>
        <w:t xml:space="preserve"> </w:t>
      </w:r>
      <w:r>
        <w:rPr>
          <w:rStyle w:val="VerbatimChar"/>
        </w:rPr>
        <w:t xml:space="preserve">session8</w:t>
      </w:r>
      <w:r>
        <w:t xml:space="preserve"> </w:t>
      </w:r>
      <w:r>
        <w:t xml:space="preserve">modules and the functions from</w:t>
      </w:r>
      <w:r>
        <w:t xml:space="preserve"> </w:t>
      </w:r>
      <w:r>
        <w:rPr>
          <w:rStyle w:val="VerbatimChar"/>
        </w:rPr>
        <w:t xml:space="preserve">iris_eval.py</w:t>
      </w:r>
      <w:r>
        <w:t xml:space="preserve">.</w:t>
      </w:r>
    </w:p>
    <w:p>
      <w:pPr>
        <w:pStyle w:val="Compact"/>
        <w:numPr>
          <w:ilvl w:val="0"/>
          <w:numId w:val="1007"/>
        </w:numPr>
      </w:pPr>
      <w:r>
        <w:t xml:space="preserve">Define</w:t>
      </w:r>
      <w:r>
        <w:t xml:space="preserve"> </w:t>
      </w:r>
      <w:r>
        <w:rPr>
          <w:rStyle w:val="VerbatimChar"/>
        </w:rPr>
        <w:t xml:space="preserve">run_experiment(test_size=0.2, seed=1, metric="l2")</w:t>
      </w:r>
      <w:r>
        <w:t xml:space="preserve"> </w:t>
      </w:r>
      <w:r>
        <w:t xml:space="preserve">that loads data, splits into train/test, instantiates a centroid classifier with the given metric, fits it, predicts, computes accuracy, and returns the value.</w:t>
      </w:r>
    </w:p>
    <w:p>
      <w:pPr>
        <w:pStyle w:val="Compact"/>
        <w:numPr>
          <w:ilvl w:val="0"/>
          <w:numId w:val="1007"/>
        </w:numPr>
      </w:pPr>
      <w:r>
        <w:t xml:space="preserve">Define</w:t>
      </w:r>
      <w:r>
        <w:t xml:space="preserve"> </w:t>
      </w:r>
      <w:r>
        <w:rPr>
          <w:rStyle w:val="VerbatimChar"/>
        </w:rPr>
        <w:t xml:space="preserve">run_single_setting_sweep(metrics, seeds, test_size)</w:t>
      </w:r>
      <w:r>
        <w:t xml:space="preserve"> </w:t>
      </w:r>
      <w:r>
        <w:t xml:space="preserve">that loops over metrics and seeds, calls</w:t>
      </w:r>
      <w:r>
        <w:t xml:space="preserve"> </w:t>
      </w:r>
      <w:r>
        <w:rPr>
          <w:rStyle w:val="VerbatimChar"/>
        </w:rPr>
        <w:t xml:space="preserve">run_experiment</w:t>
      </w:r>
      <w:r>
        <w:t xml:space="preserve">, and prints formatted output lines.</w:t>
      </w:r>
    </w:p>
    <w:p>
      <w:pPr>
        <w:pStyle w:val="Compact"/>
        <w:numPr>
          <w:ilvl w:val="0"/>
          <w:numId w:val="1007"/>
        </w:numPr>
      </w:pPr>
      <w:r>
        <w:t xml:space="preserve">Define</w:t>
      </w:r>
      <w:r>
        <w:t xml:space="preserve"> </w:t>
      </w:r>
      <w:r>
        <w:rPr>
          <w:rStyle w:val="VerbatimChar"/>
        </w:rPr>
        <w:t xml:space="preserve">run_multiple_trials(metrics, test_sizes, num_trials)</w:t>
      </w:r>
      <w:r>
        <w:t xml:space="preserve"> </w:t>
      </w:r>
      <w:r>
        <w:t xml:space="preserve">that loops over metrics and test sizes, runs multiple trials (seed values 1…</w:t>
      </w:r>
      <w:r>
        <w:rPr>
          <w:rStyle w:val="VerbatimChar"/>
        </w:rPr>
        <w:t xml:space="preserve">num_trials</w:t>
      </w:r>
      <w:r>
        <w:t xml:space="preserve">), prints progress lines, and accumulates dictionaries with keys</w:t>
      </w:r>
      <w:r>
        <w:t xml:space="preserve"> </w:t>
      </w:r>
      <w:r>
        <w:rPr>
          <w:rStyle w:val="VerbatimChar"/>
        </w:rPr>
        <w:t xml:space="preserve">metric</w:t>
      </w:r>
      <w:r>
        <w:t xml:space="preserve">,</w:t>
      </w:r>
      <w:r>
        <w:t xml:space="preserve"> </w:t>
      </w:r>
      <w:r>
        <w:rPr>
          <w:rStyle w:val="VerbatimChar"/>
        </w:rPr>
        <w:t xml:space="preserve">test_size</w:t>
      </w:r>
      <w:r>
        <w:t xml:space="preserve">,</w:t>
      </w:r>
      <w:r>
        <w:t xml:space="preserve"> </w:t>
      </w:r>
      <w:r>
        <w:rPr>
          <w:rStyle w:val="VerbatimChar"/>
        </w:rPr>
        <w:t xml:space="preserve">trial</w:t>
      </w:r>
      <w:r>
        <w:t xml:space="preserve">,</w:t>
      </w:r>
      <w:r>
        <w:t xml:space="preserve"> </w:t>
      </w:r>
      <w:r>
        <w:rPr>
          <w:rStyle w:val="VerbatimChar"/>
        </w:rPr>
        <w:t xml:space="preserve">seed</w:t>
      </w:r>
      <w:r>
        <w:t xml:space="preserve">,</w:t>
      </w:r>
      <w:r>
        <w:t xml:space="preserve"> </w:t>
      </w:r>
      <w:r>
        <w:rPr>
          <w:rStyle w:val="VerbatimChar"/>
        </w:rPr>
        <w:t xml:space="preserve">accuracy</w:t>
      </w:r>
      <w:r>
        <w:t xml:space="preserve">. Return the list of dictionaries.</w:t>
      </w:r>
    </w:p>
    <w:p>
      <w:pPr>
        <w:pStyle w:val="Compact"/>
        <w:numPr>
          <w:ilvl w:val="0"/>
          <w:numId w:val="1007"/>
        </w:numPr>
      </w:pPr>
      <w:r>
        <w:t xml:space="preserve">In the</w:t>
      </w:r>
      <w:r>
        <w:t xml:space="preserve"> </w:t>
      </w:r>
      <w:r>
        <w:rPr>
          <w:rStyle w:val="VerbatimChar"/>
        </w:rPr>
        <w:t xml:space="preserve">__main__</w:t>
      </w:r>
      <w:r>
        <w:t xml:space="preserve"> </w:t>
      </w:r>
      <w:r>
        <w:t xml:space="preserve">guard, call</w:t>
      </w:r>
      <w:r>
        <w:t xml:space="preserve"> </w:t>
      </w:r>
      <w:r>
        <w:rPr>
          <w:rStyle w:val="VerbatimChar"/>
        </w:rPr>
        <w:t xml:space="preserve">run_multiple_trials()</w:t>
      </w:r>
      <w:r>
        <w:t xml:space="preserve"> </w:t>
      </w:r>
      <w:r>
        <w:t xml:space="preserve">with default lists (e.g., metrics</w:t>
      </w:r>
      <w:r>
        <w:t xml:space="preserve"> </w:t>
      </w:r>
      <w:r>
        <w:rPr>
          <w:rStyle w:val="VerbatimChar"/>
        </w:rPr>
        <w:t xml:space="preserve">["l1", "l2"]</w:t>
      </w:r>
      <w:r>
        <w:t xml:space="preserve">, test sizes</w:t>
      </w:r>
      <w:r>
        <w:t xml:space="preserve"> </w:t>
      </w:r>
      <w:r>
        <w:rPr>
          <w:rStyle w:val="VerbatimChar"/>
        </w:rPr>
        <w:t xml:space="preserve">[0.2, 0.3, 0.4]</w:t>
      </w:r>
      <w:r>
        <w:t xml:space="preserve">, trials</w:t>
      </w:r>
      <w:r>
        <w:t xml:space="preserve"> </w:t>
      </w:r>
      <w:r>
        <w:rPr>
          <w:rStyle w:val="VerbatimChar"/>
        </w:rPr>
        <w:t xml:space="preserve">10</w:t>
      </w:r>
      <w:r>
        <w:t xml:space="preserve">), convert the list to a DataFrame, display the head, and save to Excel using</w:t>
      </w:r>
      <w:r>
        <w:t xml:space="preserve"> </w:t>
      </w:r>
      <w:r>
        <w:rPr>
          <w:rStyle w:val="VerbatimChar"/>
        </w:rPr>
        <w:t xml:space="preserve">results_df.to_excel("iris_experiment_results.xlsx", index=False)</w:t>
      </w:r>
      <w:r>
        <w:t xml:space="preserve">.</w:t>
      </w:r>
    </w:p>
    <w:p>
      <w:pPr>
        <w:pStyle w:val="Compact"/>
        <w:numPr>
          <w:ilvl w:val="0"/>
          <w:numId w:val="1007"/>
        </w:numPr>
      </w:pPr>
      <w:r>
        <w:t xml:space="preserve">Print a confirmation message when saving the Excel file and remind learners to close the file before rerunning the script.</w:t>
      </w:r>
    </w:p>
    <w:p>
      <w:pPr>
        <w:pStyle w:val="Compact"/>
        <w:numPr>
          <w:ilvl w:val="0"/>
          <w:numId w:val="1007"/>
        </w:numPr>
      </w:pPr>
      <w:r>
        <w:rPr>
          <w:b/>
          <w:bCs/>
        </w:rPr>
        <w:t xml:space="preserve">Implement</w:t>
      </w:r>
      <w:r>
        <w:rPr>
          <w:b/>
          <w:bCs/>
        </w:rPr>
        <w:t xml:space="preserve"> </w:t>
      </w:r>
      <w:r>
        <w:rPr>
          <w:rStyle w:val="VerbatimChar"/>
          <w:b/>
          <w:bCs/>
        </w:rPr>
        <w:t xml:space="preserve">session9_plot_accuracy.py</w:t>
      </w:r>
      <w:r>
        <w:rPr>
          <w:b/>
          <w:bCs/>
        </w:rPr>
        <w:t xml:space="preserve">.</w:t>
      </w:r>
      <w:r>
        <w:t xml:space="preserve"> </w:t>
      </w:r>
      <w:r>
        <w:t xml:space="preserve">This script should:</w:t>
      </w:r>
    </w:p>
    <w:p>
      <w:pPr>
        <w:pStyle w:val="Compact"/>
        <w:numPr>
          <w:ilvl w:val="0"/>
          <w:numId w:val="1007"/>
        </w:numPr>
      </w:pPr>
      <w:r>
        <w:t xml:space="preserve">Import</w:t>
      </w:r>
      <w:r>
        <w:t xml:space="preserve"> </w:t>
      </w:r>
      <w:r>
        <w:rPr>
          <w:rStyle w:val="VerbatimChar"/>
        </w:rPr>
        <w:t xml:space="preserve">pandas as pd</w:t>
      </w:r>
      <w:r>
        <w:t xml:space="preserve"> </w:t>
      </w:r>
      <w:r>
        <w:t xml:space="preserve">and</w:t>
      </w:r>
      <w:r>
        <w:t xml:space="preserve"> </w:t>
      </w:r>
      <w:r>
        <w:rPr>
          <w:rStyle w:val="VerbatimChar"/>
        </w:rPr>
        <w:t xml:space="preserve">matplotlib.pyplot as plt</w:t>
      </w:r>
      <w:r>
        <w:t xml:space="preserve">.</w:t>
      </w:r>
    </w:p>
    <w:p>
      <w:pPr>
        <w:pStyle w:val="Compact"/>
        <w:numPr>
          <w:ilvl w:val="0"/>
          <w:numId w:val="1007"/>
        </w:numPr>
      </w:pPr>
      <w:r>
        <w:t xml:space="preserve">Load the saved Excel file into a DataFrame.</w:t>
      </w:r>
    </w:p>
    <w:p>
      <w:pPr>
        <w:pStyle w:val="Compact"/>
        <w:numPr>
          <w:ilvl w:val="0"/>
          <w:numId w:val="1007"/>
        </w:numPr>
      </w:pPr>
      <w:r>
        <w:t xml:space="preserve">Produce a box plot of</w:t>
      </w:r>
      <w:r>
        <w:t xml:space="preserve"> </w:t>
      </w:r>
      <w:r>
        <w:rPr>
          <w:rStyle w:val="VerbatimChar"/>
        </w:rPr>
        <w:t xml:space="preserve">accuracy</w:t>
      </w:r>
      <w:r>
        <w:t xml:space="preserve"> </w:t>
      </w:r>
      <w:r>
        <w:t xml:space="preserve">by</w:t>
      </w:r>
      <w:r>
        <w:t xml:space="preserve"> </w:t>
      </w:r>
      <w:r>
        <w:rPr>
          <w:rStyle w:val="VerbatimChar"/>
        </w:rPr>
        <w:t xml:space="preserve">metric</w:t>
      </w:r>
      <w:r>
        <w:t xml:space="preserve"> </w:t>
      </w:r>
      <w:r>
        <w:t xml:space="preserve">and a line plot of mean accuracy vs</w:t>
      </w:r>
      <w:r>
        <w:t xml:space="preserve"> </w:t>
      </w:r>
      <w:r>
        <w:rPr>
          <w:rStyle w:val="VerbatimChar"/>
        </w:rPr>
        <w:t xml:space="preserve">test_size</w:t>
      </w:r>
      <w:r>
        <w:t xml:space="preserve"> </w:t>
      </w:r>
      <w:r>
        <w:t xml:space="preserve">for each</w:t>
      </w:r>
      <w:r>
        <w:t xml:space="preserve"> </w:t>
      </w:r>
      <w:r>
        <w:rPr>
          <w:rStyle w:val="VerbatimChar"/>
        </w:rPr>
        <w:t xml:space="preserve">metric</w:t>
      </w:r>
      <w:r>
        <w:t xml:space="preserve">. Include titles, axis labels, legends, and grid lines.</w:t>
      </w:r>
    </w:p>
    <w:p>
      <w:pPr>
        <w:pStyle w:val="Compact"/>
        <w:numPr>
          <w:ilvl w:val="0"/>
          <w:numId w:val="1007"/>
        </w:numPr>
      </w:pPr>
      <w:r>
        <w:t xml:space="preserve">Optionally save the figures to files using</w:t>
      </w:r>
      <w:r>
        <w:t xml:space="preserve"> </w:t>
      </w:r>
      <w:r>
        <w:rPr>
          <w:rStyle w:val="VerbatimChar"/>
        </w:rPr>
        <w:t xml:space="preserve">plt.savefig()</w:t>
      </w:r>
      <w:r>
        <w:t xml:space="preserve"> </w:t>
      </w:r>
      <w:r>
        <w:t xml:space="preserve">before showing them.</w:t>
      </w:r>
    </w:p>
    <w:p>
      <w:pPr>
        <w:pStyle w:val="Compact"/>
        <w:numPr>
          <w:ilvl w:val="0"/>
          <w:numId w:val="1007"/>
        </w:numPr>
      </w:pPr>
      <w:r>
        <w:rPr>
          <w:b/>
          <w:bCs/>
        </w:rPr>
        <w:t xml:space="preserve">Add error handling and comments.</w:t>
      </w:r>
      <w:r>
        <w:t xml:space="preserve"> </w:t>
      </w:r>
      <w:r>
        <w:t xml:space="preserve">In each script, check that required files exist (e.g., use</w:t>
      </w:r>
      <w:r>
        <w:t xml:space="preserve"> </w:t>
      </w:r>
      <w:r>
        <w:rPr>
          <w:rStyle w:val="VerbatimChar"/>
        </w:rPr>
        <w:t xml:space="preserve">os.path.exists</w:t>
      </w:r>
      <w:r>
        <w:t xml:space="preserve">) and print helpful messages if they do not. Add inline comments explaining key steps and parameter choices.</w:t>
      </w:r>
    </w:p>
    <w:bookmarkEnd w:id="28"/>
    <w:bookmarkStart w:id="29" w:name="Xa86d3667091532d96de8cdff15ce3f839ff7648"/>
    <w:p>
      <w:pPr>
        <w:pStyle w:val="Heading2"/>
      </w:pPr>
      <w:r>
        <w:t xml:space="preserve">Beginner Usability Checklist (Chapter‑Specific)</w:t>
      </w:r>
    </w:p>
    <w:p>
      <w:pPr>
        <w:pStyle w:val="Compact"/>
        <w:numPr>
          <w:ilvl w:val="0"/>
          <w:numId w:val="1008"/>
        </w:numPr>
      </w:pPr>
      <w:r>
        <w:t xml:space="preserve">[ ] A callout clearly lists all files to create in</w:t>
      </w:r>
      <w:r>
        <w:t xml:space="preserve"> </w:t>
      </w:r>
      <w:r>
        <w:rPr>
          <w:rStyle w:val="VerbatimChar"/>
        </w:rPr>
        <w:t xml:space="preserve">session9/</w:t>
      </w:r>
      <w:r>
        <w:t xml:space="preserve"> </w:t>
      </w:r>
      <w:r>
        <w:t xml:space="preserve">and their purposes.</w:t>
      </w:r>
    </w:p>
    <w:p>
      <w:pPr>
        <w:pStyle w:val="Compact"/>
        <w:numPr>
          <w:ilvl w:val="0"/>
          <w:numId w:val="1008"/>
        </w:numPr>
      </w:pPr>
      <w:r>
        <w:t xml:space="preserve">[ ] File names and import paths are consistent across the chapter.</w:t>
      </w:r>
    </w:p>
    <w:p>
      <w:pPr>
        <w:pStyle w:val="Compact"/>
        <w:numPr>
          <w:ilvl w:val="0"/>
          <w:numId w:val="1008"/>
        </w:numPr>
      </w:pPr>
      <w:r>
        <w:t xml:space="preserve">[ ] Code blocks use plain quotes, correct underscores, and proper indentation.</w:t>
      </w:r>
    </w:p>
    <w:p>
      <w:pPr>
        <w:pStyle w:val="Compact"/>
        <w:numPr>
          <w:ilvl w:val="0"/>
          <w:numId w:val="1008"/>
        </w:numPr>
      </w:pPr>
      <w:r>
        <w:t xml:space="preserve">[ ] All new parameters (</w:t>
      </w:r>
      <w:r>
        <w:rPr>
          <w:rStyle w:val="VerbatimChar"/>
        </w:rPr>
        <w:t xml:space="preserve">test_size</w:t>
      </w:r>
      <w:r>
        <w:t xml:space="preserve">,</w:t>
      </w:r>
      <w:r>
        <w:t xml:space="preserve"> </w:t>
      </w:r>
      <w:r>
        <w:rPr>
          <w:rStyle w:val="VerbatimChar"/>
        </w:rPr>
        <w:t xml:space="preserve">seed</w:t>
      </w:r>
      <w:r>
        <w:t xml:space="preserve">,</w:t>
      </w:r>
      <w:r>
        <w:t xml:space="preserve"> </w:t>
      </w:r>
      <w:r>
        <w:rPr>
          <w:rStyle w:val="VerbatimChar"/>
        </w:rPr>
        <w:t xml:space="preserve">metric</w:t>
      </w:r>
      <w:r>
        <w:t xml:space="preserve">,</w:t>
      </w:r>
      <w:r>
        <w:t xml:space="preserve"> </w:t>
      </w:r>
      <w:r>
        <w:rPr>
          <w:rStyle w:val="VerbatimChar"/>
        </w:rPr>
        <w:t xml:space="preserve">num_trials</w:t>
      </w:r>
      <w:r>
        <w:t xml:space="preserve">) are defined before use and explained.</w:t>
      </w:r>
    </w:p>
    <w:p>
      <w:pPr>
        <w:pStyle w:val="Compact"/>
        <w:numPr>
          <w:ilvl w:val="0"/>
          <w:numId w:val="1008"/>
        </w:numPr>
      </w:pPr>
      <w:r>
        <w:t xml:space="preserve">[ ] Checkpoints are inserted after each major coding step, prompting learners to verify intermediate results.</w:t>
      </w:r>
    </w:p>
    <w:p>
      <w:pPr>
        <w:pStyle w:val="Compact"/>
        <w:numPr>
          <w:ilvl w:val="0"/>
          <w:numId w:val="1008"/>
        </w:numPr>
      </w:pPr>
      <w:r>
        <w:t xml:space="preserve">[ ] Troubleshooting guidance is provided for import errors, file path issues, and Excel file conflicts.</w:t>
      </w:r>
    </w:p>
    <w:p>
      <w:pPr>
        <w:pStyle w:val="Compact"/>
        <w:numPr>
          <w:ilvl w:val="0"/>
          <w:numId w:val="1008"/>
        </w:numPr>
      </w:pPr>
      <w:r>
        <w:t xml:space="preserve">[ ] Plot descriptions explain what each visualization conveys and encourage interpretation.</w:t>
      </w:r>
    </w:p>
    <w:p>
      <w:pPr>
        <w:pStyle w:val="Compact"/>
        <w:numPr>
          <w:ilvl w:val="0"/>
          <w:numId w:val="1008"/>
        </w:numPr>
      </w:pPr>
      <w:r>
        <w:t xml:space="preserve">[ ] A summary and reflection section ties together the concepts of experimentation, reproducibility, and visualization.</w:t>
      </w:r>
    </w:p>
    <w:p>
      <w:pPr>
        <w:pStyle w:val="Compact"/>
        <w:numPr>
          <w:ilvl w:val="0"/>
          <w:numId w:val="1008"/>
        </w:numPr>
      </w:pPr>
      <w:r>
        <w:t xml:space="preserve">[ ] There are no references to robots or unrelated datasets.</w:t>
      </w:r>
    </w:p>
    <w:bookmarkEnd w:id="29"/>
    <w:bookmarkStart w:id="30" w:name="notes-for-the-implementation-agent"/>
    <w:p>
      <w:pPr>
        <w:pStyle w:val="Heading2"/>
      </w:pPr>
      <w:r>
        <w:t xml:space="preserve">Notes for the Implementation Agent</w:t>
      </w:r>
    </w:p>
    <w:p>
      <w:pPr>
        <w:pStyle w:val="Compact"/>
        <w:numPr>
          <w:ilvl w:val="0"/>
          <w:numId w:val="1009"/>
        </w:numPr>
      </w:pPr>
      <w:r>
        <w:t xml:space="preserve">Carefully weave the new callouts, definitions, and checkpoints into the existing LaTeX narrative. Maintain the logical flow from loading data to running experiments, saving results, and plotting.</w:t>
      </w:r>
    </w:p>
    <w:p>
      <w:pPr>
        <w:pStyle w:val="Compact"/>
        <w:numPr>
          <w:ilvl w:val="0"/>
          <w:numId w:val="1009"/>
        </w:numPr>
      </w:pPr>
      <w:r>
        <w:t xml:space="preserve">Ensure that file names and import statements match exactly those used in sessions 7 and 8. The experiment scripts must import</w:t>
      </w:r>
      <w:r>
        <w:t xml:space="preserve"> </w:t>
      </w:r>
      <w:r>
        <w:rPr>
          <w:rStyle w:val="VerbatimChar"/>
        </w:rPr>
        <w:t xml:space="preserve">session8.iris_session8_utils</w:t>
      </w:r>
      <w:r>
        <w:t xml:space="preserve"> </w:t>
      </w:r>
      <w:r>
        <w:t xml:space="preserve">and</w:t>
      </w:r>
      <w:r>
        <w:t xml:space="preserve"> </w:t>
      </w:r>
      <w:r>
        <w:rPr>
          <w:rStyle w:val="VerbatimChar"/>
        </w:rPr>
        <w:t xml:space="preserve">session8.iris_session8_models</w:t>
      </w:r>
      <w:r>
        <w:t xml:space="preserve"> </w:t>
      </w:r>
      <w:r>
        <w:t xml:space="preserve">correctly.</w:t>
      </w:r>
    </w:p>
    <w:p>
      <w:pPr>
        <w:pStyle w:val="Compact"/>
        <w:numPr>
          <w:ilvl w:val="0"/>
          <w:numId w:val="1009"/>
        </w:numPr>
      </w:pPr>
      <w:r>
        <w:t xml:space="preserve">When updating Python code examples, include docstrings and comments that clarify parameter roles and highlight reproducibility practices (using a</w:t>
      </w:r>
      <w:r>
        <w:t xml:space="preserve"> </w:t>
      </w:r>
      <w:r>
        <w:rPr>
          <w:rStyle w:val="VerbatimChar"/>
        </w:rPr>
        <w:t xml:space="preserve">seed</w:t>
      </w:r>
      <w:r>
        <w:t xml:space="preserve">).</w:t>
      </w:r>
    </w:p>
    <w:p>
      <w:pPr>
        <w:pStyle w:val="Compact"/>
        <w:numPr>
          <w:ilvl w:val="0"/>
          <w:numId w:val="1009"/>
        </w:numPr>
      </w:pPr>
      <w:r>
        <w:t xml:space="preserve">Confirm that the</w:t>
      </w:r>
      <w:r>
        <w:t xml:space="preserve"> </w:t>
      </w:r>
      <w:r>
        <w:rPr>
          <w:rStyle w:val="VerbatimChar"/>
        </w:rPr>
        <w:t xml:space="preserve">session9/</w:t>
      </w:r>
      <w:r>
        <w:t xml:space="preserve"> </w:t>
      </w:r>
      <w:r>
        <w:t xml:space="preserve">directory exists and contains an</w:t>
      </w:r>
      <w:r>
        <w:t xml:space="preserve"> </w:t>
      </w:r>
      <w:r>
        <w:rPr>
          <w:rStyle w:val="VerbatimChar"/>
        </w:rPr>
        <w:t xml:space="preserve">__init__.py</w:t>
      </w:r>
      <w:r>
        <w:t xml:space="preserve"> </w:t>
      </w:r>
      <w:r>
        <w:t xml:space="preserve">if necessary for package imports. The Excel output file should be saved in a predictable location (e.g., the root project folder).</w:t>
      </w:r>
    </w:p>
    <w:p>
      <w:pPr>
        <w:pStyle w:val="Compact"/>
        <w:numPr>
          <w:ilvl w:val="0"/>
          <w:numId w:val="1009"/>
        </w:numPr>
      </w:pPr>
      <w:r>
        <w:t xml:space="preserve">When describing plots, use neutral language and avoid implying specific outcomes (e.g., do not guarantee that</w:t>
      </w:r>
      <w:r>
        <w:t xml:space="preserve"> </w:t>
      </w:r>
      <w:r>
        <w:rPr>
          <w:rStyle w:val="VerbatimChar"/>
        </w:rPr>
        <w:t xml:space="preserve">l2</w:t>
      </w:r>
      <w:r>
        <w:t xml:space="preserve"> </w:t>
      </w:r>
      <w:r>
        <w:t xml:space="preserve">will always outperform</w:t>
      </w:r>
      <w:r>
        <w:t xml:space="preserve"> </w:t>
      </w:r>
      <w:r>
        <w:rPr>
          <w:rStyle w:val="VerbatimChar"/>
        </w:rPr>
        <w:t xml:space="preserve">l1</w:t>
      </w:r>
      <w:r>
        <w:t xml:space="preserve">). Encourage learners to draw their own conclusions from the data.</w:t>
      </w:r>
    </w:p>
    <w:bookmarkEnd w:id="30"/>
    <w:bookmarkEnd w:id="31"/>
    <w:bookmarkEnd w:id="32"/>
    <w:p>
      <w:r>
        <w:pict>
          <v:rect style="width:0;height:1.5pt" o:hralign="center" o:hrstd="t" o:hr="t"/>
        </w:pict>
      </w:r>
    </w:p>
    <w:bookmarkStart w:id="33" w:name="citations"/>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2026-02-24T13:09:54Z</dcterms:created>
  <dcterms:modified xsi:type="dcterms:W3CDTF">2026-02-24T13:09:54Z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