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E9321E" w14:textId="77777777" w:rsidR="006E24CF" w:rsidRDefault="009D00D3">
      <w:pPr>
        <w:rPr>
          <w:rFonts w:ascii="Century Gothic" w:hAnsi="Century Gothic"/>
        </w:rPr>
      </w:pPr>
      <w:r w:rsidRPr="006417AB">
        <w:rPr>
          <w:rFonts w:ascii="Century Gothic" w:hAnsi="Century Gothic"/>
        </w:rPr>
        <w:t xml:space="preserve">CSC </w:t>
      </w:r>
      <w:r w:rsidR="006417AB" w:rsidRPr="006417AB">
        <w:rPr>
          <w:rFonts w:ascii="Century Gothic" w:hAnsi="Century Gothic"/>
        </w:rPr>
        <w:t>1120 –</w:t>
      </w:r>
      <w:r w:rsidR="00A4277C">
        <w:rPr>
          <w:rFonts w:ascii="Century Gothic" w:hAnsi="Century Gothic"/>
        </w:rPr>
        <w:t xml:space="preserve"> Class exercise on LLStringLog</w:t>
      </w:r>
      <w:bookmarkStart w:id="0" w:name="_GoBack"/>
      <w:bookmarkEnd w:id="0"/>
    </w:p>
    <w:p w14:paraId="0D346AB0" w14:textId="77777777" w:rsidR="006E24CF" w:rsidRDefault="006E24CF">
      <w:pPr>
        <w:rPr>
          <w:rFonts w:ascii="Century Gothic" w:hAnsi="Century Gothic"/>
        </w:rPr>
      </w:pPr>
    </w:p>
    <w:p w14:paraId="2EEDA7D9" w14:textId="77777777" w:rsidR="00B43E72" w:rsidRDefault="007B46B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Add the following methods to the </w:t>
      </w:r>
      <w:r w:rsidR="00F355B9">
        <w:rPr>
          <w:rFonts w:ascii="Century Gothic" w:hAnsi="Century Gothic"/>
        </w:rPr>
        <w:t>L</w:t>
      </w:r>
      <w:r w:rsidR="00C47686">
        <w:rPr>
          <w:rFonts w:ascii="Century Gothic" w:hAnsi="Century Gothic"/>
        </w:rPr>
        <w:t>inked</w:t>
      </w:r>
      <w:r>
        <w:rPr>
          <w:rFonts w:ascii="Century Gothic" w:hAnsi="Century Gothic"/>
        </w:rPr>
        <w:t>StringLog class</w:t>
      </w:r>
      <w:r w:rsidR="00F355B9">
        <w:rPr>
          <w:rFonts w:ascii="Century Gothic" w:hAnsi="Century Gothic"/>
        </w:rPr>
        <w:t xml:space="preserve"> AND StringLogInterface</w:t>
      </w:r>
      <w:r>
        <w:rPr>
          <w:rFonts w:ascii="Century Gothic" w:hAnsi="Century Gothic"/>
        </w:rPr>
        <w:t>.  Use case-insensitive comparisons.  And put in comments at the beginning of each method the Big Oh analysis of how long it will take the method to run.</w:t>
      </w:r>
      <w:r w:rsidR="00DD34DB">
        <w:rPr>
          <w:rFonts w:ascii="Century Gothic" w:hAnsi="Century Gothic"/>
        </w:rPr>
        <w:t xml:space="preserve">  </w:t>
      </w:r>
      <w:r w:rsidR="00B43E72">
        <w:rPr>
          <w:rFonts w:ascii="Century Gothic" w:hAnsi="Century Gothic"/>
        </w:rPr>
        <w:t>Then put tests into UseStringLog to test each method, not necessarily thoroughly but enough to know it works.</w:t>
      </w:r>
    </w:p>
    <w:p w14:paraId="6E4D00DD" w14:textId="77777777" w:rsidR="006E24CF" w:rsidRDefault="006E24CF">
      <w:pPr>
        <w:rPr>
          <w:rFonts w:ascii="Century Gothic" w:hAnsi="Century Gothic"/>
        </w:rPr>
      </w:pPr>
    </w:p>
    <w:p w14:paraId="1B271C5B" w14:textId="77777777" w:rsidR="00B43E72" w:rsidRDefault="00B43E72" w:rsidP="00B43E72">
      <w:pPr>
        <w:rPr>
          <w:rFonts w:ascii="Century Gothic" w:hAnsi="Century Gothic"/>
        </w:rPr>
      </w:pPr>
      <w:r>
        <w:rPr>
          <w:rFonts w:ascii="Century Gothic" w:hAnsi="Century Gothic"/>
        </w:rPr>
        <w:t>#</w:t>
      </w:r>
      <w:r w:rsidR="004556E8">
        <w:rPr>
          <w:rFonts w:ascii="Century Gothic" w:hAnsi="Century Gothic"/>
        </w:rPr>
        <w:t>48</w:t>
      </w:r>
      <w:r>
        <w:rPr>
          <w:rFonts w:ascii="Century Gothic" w:hAnsi="Century Gothic"/>
        </w:rPr>
        <w:t xml:space="preserve"> Design and code a new method to be exported from </w:t>
      </w:r>
      <w:r w:rsidR="00F355B9">
        <w:rPr>
          <w:rFonts w:ascii="Courier New" w:hAnsi="Courier New" w:cs="Courier New"/>
        </w:rPr>
        <w:t>L</w:t>
      </w:r>
      <w:r w:rsidR="00C47686">
        <w:rPr>
          <w:rFonts w:ascii="Courier New" w:hAnsi="Courier New" w:cs="Courier New"/>
        </w:rPr>
        <w:t>inked</w:t>
      </w:r>
      <w:r w:rsidRPr="007B46BD">
        <w:rPr>
          <w:rFonts w:ascii="Courier New" w:hAnsi="Courier New" w:cs="Courier New"/>
        </w:rPr>
        <w:t>StringLog</w:t>
      </w:r>
      <w:r>
        <w:rPr>
          <w:rFonts w:ascii="Century Gothic" w:hAnsi="Century Gothic"/>
        </w:rPr>
        <w:t xml:space="preserve"> called </w:t>
      </w:r>
      <w:r>
        <w:rPr>
          <w:rFonts w:ascii="Courier New" w:hAnsi="Courier New" w:cs="Courier New"/>
        </w:rPr>
        <w:t>isEmpty</w:t>
      </w:r>
      <w:r>
        <w:rPr>
          <w:rFonts w:ascii="Century Gothic" w:hAnsi="Century Gothic"/>
        </w:rPr>
        <w:t xml:space="preserve"> with the following signature:</w:t>
      </w:r>
    </w:p>
    <w:p w14:paraId="467786E1" w14:textId="77777777" w:rsidR="00B43E72" w:rsidRPr="007B46BD" w:rsidRDefault="00B43E72" w:rsidP="00B43E72">
      <w:pPr>
        <w:rPr>
          <w:rFonts w:ascii="Courier New" w:hAnsi="Courier New" w:cs="Courier New"/>
        </w:rPr>
      </w:pPr>
      <w:r>
        <w:rPr>
          <w:rFonts w:ascii="Century Gothic" w:hAnsi="Century Gothic"/>
        </w:rPr>
        <w:tab/>
      </w:r>
      <w:r w:rsidRPr="007B46BD">
        <w:rPr>
          <w:rFonts w:ascii="Courier New" w:hAnsi="Courier New" w:cs="Courier New"/>
        </w:rPr>
        <w:t xml:space="preserve">public </w:t>
      </w:r>
      <w:r>
        <w:rPr>
          <w:rFonts w:ascii="Courier New" w:hAnsi="Courier New" w:cs="Courier New"/>
        </w:rPr>
        <w:t>boolean</w:t>
      </w:r>
      <w:r w:rsidRPr="007B46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isEmpty</w:t>
      </w:r>
      <w:r w:rsidRPr="007B46BD">
        <w:rPr>
          <w:rFonts w:ascii="Courier New" w:hAnsi="Courier New" w:cs="Courier New"/>
        </w:rPr>
        <w:t>()</w:t>
      </w:r>
    </w:p>
    <w:p w14:paraId="727E4BF0" w14:textId="77777777" w:rsidR="00B43E72" w:rsidRDefault="00B43E72" w:rsidP="00B43E72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method returns </w:t>
      </w:r>
      <w:r w:rsidRPr="00B43E72">
        <w:rPr>
          <w:rFonts w:ascii="Courier New" w:hAnsi="Courier New" w:cs="Courier New"/>
        </w:rPr>
        <w:t>true</w:t>
      </w:r>
      <w:r>
        <w:rPr>
          <w:rFonts w:ascii="Century Gothic" w:hAnsi="Century Gothic"/>
        </w:rPr>
        <w:t xml:space="preserve"> if the StringLog is empty and </w:t>
      </w:r>
      <w:r w:rsidRPr="00B43E72">
        <w:rPr>
          <w:rFonts w:ascii="Courier New" w:hAnsi="Courier New" w:cs="Courier New"/>
        </w:rPr>
        <w:t>false</w:t>
      </w:r>
      <w:r>
        <w:rPr>
          <w:rFonts w:ascii="Century Gothic" w:hAnsi="Century Gothic"/>
        </w:rPr>
        <w:t xml:space="preserve"> otherwise.</w:t>
      </w:r>
    </w:p>
    <w:p w14:paraId="72342D19" w14:textId="77777777" w:rsidR="00B43E72" w:rsidRDefault="00B43E72">
      <w:pPr>
        <w:rPr>
          <w:rFonts w:ascii="Century Gothic" w:hAnsi="Century Gothic"/>
        </w:rPr>
      </w:pPr>
    </w:p>
    <w:p w14:paraId="56B2FC1C" w14:textId="77777777" w:rsidR="00B43E72" w:rsidRDefault="00B43E72">
      <w:pPr>
        <w:rPr>
          <w:rFonts w:ascii="Century Gothic" w:hAnsi="Century Gothic"/>
        </w:rPr>
      </w:pPr>
    </w:p>
    <w:p w14:paraId="2B7EAAE5" w14:textId="77777777" w:rsidR="006E24CF" w:rsidRDefault="006E24CF">
      <w:pPr>
        <w:rPr>
          <w:rFonts w:ascii="Century Gothic" w:hAnsi="Century Gothic"/>
        </w:rPr>
      </w:pPr>
      <w:r>
        <w:rPr>
          <w:rFonts w:ascii="Century Gothic" w:hAnsi="Century Gothic"/>
        </w:rPr>
        <w:t>#</w:t>
      </w:r>
      <w:r w:rsidR="004556E8">
        <w:rPr>
          <w:rFonts w:ascii="Century Gothic" w:hAnsi="Century Gothic"/>
        </w:rPr>
        <w:t>49</w:t>
      </w:r>
      <w:r w:rsidR="007B46BD">
        <w:rPr>
          <w:rFonts w:ascii="Century Gothic" w:hAnsi="Century Gothic"/>
        </w:rPr>
        <w:t xml:space="preserve"> Design and code a new method to be exported from </w:t>
      </w:r>
      <w:r w:rsidR="00F355B9">
        <w:rPr>
          <w:rFonts w:ascii="Courier New" w:hAnsi="Courier New" w:cs="Courier New"/>
        </w:rPr>
        <w:t>L</w:t>
      </w:r>
      <w:r w:rsidR="00C47686">
        <w:rPr>
          <w:rFonts w:ascii="Courier New" w:hAnsi="Courier New" w:cs="Courier New"/>
        </w:rPr>
        <w:t>inked</w:t>
      </w:r>
      <w:r w:rsidR="007B46BD" w:rsidRPr="007B46BD">
        <w:rPr>
          <w:rFonts w:ascii="Courier New" w:hAnsi="Courier New" w:cs="Courier New"/>
        </w:rPr>
        <w:t>StringLog</w:t>
      </w:r>
      <w:r w:rsidR="007B46BD">
        <w:rPr>
          <w:rFonts w:ascii="Century Gothic" w:hAnsi="Century Gothic"/>
        </w:rPr>
        <w:t xml:space="preserve"> called </w:t>
      </w:r>
      <w:r w:rsidR="00FB5722">
        <w:rPr>
          <w:rFonts w:ascii="Courier New" w:hAnsi="Courier New" w:cs="Courier New"/>
        </w:rPr>
        <w:t>howM</w:t>
      </w:r>
      <w:r w:rsidR="007B46BD" w:rsidRPr="007B46BD">
        <w:rPr>
          <w:rFonts w:ascii="Courier New" w:hAnsi="Courier New" w:cs="Courier New"/>
        </w:rPr>
        <w:t>any</w:t>
      </w:r>
      <w:r w:rsidR="007B46BD">
        <w:rPr>
          <w:rFonts w:ascii="Century Gothic" w:hAnsi="Century Gothic"/>
        </w:rPr>
        <w:t xml:space="preserve"> with the following signature:</w:t>
      </w:r>
    </w:p>
    <w:p w14:paraId="356EDC2C" w14:textId="77777777" w:rsidR="007B46BD" w:rsidRPr="007B46BD" w:rsidRDefault="007B46BD">
      <w:pPr>
        <w:rPr>
          <w:rFonts w:ascii="Courier New" w:hAnsi="Courier New" w:cs="Courier New"/>
        </w:rPr>
      </w:pPr>
      <w:r>
        <w:rPr>
          <w:rFonts w:ascii="Century Gothic" w:hAnsi="Century Gothic"/>
        </w:rPr>
        <w:tab/>
      </w:r>
      <w:r w:rsidRPr="007B46BD">
        <w:rPr>
          <w:rFonts w:ascii="Courier New" w:hAnsi="Courier New" w:cs="Courier New"/>
        </w:rPr>
        <w:t>public int howMany(String element)</w:t>
      </w:r>
    </w:p>
    <w:p w14:paraId="79015AAC" w14:textId="77777777" w:rsidR="007B46BD" w:rsidRDefault="007B46B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method returns a int value indicating how many times </w:t>
      </w:r>
      <w:r w:rsidRPr="007B46BD">
        <w:rPr>
          <w:rFonts w:ascii="Courier New" w:hAnsi="Courier New" w:cs="Courier New"/>
        </w:rPr>
        <w:t>element</w:t>
      </w:r>
      <w:r>
        <w:rPr>
          <w:rFonts w:ascii="Century Gothic" w:hAnsi="Century Gothic"/>
        </w:rPr>
        <w:t xml:space="preserve"> occurs in the StringLog</w:t>
      </w:r>
    </w:p>
    <w:p w14:paraId="44007EC2" w14:textId="77777777" w:rsidR="006E24CF" w:rsidRDefault="006E24CF">
      <w:pPr>
        <w:rPr>
          <w:rFonts w:ascii="Century Gothic" w:hAnsi="Century Gothic"/>
        </w:rPr>
      </w:pPr>
    </w:p>
    <w:p w14:paraId="620B9F22" w14:textId="77777777" w:rsidR="007B46BD" w:rsidRDefault="007B46BD" w:rsidP="007B46BD">
      <w:pPr>
        <w:rPr>
          <w:rFonts w:ascii="Century Gothic" w:hAnsi="Century Gothic"/>
        </w:rPr>
      </w:pPr>
      <w:r>
        <w:rPr>
          <w:rFonts w:ascii="Century Gothic" w:hAnsi="Century Gothic"/>
        </w:rPr>
        <w:t>#</w:t>
      </w:r>
      <w:r w:rsidR="004556E8">
        <w:rPr>
          <w:rFonts w:ascii="Century Gothic" w:hAnsi="Century Gothic"/>
        </w:rPr>
        <w:t>50</w:t>
      </w:r>
      <w:r>
        <w:rPr>
          <w:rFonts w:ascii="Century Gothic" w:hAnsi="Century Gothic"/>
        </w:rPr>
        <w:t xml:space="preserve"> Design and code a new method to be exported from </w:t>
      </w:r>
      <w:r w:rsidR="00F355B9">
        <w:rPr>
          <w:rFonts w:ascii="Courier New" w:hAnsi="Courier New" w:cs="Courier New"/>
        </w:rPr>
        <w:t>L</w:t>
      </w:r>
      <w:r w:rsidR="00C47686">
        <w:rPr>
          <w:rFonts w:ascii="Courier New" w:hAnsi="Courier New" w:cs="Courier New"/>
        </w:rPr>
        <w:t>inked</w:t>
      </w:r>
      <w:r w:rsidRPr="007B46BD">
        <w:rPr>
          <w:rFonts w:ascii="Courier New" w:hAnsi="Courier New" w:cs="Courier New"/>
        </w:rPr>
        <w:t>StringLog</w:t>
      </w:r>
      <w:r>
        <w:rPr>
          <w:rFonts w:ascii="Century Gothic" w:hAnsi="Century Gothic"/>
        </w:rPr>
        <w:t xml:space="preserve"> called </w:t>
      </w:r>
      <w:r>
        <w:rPr>
          <w:rFonts w:ascii="Courier New" w:hAnsi="Courier New" w:cs="Courier New"/>
        </w:rPr>
        <w:t>uniqInsert</w:t>
      </w:r>
      <w:r>
        <w:rPr>
          <w:rFonts w:ascii="Century Gothic" w:hAnsi="Century Gothic"/>
        </w:rPr>
        <w:t xml:space="preserve"> with the following signature:</w:t>
      </w:r>
    </w:p>
    <w:p w14:paraId="72E4C034" w14:textId="77777777" w:rsidR="007B46BD" w:rsidRPr="007B46BD" w:rsidRDefault="007B46BD" w:rsidP="007B46BD">
      <w:pPr>
        <w:rPr>
          <w:rFonts w:ascii="Courier New" w:hAnsi="Courier New" w:cs="Courier New"/>
        </w:rPr>
      </w:pPr>
      <w:r>
        <w:rPr>
          <w:rFonts w:ascii="Century Gothic" w:hAnsi="Century Gothic"/>
        </w:rPr>
        <w:tab/>
      </w:r>
      <w:r w:rsidRPr="007B46BD">
        <w:rPr>
          <w:rFonts w:ascii="Courier New" w:hAnsi="Courier New" w:cs="Courier New"/>
        </w:rPr>
        <w:t xml:space="preserve">public </w:t>
      </w:r>
      <w:r>
        <w:rPr>
          <w:rFonts w:ascii="Courier New" w:hAnsi="Courier New" w:cs="Courier New"/>
        </w:rPr>
        <w:t>boolean</w:t>
      </w:r>
      <w:r w:rsidRPr="007B46B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uniqInsert</w:t>
      </w:r>
      <w:r w:rsidRPr="007B46BD">
        <w:rPr>
          <w:rFonts w:ascii="Courier New" w:hAnsi="Courier New" w:cs="Courier New"/>
        </w:rPr>
        <w:t>(String element)</w:t>
      </w:r>
    </w:p>
    <w:p w14:paraId="4CAE7776" w14:textId="77777777" w:rsidR="007B46BD" w:rsidRDefault="007B46BD" w:rsidP="007B46B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method inserts </w:t>
      </w:r>
      <w:r w:rsidRPr="007B46BD">
        <w:rPr>
          <w:rFonts w:ascii="Courier New" w:hAnsi="Courier New" w:cs="Courier New"/>
        </w:rPr>
        <w:t>element</w:t>
      </w:r>
      <w:r>
        <w:rPr>
          <w:rFonts w:ascii="Century Gothic" w:hAnsi="Century Gothic"/>
        </w:rPr>
        <w:t xml:space="preserve"> into the StringLog unless an identical string already exists in the StringLog, in which case it has no effect on the StringLog.  If it does insert the string, it returns </w:t>
      </w:r>
      <w:r w:rsidRPr="007B46BD">
        <w:rPr>
          <w:rFonts w:ascii="Courier New" w:hAnsi="Courier New" w:cs="Courier New"/>
        </w:rPr>
        <w:t>true</w:t>
      </w:r>
      <w:r>
        <w:rPr>
          <w:rFonts w:ascii="Century Gothic" w:hAnsi="Century Gothic"/>
        </w:rPr>
        <w:t xml:space="preserve"> ; otherwise it returns </w:t>
      </w:r>
      <w:r w:rsidRPr="007B46BD">
        <w:rPr>
          <w:rFonts w:ascii="Courier New" w:hAnsi="Courier New" w:cs="Courier New"/>
        </w:rPr>
        <w:t>false</w:t>
      </w:r>
      <w:r>
        <w:rPr>
          <w:rFonts w:ascii="Century Gothic" w:hAnsi="Century Gothic"/>
        </w:rPr>
        <w:t>.</w:t>
      </w:r>
    </w:p>
    <w:p w14:paraId="5C29CB59" w14:textId="77777777" w:rsidR="007B46BD" w:rsidRDefault="007B46BD" w:rsidP="007B46BD">
      <w:pPr>
        <w:rPr>
          <w:rFonts w:ascii="Century Gothic" w:hAnsi="Century Gothic"/>
        </w:rPr>
      </w:pPr>
    </w:p>
    <w:p w14:paraId="4A6AFB3C" w14:textId="77777777" w:rsidR="007B46BD" w:rsidRDefault="007B46BD" w:rsidP="007B46BD">
      <w:pPr>
        <w:rPr>
          <w:rFonts w:ascii="Century Gothic" w:hAnsi="Century Gothic"/>
        </w:rPr>
      </w:pPr>
      <w:r>
        <w:rPr>
          <w:rFonts w:ascii="Century Gothic" w:hAnsi="Century Gothic"/>
        </w:rPr>
        <w:t>#</w:t>
      </w:r>
      <w:r w:rsidR="004556E8">
        <w:rPr>
          <w:rFonts w:ascii="Century Gothic" w:hAnsi="Century Gothic"/>
        </w:rPr>
        <w:t>51</w:t>
      </w:r>
      <w:r>
        <w:rPr>
          <w:rFonts w:ascii="Century Gothic" w:hAnsi="Century Gothic"/>
        </w:rPr>
        <w:t xml:space="preserve"> Design and code a new method to be exported from </w:t>
      </w:r>
      <w:r w:rsidR="00F355B9">
        <w:rPr>
          <w:rFonts w:ascii="Courier New" w:hAnsi="Courier New" w:cs="Courier New"/>
        </w:rPr>
        <w:t>L</w:t>
      </w:r>
      <w:r w:rsidR="00C47686">
        <w:rPr>
          <w:rFonts w:ascii="Courier New" w:hAnsi="Courier New" w:cs="Courier New"/>
        </w:rPr>
        <w:t>inked</w:t>
      </w:r>
      <w:r w:rsidRPr="007B46BD">
        <w:rPr>
          <w:rFonts w:ascii="Courier New" w:hAnsi="Courier New" w:cs="Courier New"/>
        </w:rPr>
        <w:t>StringLog</w:t>
      </w:r>
      <w:r>
        <w:rPr>
          <w:rFonts w:ascii="Century Gothic" w:hAnsi="Century Gothic"/>
        </w:rPr>
        <w:t xml:space="preserve"> called </w:t>
      </w:r>
      <w:r w:rsidR="005E3E99">
        <w:rPr>
          <w:rFonts w:ascii="Courier New" w:hAnsi="Courier New" w:cs="Courier New"/>
        </w:rPr>
        <w:t>first</w:t>
      </w:r>
      <w:r>
        <w:rPr>
          <w:rFonts w:ascii="Century Gothic" w:hAnsi="Century Gothic"/>
        </w:rPr>
        <w:t xml:space="preserve"> with the following signature:</w:t>
      </w:r>
    </w:p>
    <w:p w14:paraId="053507D7" w14:textId="77777777" w:rsidR="007B46BD" w:rsidRPr="007B46BD" w:rsidRDefault="007B46BD" w:rsidP="007B46BD">
      <w:pPr>
        <w:rPr>
          <w:rFonts w:ascii="Courier New" w:hAnsi="Courier New" w:cs="Courier New"/>
        </w:rPr>
      </w:pPr>
      <w:r>
        <w:rPr>
          <w:rFonts w:ascii="Century Gothic" w:hAnsi="Century Gothic"/>
        </w:rPr>
        <w:tab/>
      </w:r>
      <w:r w:rsidRPr="007B46BD">
        <w:rPr>
          <w:rFonts w:ascii="Courier New" w:hAnsi="Courier New" w:cs="Courier New"/>
        </w:rPr>
        <w:t xml:space="preserve">public </w:t>
      </w:r>
      <w:r w:rsidR="00B43E72">
        <w:rPr>
          <w:rFonts w:ascii="Courier New" w:hAnsi="Courier New" w:cs="Courier New"/>
        </w:rPr>
        <w:t>String</w:t>
      </w:r>
      <w:r w:rsidRPr="007B46BD">
        <w:rPr>
          <w:rFonts w:ascii="Courier New" w:hAnsi="Courier New" w:cs="Courier New"/>
        </w:rPr>
        <w:t xml:space="preserve"> </w:t>
      </w:r>
      <w:r w:rsidR="005E3E99">
        <w:rPr>
          <w:rFonts w:ascii="Courier New" w:hAnsi="Courier New" w:cs="Courier New"/>
        </w:rPr>
        <w:t>first</w:t>
      </w:r>
      <w:r w:rsidRPr="007B46BD">
        <w:rPr>
          <w:rFonts w:ascii="Courier New" w:hAnsi="Courier New" w:cs="Courier New"/>
        </w:rPr>
        <w:t>()</w:t>
      </w:r>
    </w:p>
    <w:p w14:paraId="5E7A6AD1" w14:textId="77777777" w:rsidR="007B46BD" w:rsidRDefault="007B46BD" w:rsidP="007B46B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method </w:t>
      </w:r>
      <w:r w:rsidR="00B43E72">
        <w:rPr>
          <w:rFonts w:ascii="Century Gothic" w:hAnsi="Century Gothic"/>
        </w:rPr>
        <w:t xml:space="preserve">returns the </w:t>
      </w:r>
      <w:r w:rsidR="005E3E99">
        <w:rPr>
          <w:rFonts w:ascii="Century Gothic" w:hAnsi="Century Gothic"/>
        </w:rPr>
        <w:t>first</w:t>
      </w:r>
      <w:r w:rsidR="00B43E72">
        <w:rPr>
          <w:rFonts w:ascii="Century Gothic" w:hAnsi="Century Gothic"/>
        </w:rPr>
        <w:t xml:space="preserve"> String in the StringLog.  By “</w:t>
      </w:r>
      <w:r w:rsidR="005E3E99">
        <w:rPr>
          <w:rFonts w:ascii="Century Gothic" w:hAnsi="Century Gothic"/>
        </w:rPr>
        <w:t>first</w:t>
      </w:r>
      <w:r w:rsidR="00B43E72">
        <w:rPr>
          <w:rFonts w:ascii="Century Gothic" w:hAnsi="Century Gothic"/>
        </w:rPr>
        <w:t xml:space="preserve">” we mean in terms of the lexicographic ordering supported by the String class’s </w:t>
      </w:r>
      <w:r w:rsidR="00B43E72" w:rsidRPr="00B43E72">
        <w:rPr>
          <w:rFonts w:ascii="Courier New" w:hAnsi="Courier New" w:cs="Courier New"/>
        </w:rPr>
        <w:t>compareTo</w:t>
      </w:r>
      <w:r w:rsidR="009925FF">
        <w:rPr>
          <w:rFonts w:ascii="Courier New" w:hAnsi="Courier New" w:cs="Courier New"/>
        </w:rPr>
        <w:t>IgnoreCase</w:t>
      </w:r>
      <w:r w:rsidR="00B43E72">
        <w:rPr>
          <w:rFonts w:ascii="Century Gothic" w:hAnsi="Century Gothic"/>
        </w:rPr>
        <w:t xml:space="preserve"> method.  As a precondition you should assume that StringLog is not empty</w:t>
      </w:r>
      <w:r>
        <w:rPr>
          <w:rFonts w:ascii="Century Gothic" w:hAnsi="Century Gothic"/>
        </w:rPr>
        <w:t>.</w:t>
      </w:r>
    </w:p>
    <w:p w14:paraId="1960B81C" w14:textId="77777777" w:rsidR="004556E8" w:rsidRDefault="004556E8" w:rsidP="007B46BD">
      <w:pPr>
        <w:rPr>
          <w:rFonts w:ascii="Century Gothic" w:hAnsi="Century Gothic"/>
        </w:rPr>
      </w:pPr>
    </w:p>
    <w:p w14:paraId="2E83B808" w14:textId="77777777" w:rsidR="004556E8" w:rsidRDefault="004556E8" w:rsidP="007B46B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#52 An alternative design for the </w:t>
      </w:r>
      <w:r w:rsidRPr="004556E8">
        <w:rPr>
          <w:rFonts w:ascii="Courier New" w:hAnsi="Courier New" w:cs="Courier New"/>
        </w:rPr>
        <w:t>L</w:t>
      </w:r>
      <w:r w:rsidR="00C47686">
        <w:rPr>
          <w:rFonts w:ascii="Courier New" w:hAnsi="Courier New" w:cs="Courier New"/>
        </w:rPr>
        <w:t>inked</w:t>
      </w:r>
      <w:r w:rsidRPr="004556E8">
        <w:rPr>
          <w:rFonts w:ascii="Courier New" w:hAnsi="Courier New" w:cs="Courier New"/>
        </w:rPr>
        <w:t>StringLog</w:t>
      </w:r>
      <w:r>
        <w:rPr>
          <w:rFonts w:ascii="Century Gothic" w:hAnsi="Century Gothic"/>
        </w:rPr>
        <w:t xml:space="preserve"> class is to include an instance variable </w:t>
      </w:r>
      <w:r w:rsidRPr="004556E8">
        <w:rPr>
          <w:rFonts w:ascii="Courier New" w:hAnsi="Courier New" w:cs="Courier New"/>
        </w:rPr>
        <w:t>size</w:t>
      </w:r>
      <w:r>
        <w:rPr>
          <w:rFonts w:ascii="Century Gothic" w:hAnsi="Century Gothic"/>
        </w:rPr>
        <w:t xml:space="preserve"> that represents the number of Strings contained in the StringLog.  What changes need to be made to the </w:t>
      </w:r>
      <w:r w:rsidRPr="004556E8">
        <w:rPr>
          <w:rFonts w:ascii="Courier New" w:hAnsi="Courier New" w:cs="Courier New"/>
        </w:rPr>
        <w:t xml:space="preserve">LinkedStringLog </w:t>
      </w:r>
      <w:r>
        <w:rPr>
          <w:rFonts w:ascii="Century Gothic" w:hAnsi="Century Gothic"/>
        </w:rPr>
        <w:t>implementation?</w:t>
      </w:r>
    </w:p>
    <w:p w14:paraId="0E37C4AE" w14:textId="77777777" w:rsidR="007B46BD" w:rsidRPr="00676FDF" w:rsidRDefault="004556E8" w:rsidP="007B46BD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Create a new class </w:t>
      </w:r>
      <w:r w:rsidRPr="004556E8">
        <w:rPr>
          <w:rFonts w:ascii="Courier New" w:hAnsi="Courier New" w:cs="Courier New"/>
        </w:rPr>
        <w:t>L</w:t>
      </w:r>
      <w:r w:rsidR="00C47686">
        <w:rPr>
          <w:rFonts w:ascii="Courier New" w:hAnsi="Courier New" w:cs="Courier New"/>
        </w:rPr>
        <w:t>inked</w:t>
      </w:r>
      <w:r w:rsidRPr="004556E8">
        <w:rPr>
          <w:rFonts w:ascii="Courier New" w:hAnsi="Courier New" w:cs="Courier New"/>
        </w:rPr>
        <w:t>StringLog2</w:t>
      </w:r>
      <w:r>
        <w:rPr>
          <w:rFonts w:ascii="Century Gothic" w:hAnsi="Century Gothic"/>
        </w:rPr>
        <w:t xml:space="preserve"> to use this approach</w:t>
      </w:r>
      <w:r w:rsidR="005312BE">
        <w:rPr>
          <w:rFonts w:ascii="Century Gothic" w:hAnsi="Century Gothic"/>
        </w:rPr>
        <w:t xml:space="preserve"> by inheriting all that’s possible from LinkedStringLog and changing what needs to be changed</w:t>
      </w:r>
      <w:r>
        <w:rPr>
          <w:rFonts w:ascii="Century Gothic" w:hAnsi="Century Gothic"/>
        </w:rPr>
        <w:t>.  Test it.</w:t>
      </w:r>
    </w:p>
    <w:sectPr w:rsidR="007B46BD" w:rsidRPr="00676FDF" w:rsidSect="009F2F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aur"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2B7B"/>
    <w:multiLevelType w:val="hybridMultilevel"/>
    <w:tmpl w:val="47CCD63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DB6"/>
    <w:rsid w:val="000469E3"/>
    <w:rsid w:val="000E592B"/>
    <w:rsid w:val="0011306C"/>
    <w:rsid w:val="00120806"/>
    <w:rsid w:val="00160DB6"/>
    <w:rsid w:val="00170CDC"/>
    <w:rsid w:val="001E2466"/>
    <w:rsid w:val="001E620B"/>
    <w:rsid w:val="001F1B3F"/>
    <w:rsid w:val="002571F3"/>
    <w:rsid w:val="00275DC7"/>
    <w:rsid w:val="00294B69"/>
    <w:rsid w:val="002F4DED"/>
    <w:rsid w:val="00325D1C"/>
    <w:rsid w:val="003309BF"/>
    <w:rsid w:val="00366E3C"/>
    <w:rsid w:val="00367B96"/>
    <w:rsid w:val="004556E8"/>
    <w:rsid w:val="00481247"/>
    <w:rsid w:val="00495499"/>
    <w:rsid w:val="004A02FD"/>
    <w:rsid w:val="004B50B9"/>
    <w:rsid w:val="004C1812"/>
    <w:rsid w:val="004C1A73"/>
    <w:rsid w:val="004C64EB"/>
    <w:rsid w:val="004C66A2"/>
    <w:rsid w:val="005312BE"/>
    <w:rsid w:val="00536FEF"/>
    <w:rsid w:val="0054123A"/>
    <w:rsid w:val="00587086"/>
    <w:rsid w:val="005E3E99"/>
    <w:rsid w:val="00606C0A"/>
    <w:rsid w:val="006071C5"/>
    <w:rsid w:val="006417AB"/>
    <w:rsid w:val="00645EC7"/>
    <w:rsid w:val="0066795B"/>
    <w:rsid w:val="00676FDF"/>
    <w:rsid w:val="006A15F9"/>
    <w:rsid w:val="006A66DA"/>
    <w:rsid w:val="006E24CF"/>
    <w:rsid w:val="00712314"/>
    <w:rsid w:val="0071394D"/>
    <w:rsid w:val="00723487"/>
    <w:rsid w:val="00724108"/>
    <w:rsid w:val="00741C1A"/>
    <w:rsid w:val="00766144"/>
    <w:rsid w:val="007928B2"/>
    <w:rsid w:val="007B46BD"/>
    <w:rsid w:val="00852EEF"/>
    <w:rsid w:val="008A43B4"/>
    <w:rsid w:val="008B2D79"/>
    <w:rsid w:val="008B41E3"/>
    <w:rsid w:val="008E7803"/>
    <w:rsid w:val="00902225"/>
    <w:rsid w:val="009421D2"/>
    <w:rsid w:val="00942DD1"/>
    <w:rsid w:val="00965838"/>
    <w:rsid w:val="0098134F"/>
    <w:rsid w:val="009925FF"/>
    <w:rsid w:val="009D00D3"/>
    <w:rsid w:val="009E3631"/>
    <w:rsid w:val="009F2F3A"/>
    <w:rsid w:val="00A15373"/>
    <w:rsid w:val="00A330DC"/>
    <w:rsid w:val="00A4277C"/>
    <w:rsid w:val="00AC3293"/>
    <w:rsid w:val="00AD4843"/>
    <w:rsid w:val="00AE10CF"/>
    <w:rsid w:val="00B146EF"/>
    <w:rsid w:val="00B410F1"/>
    <w:rsid w:val="00B43E72"/>
    <w:rsid w:val="00B464E7"/>
    <w:rsid w:val="00B70896"/>
    <w:rsid w:val="00BE6340"/>
    <w:rsid w:val="00BF70BE"/>
    <w:rsid w:val="00C47686"/>
    <w:rsid w:val="00C477E9"/>
    <w:rsid w:val="00C66C41"/>
    <w:rsid w:val="00CC59E0"/>
    <w:rsid w:val="00CE12FA"/>
    <w:rsid w:val="00D1480B"/>
    <w:rsid w:val="00D20D12"/>
    <w:rsid w:val="00D21CBE"/>
    <w:rsid w:val="00D24C99"/>
    <w:rsid w:val="00D4028E"/>
    <w:rsid w:val="00D56CDC"/>
    <w:rsid w:val="00D737CF"/>
    <w:rsid w:val="00D83034"/>
    <w:rsid w:val="00DB0911"/>
    <w:rsid w:val="00DB1F22"/>
    <w:rsid w:val="00DD34DB"/>
    <w:rsid w:val="00DF1D91"/>
    <w:rsid w:val="00E97357"/>
    <w:rsid w:val="00ED59B3"/>
    <w:rsid w:val="00EE008B"/>
    <w:rsid w:val="00F13C6E"/>
    <w:rsid w:val="00F17E80"/>
    <w:rsid w:val="00F355B9"/>
    <w:rsid w:val="00F604F7"/>
    <w:rsid w:val="00F96CB5"/>
    <w:rsid w:val="00FB56FE"/>
    <w:rsid w:val="00FB5722"/>
    <w:rsid w:val="00FE7C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6020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04F7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676FDF"/>
    <w:rPr>
      <w:rFonts w:ascii="Centaur" w:hAnsi="Centaur"/>
      <w:i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F3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604F7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  <w:rsid w:val="00676FDF"/>
    <w:rPr>
      <w:rFonts w:ascii="Centaur" w:hAnsi="Centaur"/>
      <w:i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112 – first day</vt:lpstr>
    </vt:vector>
  </TitlesOfParts>
  <Company>Belmont University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112 – first day</dc:title>
  <dc:subject/>
  <dc:creator>Belmont University</dc:creator>
  <cp:keywords/>
  <dc:description/>
  <cp:lastModifiedBy>Joyce Blair Crowell</cp:lastModifiedBy>
  <cp:revision>2</cp:revision>
  <cp:lastPrinted>2013-09-13T15:14:00Z</cp:lastPrinted>
  <dcterms:created xsi:type="dcterms:W3CDTF">2015-09-21T20:31:00Z</dcterms:created>
  <dcterms:modified xsi:type="dcterms:W3CDTF">2015-09-21T20:31:00Z</dcterms:modified>
</cp:coreProperties>
</file>