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Times New Roman" w:hAnsi="Times New Roman"/>
          <w:b/>
          <w:sz w:val="30"/>
        </w:rPr>
        <w:t>CREATORHUB: MODERN CONTENT CREATOR STUDIO OPERATING SYSTEM</w:t>
        <w:br/>
        <w:br/>
      </w:r>
    </w:p>
    <w:p>
      <w:pPr>
        <w:spacing w:after="400"/>
        <w:jc w:val="center"/>
      </w:pPr>
      <w:r>
        <w:rPr>
          <w:rFonts w:ascii="Times New Roman" w:hAnsi="Times New Roman"/>
          <w:b/>
          <w:sz w:val="24"/>
        </w:rPr>
        <w:t>23CS54C – MODERN WEB TECHNOLOGIES</w:t>
        <w:br/>
        <w:br/>
        <w:t>Submitted by</w:t>
        <w:br/>
        <w:br/>
      </w:r>
    </w:p>
    <w:p>
      <w:pPr>
        <w:spacing w:after="480"/>
        <w:jc w:val="center"/>
      </w:pPr>
      <w:r>
        <w:rPr>
          <w:rFonts w:ascii="Times New Roman" w:hAnsi="Times New Roman"/>
          <w:b/>
          <w:sz w:val="26"/>
        </w:rPr>
        <w:t>BALA NITHYA M 24104085</w:t>
        <w:br/>
        <w:br/>
      </w:r>
    </w:p>
    <w:p>
      <w:pPr>
        <w:spacing w:after="720"/>
        <w:jc w:val="center"/>
      </w:pPr>
      <w:r>
        <w:rPr>
          <w:rFonts w:ascii="Times New Roman" w:hAnsi="Times New Roman"/>
          <w:i/>
          <w:sz w:val="22"/>
        </w:rPr>
        <w:t>In partial fulfillment for the award of the degree</w:t>
        <w:br/>
        <w:t>of</w:t>
        <w:br/>
        <w:t>BACHELOR OF ENGINEERING/TECHNOLOGY</w:t>
        <w:br/>
        <w:t>in</w:t>
        <w:br/>
        <w:t>COMPUTER SCIENCE AND ENGINEERING/ INFORMATION TECHNOLOGY</w:t>
        <w:br/>
        <w:br/>
      </w:r>
    </w:p>
    <w:p>
      <w:pPr>
        <w:spacing w:before="800"/>
        <w:jc w:val="center"/>
      </w:pPr>
      <w:r>
        <w:rPr>
          <w:rFonts w:ascii="Times New Roman" w:hAnsi="Times New Roman"/>
          <w:b/>
          <w:sz w:val="22"/>
        </w:rPr>
        <w:t>NATIONAL ENGINEERING COLLEGE</w:t>
        <w:br/>
        <w:t>(An Autonomous Institution affiliated to Anna University, Chennai)</w:t>
        <w:br/>
        <w:t>K.R.NAGAR, KOVILPATTI - 628503</w:t>
        <w:br/>
        <w:br/>
        <w:t>OCTOBER - 2026</w:t>
      </w:r>
    </w:p>
    <w:p>
      <w:r>
        <w:br w:type="page"/>
      </w:r>
    </w:p>
    <w:p>
      <w:pPr>
        <w:spacing w:before="320" w:after="320"/>
        <w:jc w:val="center"/>
      </w:pPr>
      <w:r>
        <w:rPr>
          <w:rFonts w:ascii="Times New Roman" w:hAnsi="Times New Roman"/>
          <w:b/>
          <w:sz w:val="24"/>
        </w:rPr>
        <w:t>NATIONAL ENGINEERING COLLEGE</w:t>
        <w:br/>
        <w:t>(An Autonomous Institution affiliated to Anna University, Chennai)</w:t>
        <w:br/>
        <w:t>K.R.NAGAR, KOVILPATTI - 628503</w:t>
        <w:br/>
        <w:br/>
        <w:t>BONAFIDE CERTIFICATE</w:t>
        <w:br/>
      </w:r>
    </w:p>
    <w:p>
      <w:pPr>
        <w:spacing w:before="240" w:after="800"/>
        <w:jc w:val="both"/>
      </w:pPr>
      <w:r>
        <w:rPr>
          <w:rFonts w:ascii="Times New Roman" w:hAnsi="Times New Roman"/>
          <w:sz w:val="22"/>
        </w:rPr>
        <w:t>This is to certify that this project report, “CreatorHub: Modern Content Creator Studio Operating System”, is the bonafide work of BALA NITHYA M(24104085) who carried out the project work under my supervision.</w:t>
        <w:br/>
        <w:br/>
      </w:r>
    </w:p>
    <w:p>
      <w:pPr>
        <w:spacing w:after="800"/>
        <w:jc w:val="right"/>
      </w:pPr>
      <w:r>
        <w:rPr>
          <w:rFonts w:ascii="Times New Roman" w:hAnsi="Times New Roman"/>
          <w:b/>
          <w:sz w:val="22"/>
        </w:rPr>
        <w:t>Course Instructor/Guide</w:t>
        <w:br/>
        <w:br/>
      </w:r>
    </w:p>
    <w:p>
      <w:pPr>
        <w:spacing w:after="800"/>
        <w:jc w:val="both"/>
      </w:pPr>
      <w:r>
        <w:rPr>
          <w:rFonts w:ascii="Times New Roman" w:hAnsi="Times New Roman"/>
          <w:sz w:val="21"/>
        </w:rPr>
        <w:t>Submitted to the 23CS54C – MODERN WEB TECHNOLOGIES Viva-Voce examination held at National Engineering College, K.R.Nagar, Kovilpatti on ____________</w:t>
        <w:br/>
        <w:br/>
      </w:r>
    </w:p>
    <w:p>
      <w:pPr>
        <w:spacing w:before="400"/>
      </w:pPr>
      <w:r>
        <w:rPr>
          <w:rFonts w:ascii="Times New Roman" w:hAnsi="Times New Roman"/>
          <w:b/>
          <w:sz w:val="22"/>
        </w:rPr>
        <w:t>Internal Examiner                                                                             Co Examiner</w:t>
      </w:r>
    </w:p>
    <w:p>
      <w:r>
        <w:br w:type="page"/>
      </w:r>
    </w:p>
    <w:p>
      <w:pPr>
        <w:spacing w:before="400" w:after="280"/>
        <w:jc w:val="center"/>
      </w:pPr>
      <w:r>
        <w:rPr>
          <w:rFonts w:ascii="Times New Roman" w:hAnsi="Times New Roman"/>
          <w:b/>
          <w:sz w:val="26"/>
        </w:rPr>
        <w:t>TABLE OF CONTENTS</w:t>
        <w:br/>
      </w:r>
    </w:p>
    <w:p>
      <w:pPr>
        <w:spacing w:after="120"/>
      </w:pPr>
      <w:r>
        <w:rPr>
          <w:rFonts w:ascii="Times New Roman" w:hAnsi="Times New Roman"/>
          <w:b/>
          <w:sz w:val="22"/>
        </w:rPr>
        <w:t>CH NO   TITLE.....................................................................................................PAGE NO</w:t>
      </w:r>
    </w:p>
    <w:p>
      <w:pPr>
        <w:spacing w:after="100"/>
      </w:pPr>
      <w:r>
        <w:rPr>
          <w:rFonts w:ascii="Times New Roman" w:hAnsi="Times New Roman"/>
          <w:sz w:val="21"/>
        </w:rPr>
        <w:t>1       INTRODUCTION .............................................................. 3</w:t>
      </w:r>
    </w:p>
    <w:p>
      <w:pPr>
        <w:spacing w:after="100"/>
      </w:pPr>
      <w:r>
        <w:rPr>
          <w:rFonts w:ascii="Times New Roman" w:hAnsi="Times New Roman"/>
          <w:sz w:val="21"/>
        </w:rPr>
        <w:t>2       OBJECTIVES ................................................................ 4</w:t>
      </w:r>
    </w:p>
    <w:p>
      <w:pPr>
        <w:spacing w:after="100"/>
      </w:pPr>
      <w:r>
        <w:rPr>
          <w:rFonts w:ascii="Times New Roman" w:hAnsi="Times New Roman"/>
          <w:sz w:val="21"/>
        </w:rPr>
        <w:t>3       DESCRIPTION ............................................................... 5</w:t>
      </w:r>
    </w:p>
    <w:p>
      <w:pPr>
        <w:spacing w:after="100"/>
      </w:pPr>
      <w:r>
        <w:rPr>
          <w:rFonts w:ascii="Times New Roman" w:hAnsi="Times New Roman"/>
          <w:sz w:val="21"/>
        </w:rPr>
        <w:t>4       CLASS DIAGRAM ............................................................. 6</w:t>
      </w:r>
    </w:p>
    <w:p>
      <w:pPr>
        <w:spacing w:after="100"/>
      </w:pPr>
      <w:r>
        <w:rPr>
          <w:rFonts w:ascii="Times New Roman" w:hAnsi="Times New Roman"/>
          <w:sz w:val="21"/>
        </w:rPr>
        <w:t>5       TABLE STRUCTURES .......................................................... 7</w:t>
      </w:r>
    </w:p>
    <w:p>
      <w:pPr>
        <w:spacing w:after="100"/>
      </w:pPr>
      <w:r>
        <w:rPr>
          <w:rFonts w:ascii="Times New Roman" w:hAnsi="Times New Roman"/>
          <w:sz w:val="21"/>
        </w:rPr>
        <w:t>6       ER DIAGRAM ................................................................ 16</w:t>
      </w:r>
    </w:p>
    <w:p>
      <w:pPr>
        <w:spacing w:after="100"/>
      </w:pPr>
      <w:r>
        <w:rPr>
          <w:rFonts w:ascii="Times New Roman" w:hAnsi="Times New Roman"/>
          <w:sz w:val="21"/>
        </w:rPr>
        <w:t>7       TECH STACK ................................................................ 18</w:t>
      </w:r>
    </w:p>
    <w:p>
      <w:pPr>
        <w:spacing w:after="100"/>
      </w:pPr>
      <w:r>
        <w:rPr>
          <w:rFonts w:ascii="Times New Roman" w:hAnsi="Times New Roman"/>
          <w:sz w:val="21"/>
        </w:rPr>
        <w:t>8       MODULES ................................................................... 19</w:t>
      </w:r>
    </w:p>
    <w:p>
      <w:pPr>
        <w:spacing w:after="100"/>
      </w:pPr>
      <w:r>
        <w:rPr>
          <w:rFonts w:ascii="Times New Roman" w:hAnsi="Times New Roman"/>
          <w:sz w:val="21"/>
        </w:rPr>
        <w:t>9       CONCLUSION ................................................................ 35</w:t>
      </w:r>
    </w:p>
    <w:p>
      <w:r>
        <w:br w:type="page"/>
      </w:r>
    </w:p>
    <w:p>
      <w:pPr>
        <w:spacing w:before="400" w:after="40"/>
        <w:jc w:val="center"/>
      </w:pPr>
      <w:r>
        <w:rPr>
          <w:rFonts w:ascii="Times New Roman" w:hAnsi="Times New Roman"/>
          <w:b/>
          <w:sz w:val="28"/>
        </w:rPr>
        <w:t>CHAPTER 1</w:t>
        <w:br/>
      </w:r>
      <w:r>
        <w:rPr>
          <w:rFonts w:ascii="Times New Roman" w:hAnsi="Times New Roman"/>
          <w:b/>
          <w:sz w:val="32"/>
        </w:rPr>
        <w:t>INTRODUCTION</w:t>
      </w:r>
    </w:p>
    <w:p>
      <w:pPr>
        <w:spacing w:before="0" w:after="80"/>
      </w:pPr>
    </w:p>
    <w:p>
      <w:pPr>
        <w:spacing w:after="100" w:line="276" w:lineRule="auto"/>
        <w:jc w:val="both"/>
      </w:pPr>
      <w:r>
        <w:rPr>
          <w:rFonts w:ascii="Times New Roman" w:hAnsi="Times New Roman"/>
          <w:sz w:val="22"/>
        </w:rPr>
        <w:t>In the modern digital environment, the efficient management of multi-format content creation operations plays a vital role in ensuring the smooth functioning of independent media production teams, digital creator studios, and individual creators. Handling conceptual ideation, narrative scriptwriting, teleprompter pacing, frame-by-frame video review, thumbnail design, and brand sponsorship calculations through manual, disconnected, or paper-based methods is time-consuming, error-prone, and lacks operational transparency. There is an urgent need for a reliable, full-stack digital solution that brings all these production activities under one unified studio operating platform.</w:t>
      </w:r>
    </w:p>
    <w:p>
      <w:pPr>
        <w:spacing w:after="100" w:line="276" w:lineRule="auto"/>
        <w:jc w:val="both"/>
      </w:pPr>
      <w:r>
        <w:rPr>
          <w:rFonts w:ascii="Times New Roman" w:hAnsi="Times New Roman"/>
          <w:sz w:val="22"/>
        </w:rPr>
        <w:t>The CreatorHub Studio Operating System is a comprehensive, full-stack web application designed to digitize and automate the complete lifecycle of digital content creation from initial topic ideation to post-production delivery and brand monetization. The system was developed to meet the real-world operational requirements of modern multi-platform video creators producing long-form horizontal videos for YouTube alongside short-form vertical assets for TikTok, Instagram Reels, and YouTube Shorts.</w:t>
      </w:r>
    </w:p>
    <w:p>
      <w:pPr>
        <w:spacing w:after="100" w:line="276" w:lineRule="auto"/>
        <w:jc w:val="both"/>
      </w:pPr>
      <w:r>
        <w:rPr>
          <w:rFonts w:ascii="Times New Roman" w:hAnsi="Times New Roman"/>
          <w:sz w:val="22"/>
        </w:rPr>
        <w:t>The application is organized into three major functional domains: Master Data &amp; Ideation Management, which covers foundational creator workspaces, multi-format derivative planning, and structured narrative scripts; Production &amp; Review Pipeline, which handles 5-stage visual Kanban tracking, synchronized teleprompter recording, and timestamped video review feedback; and Monetization &amp; Analytics, which provides creators with automated brand sponsorship rate valuations, invoice generation, and real-time cross-platform revenue projections.</w:t>
      </w:r>
    </w:p>
    <w:p>
      <w:pPr>
        <w:spacing w:after="100" w:line="276" w:lineRule="auto"/>
        <w:jc w:val="both"/>
      </w:pPr>
      <w:r>
        <w:rPr>
          <w:rFonts w:ascii="Times New Roman" w:hAnsi="Times New Roman"/>
          <w:sz w:val="22"/>
        </w:rPr>
        <w:t>The system is built on modern web standards utilizing React 19, Tailwind CSS, Node.js, Express, and MongoDB, delivering sub-100ms UI responsiveness, high-contrast dark mode ergonomics, and stateless JWT authentication. This report documents the design, development, and implementation of the CreatorHub Studio Operating System, providing a complete technical overview of its architecture, features, and functionality.</w:t>
      </w:r>
    </w:p>
    <w:p>
      <w:r>
        <w:br w:type="page"/>
      </w:r>
    </w:p>
    <w:p>
      <w:pPr>
        <w:spacing w:before="400" w:after="40"/>
        <w:jc w:val="center"/>
      </w:pPr>
      <w:r>
        <w:rPr>
          <w:rFonts w:ascii="Times New Roman" w:hAnsi="Times New Roman"/>
          <w:b/>
          <w:sz w:val="28"/>
        </w:rPr>
        <w:t>CHAPTER 2</w:t>
        <w:br/>
      </w:r>
      <w:r>
        <w:rPr>
          <w:rFonts w:ascii="Times New Roman" w:hAnsi="Times New Roman"/>
          <w:b/>
          <w:sz w:val="32"/>
        </w:rPr>
        <w:t>OBJECTIVES</w:t>
      </w:r>
    </w:p>
    <w:p>
      <w:pPr>
        <w:spacing w:before="0" w:after="80"/>
      </w:pPr>
    </w:p>
    <w:p>
      <w:pPr>
        <w:spacing w:after="80"/>
        <w:ind w:left="360"/>
        <w:jc w:val="both"/>
      </w:pPr>
      <w:r>
        <w:rPr>
          <w:rFonts w:ascii="Times New Roman" w:hAnsi="Times New Roman"/>
          <w:b/>
          <w:sz w:val="22"/>
        </w:rPr>
        <w:t xml:space="preserve">• To Digitize Creator Studio Operations: </w:t>
      </w:r>
      <w:r>
        <w:rPr>
          <w:rFonts w:ascii="Times New Roman" w:hAnsi="Times New Roman"/>
          <w:sz w:val="22"/>
        </w:rPr>
        <w:t>Replace disconnected spreadsheets, note apps, and manual documents with a centralized web operating system to improve workflow efficiency, data accessibility, and production speed.</w:t>
      </w:r>
    </w:p>
    <w:p>
      <w:pPr>
        <w:spacing w:after="80"/>
        <w:ind w:left="360"/>
        <w:jc w:val="both"/>
      </w:pPr>
      <w:r>
        <w:rPr>
          <w:rFonts w:ascii="Times New Roman" w:hAnsi="Times New Roman"/>
          <w:b/>
          <w:sz w:val="22"/>
        </w:rPr>
        <w:t xml:space="preserve">• To Automate Pillar-to-Derivative Content Planning: </w:t>
      </w:r>
      <w:r>
        <w:rPr>
          <w:rFonts w:ascii="Times New Roman" w:hAnsi="Times New Roman"/>
          <w:sz w:val="22"/>
        </w:rPr>
        <w:t>Decompose a single master video idea into structured derivative formats (YouTube Longs, Shorts, Reels, and Carousels) to maximize audience reach without manual reformatting.</w:t>
      </w:r>
    </w:p>
    <w:p>
      <w:pPr>
        <w:spacing w:after="80"/>
        <w:ind w:left="360"/>
        <w:jc w:val="both"/>
      </w:pPr>
      <w:r>
        <w:rPr>
          <w:rFonts w:ascii="Times New Roman" w:hAnsi="Times New Roman"/>
          <w:b/>
          <w:sz w:val="22"/>
        </w:rPr>
        <w:t xml:space="preserve">• To Streamline Script Blueprinting and Pacing: </w:t>
      </w:r>
      <w:r>
        <w:rPr>
          <w:rFonts w:ascii="Times New Roman" w:hAnsi="Times New Roman"/>
          <w:sz w:val="22"/>
        </w:rPr>
        <w:t>Implement a structured 5-section narrative script editor with real-time Words-Per-Minute (WPM) duration calculators and an integrated 60-FPS teleprompter.</w:t>
      </w:r>
    </w:p>
    <w:p>
      <w:pPr>
        <w:spacing w:after="80"/>
        <w:ind w:left="360"/>
        <w:jc w:val="both"/>
      </w:pPr>
      <w:r>
        <w:rPr>
          <w:rFonts w:ascii="Times New Roman" w:hAnsi="Times New Roman"/>
          <w:b/>
          <w:sz w:val="22"/>
        </w:rPr>
        <w:t xml:space="preserve">• To Automate the Production Kanban Pipeline: </w:t>
      </w:r>
      <w:r>
        <w:rPr>
          <w:rFonts w:ascii="Times New Roman" w:hAnsi="Times New Roman"/>
          <w:sz w:val="22"/>
        </w:rPr>
        <w:t>Track video deliverables through 5 sequential stages (Ideation, Scripting, Filming, Editing, Completed) with automated checklist validations and stage transitions.</w:t>
      </w:r>
    </w:p>
    <w:p>
      <w:pPr>
        <w:spacing w:after="80"/>
        <w:ind w:left="360"/>
        <w:jc w:val="both"/>
      </w:pPr>
      <w:r>
        <w:rPr>
          <w:rFonts w:ascii="Times New Roman" w:hAnsi="Times New Roman"/>
          <w:b/>
          <w:sz w:val="22"/>
        </w:rPr>
        <w:t xml:space="preserve">• To Enable Timestamped Collaborative Review: </w:t>
      </w:r>
      <w:r>
        <w:rPr>
          <w:rFonts w:ascii="Times New Roman" w:hAnsi="Times New Roman"/>
          <w:sz w:val="22"/>
        </w:rPr>
        <w:t>Allow creators and video editors to pin feedback comments to exact video timestamps, eliminating revision ambiguity.</w:t>
      </w:r>
    </w:p>
    <w:p>
      <w:pPr>
        <w:spacing w:after="80"/>
        <w:ind w:left="360"/>
        <w:jc w:val="both"/>
      </w:pPr>
      <w:r>
        <w:rPr>
          <w:rFonts w:ascii="Times New Roman" w:hAnsi="Times New Roman"/>
          <w:b/>
          <w:sz w:val="22"/>
        </w:rPr>
        <w:t xml:space="preserve">• To Provide Heuristic A/B Thumbnail Testing: </w:t>
      </w:r>
      <w:r>
        <w:rPr>
          <w:rFonts w:ascii="Times New Roman" w:hAnsi="Times New Roman"/>
          <w:sz w:val="22"/>
        </w:rPr>
        <w:t>Deliver a multi-layer HTML5 composite canvas editor with side-by-side feed previews and rule-based Click-Through Rate (CTR) contrast scoring.</w:t>
      </w:r>
    </w:p>
    <w:p>
      <w:pPr>
        <w:spacing w:after="80"/>
        <w:ind w:left="360"/>
        <w:jc w:val="both"/>
      </w:pPr>
      <w:r>
        <w:rPr>
          <w:rFonts w:ascii="Times New Roman" w:hAnsi="Times New Roman"/>
          <w:b/>
          <w:sz w:val="22"/>
        </w:rPr>
        <w:t xml:space="preserve">• To Standardize Brand Sponsorship Monetization: </w:t>
      </w:r>
      <w:r>
        <w:rPr>
          <w:rFonts w:ascii="Times New Roman" w:hAnsi="Times New Roman"/>
          <w:sz w:val="22"/>
        </w:rPr>
        <w:t>Eliminate arbitrary pricing through a mathematical valuation engine using niche baseline CPM rates and automated commercial invoice generation.</w:t>
      </w:r>
    </w:p>
    <w:p>
      <w:pPr>
        <w:spacing w:after="80"/>
        <w:ind w:left="360"/>
        <w:jc w:val="both"/>
      </w:pPr>
      <w:r>
        <w:rPr>
          <w:rFonts w:ascii="Times New Roman" w:hAnsi="Times New Roman"/>
          <w:b/>
          <w:sz w:val="22"/>
        </w:rPr>
        <w:t xml:space="preserve">• To Enforce User Authentication and Role-Based Access: </w:t>
      </w:r>
      <w:r>
        <w:rPr>
          <w:rFonts w:ascii="Times New Roman" w:hAnsi="Times New Roman"/>
          <w:sz w:val="22"/>
        </w:rPr>
        <w:t>Secure the application using BCrypt password hashing, stateless JWT session tokens, and protected workspace routes.</w:t>
      </w:r>
    </w:p>
    <w:p>
      <w:pPr>
        <w:spacing w:after="80"/>
        <w:ind w:left="360"/>
        <w:jc w:val="both"/>
      </w:pPr>
      <w:r>
        <w:rPr>
          <w:rFonts w:ascii="Times New Roman" w:hAnsi="Times New Roman"/>
          <w:b/>
          <w:sz w:val="22"/>
        </w:rPr>
        <w:t xml:space="preserve">• To Deliver Centralized Channel Analytics: </w:t>
      </w:r>
      <w:r>
        <w:rPr>
          <w:rFonts w:ascii="Times New Roman" w:hAnsi="Times New Roman"/>
          <w:sz w:val="22"/>
        </w:rPr>
        <w:t>Provide real-time visibility into views, watch time duration, and multi-tier revenue projections across conservative, expected, and bullish models.</w:t>
      </w:r>
    </w:p>
    <w:p>
      <w:pPr>
        <w:spacing w:after="80"/>
        <w:ind w:left="360"/>
        <w:jc w:val="both"/>
      </w:pPr>
      <w:r>
        <w:rPr>
          <w:rFonts w:ascii="Times New Roman" w:hAnsi="Times New Roman"/>
          <w:b/>
          <w:sz w:val="22"/>
        </w:rPr>
        <w:t xml:space="preserve">• To Deploy a Scalable, Maintainable Architecture: </w:t>
      </w:r>
      <w:r>
        <w:rPr>
          <w:rFonts w:ascii="Times New Roman" w:hAnsi="Times New Roman"/>
          <w:sz w:val="22"/>
        </w:rPr>
        <w:t>Use a decoupled client-server architecture with React 19, Express REST APIs, and MongoDB document persistence.</w:t>
      </w:r>
    </w:p>
    <w:p>
      <w:r>
        <w:br w:type="page"/>
      </w:r>
    </w:p>
    <w:p>
      <w:pPr>
        <w:spacing w:before="400" w:after="40"/>
        <w:jc w:val="center"/>
      </w:pPr>
      <w:r>
        <w:rPr>
          <w:rFonts w:ascii="Times New Roman" w:hAnsi="Times New Roman"/>
          <w:b/>
          <w:sz w:val="28"/>
        </w:rPr>
        <w:t>CHAPTER 3</w:t>
        <w:br/>
      </w:r>
      <w:r>
        <w:rPr>
          <w:rFonts w:ascii="Times New Roman" w:hAnsi="Times New Roman"/>
          <w:b/>
          <w:sz w:val="32"/>
        </w:rPr>
        <w:t>DESCRIPTION</w:t>
      </w:r>
    </w:p>
    <w:p>
      <w:pPr>
        <w:spacing w:before="0" w:after="80"/>
      </w:pPr>
    </w:p>
    <w:p>
      <w:pPr>
        <w:spacing w:after="100" w:line="276" w:lineRule="auto"/>
        <w:jc w:val="both"/>
      </w:pPr>
      <w:r>
        <w:rPr>
          <w:rFonts w:ascii="Times New Roman" w:hAnsi="Times New Roman"/>
          <w:sz w:val="22"/>
        </w:rPr>
        <w:t>The CreatorHub Studio Operating System is a full-stack web application developed to manage, streamline, and automate digital content creation and monetization operations. The system consists of five major functional areas:</w:t>
      </w:r>
    </w:p>
    <w:p>
      <w:pPr>
        <w:spacing w:before="240" w:after="60"/>
      </w:pPr>
      <w:r>
        <w:rPr>
          <w:rFonts w:ascii="Times New Roman" w:hAnsi="Times New Roman"/>
          <w:b/>
          <w:sz w:val="24"/>
        </w:rPr>
        <w:t>1. Master Workspace &amp; Ideation Management</w:t>
      </w:r>
    </w:p>
    <w:p>
      <w:pPr>
        <w:spacing w:after="100" w:line="276" w:lineRule="auto"/>
        <w:jc w:val="both"/>
      </w:pPr>
      <w:r>
        <w:rPr>
          <w:rFonts w:ascii="Times New Roman" w:hAnsi="Times New Roman"/>
          <w:sz w:val="22"/>
        </w:rPr>
        <w:t>This module maintains foundational creator profiles, channel niches, subscriber metrics, and master pillar content ideas. The built-in Derivative Planning Engine automatically transforms a primary video topic into synchronized child formats for YouTube, TikTok, Reels, and LinkedIn carousels, ensuring consistent multi-platform publishing schedules.</w:t>
      </w:r>
    </w:p>
    <w:p>
      <w:pPr>
        <w:spacing w:before="240" w:after="60"/>
      </w:pPr>
      <w:r>
        <w:rPr>
          <w:rFonts w:ascii="Times New Roman" w:hAnsi="Times New Roman"/>
          <w:b/>
          <w:sz w:val="24"/>
        </w:rPr>
        <w:t>2. Script Blueprinting &amp; Teleprompter Workflow</w:t>
      </w:r>
    </w:p>
    <w:p>
      <w:pPr>
        <w:spacing w:after="100" w:line="276" w:lineRule="auto"/>
        <w:jc w:val="both"/>
      </w:pPr>
      <w:r>
        <w:rPr>
          <w:rFonts w:ascii="Times New Roman" w:hAnsi="Times New Roman"/>
          <w:sz w:val="22"/>
        </w:rPr>
        <w:t>This module manages narrative script authoring across 5 structured sections: 3-Second Hook Variations, Problem Statement, Core Substance, Climax, and Call to Action (CTA). Spoken duration is calculated in real time using the creator's target reading speed (default: 145 WPM). The integrated fullscreen teleprompter provides smooth, hardware-accelerated auto-scrolling via requestAnimationFrame.</w:t>
      </w:r>
    </w:p>
    <w:p>
      <w:pPr>
        <w:spacing w:before="240" w:after="60"/>
      </w:pPr>
      <w:r>
        <w:rPr>
          <w:rFonts w:ascii="Times New Roman" w:hAnsi="Times New Roman"/>
          <w:b/>
          <w:sz w:val="24"/>
        </w:rPr>
        <w:t>3. Visual Kanban Production Pipeline &amp; Video Review</w:t>
      </w:r>
    </w:p>
    <w:p>
      <w:pPr>
        <w:spacing w:after="100" w:line="276" w:lineRule="auto"/>
        <w:jc w:val="both"/>
      </w:pPr>
      <w:r>
        <w:rPr>
          <w:rFonts w:ascii="Times New Roman" w:hAnsi="Times New Roman"/>
          <w:sz w:val="22"/>
        </w:rPr>
        <w:t>This module manages day-to-day video production across five sequential stages: Ideation, Scripting, Filming, Editing, and Completed. Each content item includes task checklists, assigned team members, and timestamped video review pins that allow creators and editors to leave actionable feedback on specific video frames.</w:t>
      </w:r>
    </w:p>
    <w:p>
      <w:pPr>
        <w:spacing w:before="240" w:after="60"/>
      </w:pPr>
      <w:r>
        <w:rPr>
          <w:rFonts w:ascii="Times New Roman" w:hAnsi="Times New Roman"/>
          <w:b/>
          <w:sz w:val="24"/>
        </w:rPr>
        <w:t>4. A/B Thumbnail Testing &amp; Sponsorship Valuation</w:t>
      </w:r>
    </w:p>
    <w:p>
      <w:pPr>
        <w:spacing w:after="100" w:line="276" w:lineRule="auto"/>
        <w:jc w:val="both"/>
      </w:pPr>
      <w:r>
        <w:rPr>
          <w:rFonts w:ascii="Times New Roman" w:hAnsi="Times New Roman"/>
          <w:sz w:val="22"/>
        </w:rPr>
        <w:t>This module provides a dual-canvas visual testing workbench that simulates how thumbnails appear in YouTube feeds, paired with a heuristic CTR evaluator. Additionally, the Sponsorship Engine calculates transparent brand rates based on niche CPMs (e.g., Tech $38, Finance $45) and generates downloadable commercial invoices.</w:t>
      </w:r>
    </w:p>
    <w:p>
      <w:pPr>
        <w:spacing w:before="240" w:after="60"/>
      </w:pPr>
      <w:r>
        <w:rPr>
          <w:rFonts w:ascii="Times New Roman" w:hAnsi="Times New Roman"/>
          <w:b/>
          <w:sz w:val="24"/>
        </w:rPr>
        <w:t>5. Security, Analytics, and Architecture</w:t>
      </w:r>
    </w:p>
    <w:p>
      <w:pPr>
        <w:spacing w:after="100" w:line="276" w:lineRule="auto"/>
        <w:jc w:val="both"/>
      </w:pPr>
      <w:r>
        <w:rPr>
          <w:rFonts w:ascii="Times New Roman" w:hAnsi="Times New Roman"/>
          <w:sz w:val="22"/>
        </w:rPr>
        <w:t>The application uses BCrypt for salted password encryption and JSON Web Tokens (JWT) for stateless session authorization. The reactive React 19 frontend communicates with an Express.js backend and MongoDB database, delivering sub-100ms API response times and comprehensive revenue analytics.</w:t>
      </w:r>
    </w:p>
    <w:p>
      <w:r>
        <w:br w:type="page"/>
      </w:r>
    </w:p>
    <w:p>
      <w:pPr>
        <w:spacing w:before="400" w:after="40"/>
        <w:jc w:val="center"/>
      </w:pPr>
      <w:r>
        <w:rPr>
          <w:rFonts w:ascii="Times New Roman" w:hAnsi="Times New Roman"/>
          <w:b/>
          <w:sz w:val="28"/>
        </w:rPr>
        <w:t>CHAPTER 4</w:t>
        <w:br/>
      </w:r>
      <w:r>
        <w:rPr>
          <w:rFonts w:ascii="Times New Roman" w:hAnsi="Times New Roman"/>
          <w:b/>
          <w:sz w:val="32"/>
        </w:rPr>
        <w:t>CLASS DIAGRAM</w:t>
      </w:r>
    </w:p>
    <w:p>
      <w:pPr>
        <w:spacing w:before="0" w:after="80"/>
      </w:pPr>
    </w:p>
    <w:p>
      <w:pPr>
        <w:spacing w:before="200" w:after="80"/>
        <w:jc w:val="center"/>
      </w:pP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19"/>
        </w:rPr>
        <w:t>Figure 4.1: Class Diagram of CreatorHub Studio System</w:t>
      </w:r>
    </w:p>
    <w:p>
      <w:r>
        <w:br w:type="page"/>
      </w:r>
    </w:p>
    <w:p>
      <w:pPr>
        <w:spacing w:before="400" w:after="40"/>
        <w:jc w:val="center"/>
      </w:pPr>
      <w:r>
        <w:rPr>
          <w:rFonts w:ascii="Times New Roman" w:hAnsi="Times New Roman"/>
          <w:b/>
          <w:sz w:val="28"/>
        </w:rPr>
        <w:t>CHAPTER 5</w:t>
        <w:br/>
      </w:r>
      <w:r>
        <w:rPr>
          <w:rFonts w:ascii="Times New Roman" w:hAnsi="Times New Roman"/>
          <w:b/>
          <w:sz w:val="32"/>
        </w:rPr>
        <w:t>TABLE STRUCTURES</w:t>
      </w:r>
    </w:p>
    <w:p>
      <w:pPr>
        <w:spacing w:before="0" w:after="80"/>
      </w:pPr>
    </w:p>
    <w:p>
      <w:pPr>
        <w:spacing w:before="240" w:after="60"/>
      </w:pPr>
      <w:r>
        <w:rPr>
          <w:rFonts w:ascii="Times New Roman" w:hAnsi="Times New Roman"/>
          <w:b/>
          <w:sz w:val="24"/>
        </w:rPr>
        <w:t>Users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password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full_name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email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enum('creator','editor','admin')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creator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channel_niche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Technology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subscriber_count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status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enum('active','inactive')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active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last_login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pPr>
        <w:spacing w:before="240" w:after="60"/>
      </w:pPr>
      <w:r>
        <w:rPr>
          <w:rFonts w:ascii="Times New Roman" w:hAnsi="Times New Roman"/>
          <w:b/>
          <w:sz w:val="24"/>
        </w:rPr>
        <w:t>Content_Items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creator_id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format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enum('LongForm','Short','Reel','Carousel')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LongForm</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stage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enum('Ideation','Scripting','Filming','Editing','Completed')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Ideation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target_niche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Technology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scheduled_date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tasks_json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r>
        <w:br w:type="page"/>
      </w:r>
    </w:p>
    <w:p>
      <w:pPr>
        <w:spacing w:before="240" w:after="60"/>
      </w:pPr>
      <w:r>
        <w:rPr>
          <w:rFonts w:ascii="Times New Roman" w:hAnsi="Times New Roman"/>
          <w:b/>
          <w:sz w:val="24"/>
        </w:rPr>
        <w:t>Scripts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hook_variations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outline_json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full_script_body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longtext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target_wpm</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145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estimated_duration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decimal(5,2)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teleprompter_speed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145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pPr>
        <w:spacing w:before="240" w:after="60"/>
      </w:pPr>
      <w:r>
        <w:rPr>
          <w:rFonts w:ascii="Times New Roman" w:hAnsi="Times New Roman"/>
          <w:b/>
          <w:sz w:val="24"/>
        </w:rPr>
        <w:t>Sponsorship_Deals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brand_name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niche_category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Technology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placement_type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Integrated_MidRoll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baseline_cpm</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decimal(8,2)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38.00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projected_views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10000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total_payout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decimal(10,2)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invoice_number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status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enum('Draft','Sent','Paid')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Draft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r>
        <w:br w:type="page"/>
      </w:r>
    </w:p>
    <w:p>
      <w:pPr>
        <w:spacing w:before="240" w:after="60"/>
      </w:pPr>
      <w:r>
        <w:rPr>
          <w:rFonts w:ascii="Times New Roman" w:hAnsi="Times New Roman"/>
          <w:b/>
          <w:sz w:val="24"/>
        </w:rPr>
        <w:t>Thumbnail_Projects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active_variant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enum('A','B')</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variant_a_url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variant_b_url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ctr_score_a</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decimal(4,2)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ctr_score_b</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decimal(4,2)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canvas_layers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pPr>
        <w:spacing w:before="240" w:after="60"/>
      </w:pPr>
      <w:r>
        <w:rPr>
          <w:rFonts w:ascii="Times New Roman" w:hAnsi="Times New Roman"/>
          <w:b/>
          <w:sz w:val="24"/>
        </w:rPr>
        <w:t>Review_Comments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author_id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timestamp_sec</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decimal(6,2)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category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Pacing</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comment_text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is_resolved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tinyint(1)</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r>
        <w:br w:type="page"/>
      </w:r>
    </w:p>
    <w:p>
      <w:pPr>
        <w:spacing w:before="240" w:after="60"/>
      </w:pPr>
      <w:r>
        <w:rPr>
          <w:rFonts w:ascii="Times New Roman" w:hAnsi="Times New Roman"/>
          <w:b/>
          <w:sz w:val="24"/>
        </w:rPr>
        <w:t>Audit_Logs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resource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resource_id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ip_address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varchar(45)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pPr>
        <w:spacing w:before="240" w:after="60"/>
      </w:pPr>
      <w:r>
        <w:rPr>
          <w:rFonts w:ascii="Times New Roman" w:hAnsi="Times New Roman"/>
          <w:b/>
          <w:sz w:val="24"/>
        </w:rPr>
        <w:t>Analytics_Records :</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Extra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auto_increment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creator_id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month_year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varchar(7)</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total_views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bigint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avg_duration_sec</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avg_ctr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decimal(4,2)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estimated_revenue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decimal(10,2)</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r>
    </w:tbl>
    <w:p>
      <w:r>
        <w:br w:type="page"/>
      </w:r>
    </w:p>
    <w:p>
      <w:pPr>
        <w:spacing w:before="400" w:after="40"/>
        <w:jc w:val="center"/>
      </w:pPr>
      <w:r>
        <w:rPr>
          <w:rFonts w:ascii="Times New Roman" w:hAnsi="Times New Roman"/>
          <w:b/>
          <w:sz w:val="28"/>
        </w:rPr>
        <w:t>CHAPTER 6</w:t>
        <w:br/>
      </w:r>
      <w:r>
        <w:rPr>
          <w:rFonts w:ascii="Times New Roman" w:hAnsi="Times New Roman"/>
          <w:b/>
          <w:sz w:val="32"/>
        </w:rPr>
        <w:t>ER DIAGRAM</w:t>
      </w:r>
    </w:p>
    <w:p>
      <w:pPr>
        <w:spacing w:before="0" w:after="80"/>
      </w:pPr>
    </w:p>
    <w:p>
      <w:pPr>
        <w:spacing w:before="200" w:after="80"/>
        <w:jc w:val="center"/>
      </w:pP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19"/>
        </w:rPr>
        <w:t>Figure 6.1: Entity Relationship Diagram of CreatorHub Database</w:t>
      </w:r>
    </w:p>
    <w:p>
      <w:r>
        <w:br w:type="page"/>
      </w:r>
    </w:p>
    <w:p>
      <w:pPr>
        <w:spacing w:before="400" w:after="40"/>
        <w:jc w:val="center"/>
      </w:pPr>
      <w:r>
        <w:rPr>
          <w:rFonts w:ascii="Times New Roman" w:hAnsi="Times New Roman"/>
          <w:b/>
          <w:sz w:val="28"/>
        </w:rPr>
        <w:t>CHAPTER 7</w:t>
        <w:br/>
      </w:r>
      <w:r>
        <w:rPr>
          <w:rFonts w:ascii="Times New Roman" w:hAnsi="Times New Roman"/>
          <w:b/>
          <w:sz w:val="32"/>
        </w:rPr>
        <w:t>TECH STACK</w:t>
      </w:r>
    </w:p>
    <w:p>
      <w:pPr>
        <w:spacing w:before="0" w:after="80"/>
      </w:pPr>
    </w:p>
    <w:p>
      <w:pPr>
        <w:spacing w:before="240" w:after="60"/>
      </w:pPr>
      <w:r>
        <w:rPr>
          <w:rFonts w:ascii="Times New Roman" w:hAnsi="Times New Roman"/>
          <w:b/>
          <w:sz w:val="24"/>
        </w:rPr>
        <w:t>7.1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Layer</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Technology</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Frontend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19 (Vite)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Single-page application with dynamic reactive UI</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Styling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Tailwind CSS 3.4</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Utility-first responsive dark mode design system</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Icons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Lucide React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Clean, lightweight vector interface icons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 Management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Context API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Centralized studio state and active workspace provider</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Backend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Node.js + Express.js v4</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RESTful asynchronous API routing and middleware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ORM / ODM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Mongoose 8 / MongoDB</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Document-relational schema modeling and validation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Database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MongoDB 7.0 (In-Memory/Cloud)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Flexible NoSQL database with indexed collections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Authentication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 Web Tokens (JWT)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token-based user authentication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Security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BCrypt.js, CORS, Helmet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Salted password hashing, HTTP headers, rate limiting</w:t>
            </w:r>
          </w:p>
        </w:tc>
      </w:tr>
    </w:tbl>
    <w:p>
      <w:pPr>
        <w:spacing w:before="240" w:after="60"/>
      </w:pPr>
      <w:r>
        <w:rPr>
          <w:rFonts w:ascii="Times New Roman" w:hAnsi="Times New Roman"/>
          <w:b/>
          <w:sz w:val="24"/>
        </w:rPr>
        <w:t>7.2 ARCHITECTURE OVERVIEW</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Layer</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Technology</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Model</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Mongoose Models + MongoDB</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Defines schema structure, indexes, and validation rules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View</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19 Components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Renders responsive UI, handles user interaction and canvas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Controller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Node.js + Express Controllers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Receives REST requests, executes business logic, manages DB</w:t>
            </w:r>
          </w:p>
        </w:tc>
      </w:tr>
    </w:tbl>
    <w:p>
      <w:r>
        <w:br w:type="page"/>
      </w:r>
    </w:p>
    <w:p>
      <w:pPr>
        <w:spacing w:before="400" w:after="40"/>
        <w:jc w:val="center"/>
      </w:pPr>
      <w:r>
        <w:rPr>
          <w:rFonts w:ascii="Times New Roman" w:hAnsi="Times New Roman"/>
          <w:b/>
          <w:sz w:val="28"/>
        </w:rPr>
        <w:t>CHAPTER 8</w:t>
        <w:br/>
      </w:r>
      <w:r>
        <w:rPr>
          <w:rFonts w:ascii="Times New Roman" w:hAnsi="Times New Roman"/>
          <w:b/>
          <w:sz w:val="32"/>
        </w:rPr>
        <w:t>MODULES</w:t>
      </w:r>
    </w:p>
    <w:p>
      <w:pPr>
        <w:spacing w:before="0" w:after="80"/>
      </w:pPr>
    </w:p>
    <w:p>
      <w:pPr>
        <w:spacing w:before="240" w:after="60"/>
      </w:pPr>
      <w:r>
        <w:rPr>
          <w:rFonts w:ascii="Times New Roman" w:hAnsi="Times New Roman"/>
          <w:b/>
          <w:sz w:val="24"/>
        </w:rPr>
        <w:t>8.0 Design Approach</w:t>
      </w:r>
    </w:p>
    <w:p>
      <w:pPr>
        <w:spacing w:after="100" w:line="276" w:lineRule="auto"/>
        <w:jc w:val="both"/>
      </w:pPr>
      <w:r>
        <w:rPr>
          <w:rFonts w:ascii="Times New Roman" w:hAnsi="Times New Roman"/>
          <w:sz w:val="22"/>
        </w:rPr>
        <w:t>Each module of the CreatorHub Studio Operating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Step</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Question it answers</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Presented in each module as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 Functional requirements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What must the module do?</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x.1</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 Non-functional requirements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fast, how big, how available? Where does the CAP trade-off fall?</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x.2</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 Tech stack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tools suit this problem, and why?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x.3</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 Back-of-the-envelope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many users, requests and how much 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x.4</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 Low-level architecture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components exist and who talks to whom?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x.5 (diagram + request flow)</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 API design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What is the contract between client and server?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x.6</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 DB design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tables, keys and indexes store the data?</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x.7</w:t>
            </w:r>
          </w:p>
        </w:tc>
      </w:tr>
    </w:tbl>
    <w:p>
      <w:pPr>
        <w:spacing w:before="160" w:after="40"/>
      </w:pPr>
      <w:r>
        <w:rPr>
          <w:rFonts w:ascii="Times New Roman" w:hAnsi="Times New Roman"/>
          <w:b/>
          <w:sz w:val="22"/>
          <w:u w:val="single"/>
        </w:rPr>
        <w:t>Shared baseline for all modules</w:t>
      </w:r>
    </w:p>
    <w:p>
      <w:pPr>
        <w:spacing w:after="100" w:line="276" w:lineRule="auto"/>
        <w:jc w:val="both"/>
      </w:pPr>
      <w:r>
        <w:rPr>
          <w:rFonts w:ascii="Times New Roman" w:hAnsi="Times New Roman"/>
          <w:sz w:val="22"/>
        </w:rPr>
        <w:t>Non-functional baseline. Every request travels through Helmet (HTTP hardening), CORS, a payload size limit, a rate limiter and the JWT authentication middleware before it reaches a controller. All data lives in MongoDB document collections with strict Mongoose schema validation. Money columns use high precision decimals, never floating point, so commercial sponsorship quotes and invoice totals reconcile exactly.</w:t>
      </w:r>
    </w:p>
    <w:p>
      <w:pPr>
        <w:spacing w:before="160" w:after="40"/>
      </w:pPr>
      <w:r>
        <w:rPr>
          <w:rFonts w:ascii="Times New Roman" w:hAnsi="Times New Roman"/>
          <w:b/>
          <w:sz w:val="22"/>
          <w:u w:val="single"/>
        </w:rPr>
        <w:t>Sizing baseline (assumptions).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Quantity</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Estimate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Basis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Named users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50</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Creator, video editor, and management staff (assumption)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Working days / year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365</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Continuous digital media production schedule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Requests per user per day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250</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Script edits, Kanban moves, and teleprompter ticks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Total requests per day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 × 250 = 12,500</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Derived daily transaction volume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Average load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12,500 ÷ 86,400 s ≈ 0.15 req/s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Spread over a 24-hour cloud availability cycle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Peak load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5–10 req/s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High-velocity production sessions and video export reviews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Total collections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8</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Core production and authentication schema</w:t>
            </w:r>
          </w:p>
        </w:tc>
      </w:tr>
    </w:tbl>
    <w:p>
      <w:pPr>
        <w:spacing w:after="100" w:line="276" w:lineRule="auto"/>
        <w:jc w:val="both"/>
      </w:pPr>
      <w:r>
        <w:rPr>
          <w:rFonts w:ascii="Times New Roman" w:hAnsi="Times New Roman"/>
          <w:sz w:val="22"/>
        </w:rPr>
        <w:t>A single Node.js process and one MongoDB instance handle this load comfortably. The design keeps the application stateless (JWT instead of server sessions), so extra Node.js instances can be added behind a load balancer if usage grows.</w:t>
      </w:r>
    </w:p>
    <w:p>
      <w:pPr>
        <w:spacing w:before="160" w:after="40"/>
        <w:jc w:val="center"/>
      </w:pPr>
    </w:p>
    <w:p>
      <w:r>
        <w:drawing>
          <wp:inline xmlns:a="http://schemas.openxmlformats.org/drawingml/2006/main" xmlns:pic="http://schemas.openxmlformats.org/drawingml/2006/picture">
            <wp:extent cx="5303520" cy="6194868"/>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303520" cy="6194868"/>
                    </a:xfrm>
                    <a:prstGeom prst="rect"/>
                  </pic:spPr>
                </pic:pic>
              </a:graphicData>
            </a:graphic>
          </wp:inline>
        </w:drawing>
      </w:r>
    </w:p>
    <w:p>
      <w:pPr>
        <w:spacing w:before="60" w:after="160"/>
        <w:jc w:val="center"/>
      </w:pPr>
      <w:r>
        <w:rPr>
          <w:rFonts w:ascii="Times New Roman" w:hAnsi="Times New Roman"/>
          <w:i/>
          <w:sz w:val="19"/>
        </w:rPr>
        <w:t>Fig 8.0 Overall request flow of the CreatorHub Studio System</w:t>
      </w:r>
    </w:p>
    <w:p>
      <w:r>
        <w:br w:type="page"/>
      </w:r>
    </w:p>
    <w:p>
      <w:pPr>
        <w:spacing w:before="240" w:after="60"/>
      </w:pPr>
      <w:r>
        <w:rPr>
          <w:rFonts w:ascii="Times New Roman" w:hAnsi="Times New Roman"/>
          <w:b/>
          <w:sz w:val="24"/>
        </w:rPr>
        <w:t>8.1 FOLDER STRUCTURE</w:t>
      </w:r>
    </w:p>
    <w:p>
      <w:pPr>
        <w:spacing w:after="100" w:line="276" w:lineRule="auto"/>
        <w:jc w:val="both"/>
      </w:pPr>
      <w:r>
        <w:rPr>
          <w:rFonts w:ascii="Times New Roman" w:hAnsi="Times New Roman"/>
          <w:sz w:val="22"/>
        </w:rPr>
        <w:t>CreatorHub is organized as a modular full-stack repository with clean isolation between the Express REST API backend and the React 19 Vite frontend application.</w:t>
      </w:r>
    </w:p>
    <w:p>
      <w:pPr>
        <w:spacing w:before="240" w:after="60"/>
      </w:pPr>
      <w:r>
        <w:rPr>
          <w:rFonts w:ascii="Times New Roman" w:hAnsi="Times New Roman"/>
          <w:b/>
          <w:sz w:val="24"/>
        </w:rPr>
        <w:t>8.1.1 BACKEND FOLDER</w:t>
      </w:r>
    </w:p>
    <w:p>
      <w:pPr>
        <w:spacing w:after="100" w:line="276" w:lineRule="auto"/>
        <w:jc w:val="both"/>
      </w:pPr>
      <w:r>
        <w:rPr>
          <w:rFonts w:ascii="Times New Roman" w:hAnsi="Times New Roman"/>
          <w:sz w:val="22"/>
        </w:rPr>
        <w:t>The backend folder (D:\CreatorHub\backend) contains server configuration, route handlers, controllers, models, and middleware.</w:t>
      </w:r>
    </w:p>
    <w:p>
      <w:pPr>
        <w:spacing w:before="240" w:after="60"/>
      </w:pPr>
      <w:r>
        <w:rPr>
          <w:rFonts w:ascii="Times New Roman" w:hAnsi="Times New Roman"/>
          <w:b/>
          <w:sz w:val="24"/>
        </w:rPr>
        <w:t>8.1.2 FRONTEND FOLDER</w:t>
      </w:r>
    </w:p>
    <w:p>
      <w:pPr>
        <w:spacing w:after="100" w:line="276" w:lineRule="auto"/>
        <w:jc w:val="both"/>
      </w:pPr>
      <w:r>
        <w:rPr>
          <w:rFonts w:ascii="Times New Roman" w:hAnsi="Times New Roman"/>
          <w:sz w:val="22"/>
        </w:rPr>
        <w:t>The frontend folder (D:\CreatorHub\frontend\src) is organized into components, pages, context state providers, and API services.</w:t>
      </w:r>
    </w:p>
    <w:p>
      <w:r>
        <w:br w:type="page"/>
      </w:r>
    </w:p>
    <w:p>
      <w:pPr>
        <w:spacing w:before="240" w:after="60"/>
      </w:pPr>
      <w:r>
        <w:rPr>
          <w:rFonts w:ascii="Times New Roman" w:hAnsi="Times New Roman"/>
          <w:b/>
          <w:sz w:val="24"/>
        </w:rPr>
        <w:t>8.2 USER AUTHENTICATION &amp; ACCESS CONTROL</w:t>
      </w:r>
    </w:p>
    <w:p>
      <w:pPr>
        <w:spacing w:before="160" w:after="40"/>
      </w:pPr>
      <w:r>
        <w:rPr>
          <w:rFonts w:ascii="Times New Roman" w:hAnsi="Times New Roman"/>
          <w:b/>
          <w:sz w:val="22"/>
          <w:u w:val="single"/>
        </w:rPr>
        <w:t>8.2.0 Purpose &amp; Scope</w:t>
      </w:r>
    </w:p>
    <w:p>
      <w:pPr>
        <w:spacing w:after="100" w:line="276" w:lineRule="auto"/>
        <w:jc w:val="both"/>
      </w:pPr>
      <w:r>
        <w:rPr>
          <w:rFonts w:ascii="Times New Roman" w:hAnsi="Times New Roman"/>
          <w:sz w:val="22"/>
        </w:rPr>
        <w:t>Provides tokenized authentication, secure credential management, and Role-Based Access Control (RBAC) across the enterprise, preventing unauthorized data modifications.</w:t>
      </w:r>
    </w:p>
    <w:p>
      <w:pPr>
        <w:spacing w:before="160" w:after="40"/>
      </w:pPr>
      <w:r>
        <w:rPr>
          <w:rFonts w:ascii="Times New Roman" w:hAnsi="Times New Roman"/>
          <w:b/>
          <w:sz w:val="22"/>
          <w:u w:val="single"/>
        </w:rPr>
        <w:t>8.2.1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User Sign-In: </w:t>
      </w:r>
      <w:r>
        <w:rPr>
          <w:rFonts w:ascii="Times New Roman" w:hAnsi="Times New Roman"/>
          <w:sz w:val="22"/>
        </w:rPr>
        <w:t>A user signs in with a username/email and password and receives a signed JWT plus a profile (id, full_name, role, niche).</w:t>
      </w:r>
    </w:p>
    <w:p>
      <w:pPr>
        <w:spacing w:after="80"/>
        <w:ind w:left="360"/>
        <w:jc w:val="both"/>
      </w:pPr>
      <w:r>
        <w:rPr>
          <w:rFonts w:ascii="Times New Roman" w:hAnsi="Times New Roman"/>
          <w:b/>
          <w:sz w:val="22"/>
        </w:rPr>
        <w:t xml:space="preserve">• Google OAuth: </w:t>
      </w:r>
      <w:r>
        <w:rPr>
          <w:rFonts w:ascii="Times New Roman" w:hAnsi="Times New Roman"/>
          <w:sz w:val="22"/>
        </w:rPr>
        <w:t>One-click authentication allows instant onboarding and workspace selection.</w:t>
      </w:r>
    </w:p>
    <w:p>
      <w:pPr>
        <w:spacing w:after="80"/>
        <w:ind w:left="360"/>
        <w:jc w:val="both"/>
      </w:pPr>
      <w:r>
        <w:rPr>
          <w:rFonts w:ascii="Times New Roman" w:hAnsi="Times New Roman"/>
          <w:b/>
          <w:sz w:val="22"/>
        </w:rPr>
        <w:t xml:space="preserve">• Role Access: </w:t>
      </w:r>
      <w:r>
        <w:rPr>
          <w:rFonts w:ascii="Times New Roman" w:hAnsi="Times New Roman"/>
          <w:sz w:val="22"/>
        </w:rPr>
        <w:t>Three roles – Creator, Editor, Admin – decide which endpoints and studio views a user may access.</w:t>
      </w:r>
    </w:p>
    <w:p>
      <w:pPr>
        <w:spacing w:after="80"/>
        <w:ind w:left="360"/>
        <w:jc w:val="both"/>
      </w:pPr>
      <w:r>
        <w:rPr>
          <w:rFonts w:ascii="Times New Roman" w:hAnsi="Times New Roman"/>
          <w:b/>
          <w:sz w:val="22"/>
        </w:rPr>
        <w:t xml:space="preserve">• Account Status: </w:t>
      </w:r>
      <w:r>
        <w:rPr>
          <w:rFonts w:ascii="Times New Roman" w:hAnsi="Times New Roman"/>
          <w:sz w:val="22"/>
        </w:rPr>
        <w:t>Each account has an active/inactive status so access can be managed, and the last login time is stored.</w:t>
      </w:r>
    </w:p>
    <w:p>
      <w:pPr>
        <w:spacing w:after="80"/>
        <w:ind w:left="360"/>
        <w:jc w:val="both"/>
      </w:pPr>
      <w:r>
        <w:rPr>
          <w:rFonts w:ascii="Times New Roman" w:hAnsi="Times New Roman"/>
          <w:b/>
          <w:sz w:val="22"/>
        </w:rPr>
        <w:t xml:space="preserve">• Client Routing: </w:t>
      </w:r>
      <w:r>
        <w:rPr>
          <w:rFonts w:ascii="Times New Roman" w:hAnsi="Times New Roman"/>
          <w:sz w:val="22"/>
        </w:rPr>
        <w:t>The browser redirects unauthenticated users to the login screen (protected routes) and handles expired tokens centrally.</w:t>
      </w:r>
    </w:p>
    <w:p>
      <w:pPr>
        <w:spacing w:before="160" w:after="40"/>
      </w:pPr>
      <w:r>
        <w:rPr>
          <w:rFonts w:ascii="Times New Roman" w:hAnsi="Times New Roman"/>
          <w:b/>
          <w:sz w:val="22"/>
          <w:u w:val="single"/>
        </w:rPr>
        <w:t>8.2.2 Non-Functional Requirements</w:t>
      </w:r>
    </w:p>
    <w:p>
      <w:pPr>
        <w:spacing w:after="100" w:line="276" w:lineRule="auto"/>
        <w:jc w:val="both"/>
      </w:pPr>
      <w:r>
        <w:rPr>
          <w:rFonts w:ascii="Times New Roman" w:hAnsi="Times New Roman"/>
          <w:sz w:val="22"/>
        </w:rPr>
        <w:t>How well the module must do it:</w:t>
      </w:r>
    </w:p>
    <w:p>
      <w:pPr>
        <w:spacing w:after="80"/>
        <w:ind w:left="360"/>
        <w:jc w:val="both"/>
      </w:pPr>
      <w:r>
        <w:rPr>
          <w:rFonts w:ascii="Times New Roman" w:hAnsi="Times New Roman"/>
          <w:b/>
          <w:sz w:val="22"/>
        </w:rPr>
        <w:t xml:space="preserve">• Security: </w:t>
      </w:r>
      <w:r>
        <w:rPr>
          <w:rFonts w:ascii="Times New Roman" w:hAnsi="Times New Roman"/>
          <w:sz w:val="22"/>
        </w:rPr>
        <w:t>Passwords are stored only as bcryptjs hashes with auto-generated salts; the hash is never returned by the API.</w:t>
      </w:r>
    </w:p>
    <w:p>
      <w:pPr>
        <w:spacing w:after="80"/>
        <w:ind w:left="360"/>
        <w:jc w:val="both"/>
      </w:pPr>
      <w:r>
        <w:rPr>
          <w:rFonts w:ascii="Times New Roman" w:hAnsi="Times New Roman"/>
          <w:b/>
          <w:sz w:val="22"/>
        </w:rPr>
        <w:t xml:space="preserve">• Brute-force defence: </w:t>
      </w:r>
      <w:r>
        <w:rPr>
          <w:rFonts w:ascii="Times New Roman" w:hAnsi="Times New Roman"/>
          <w:sz w:val="22"/>
        </w:rPr>
        <w:t>At most 15 login attempts per 15 minutes per IP address on /api/auth/login.</w:t>
      </w:r>
    </w:p>
    <w:p>
      <w:pPr>
        <w:spacing w:after="80"/>
        <w:ind w:left="360"/>
        <w:jc w:val="both"/>
      </w:pPr>
      <w:r>
        <w:rPr>
          <w:rFonts w:ascii="Times New Roman" w:hAnsi="Times New Roman"/>
          <w:b/>
          <w:sz w:val="22"/>
        </w:rPr>
        <w:t xml:space="preserve">• Session length: </w:t>
      </w:r>
      <w:r>
        <w:rPr>
          <w:rFonts w:ascii="Times New Roman" w:hAnsi="Times New Roman"/>
          <w:sz w:val="22"/>
        </w:rPr>
        <w:t>Tokens expire after 12 hours, limiting token vulnerability while avoiding repeated logins during editing sessions.</w:t>
      </w:r>
    </w:p>
    <w:p>
      <w:pPr>
        <w:spacing w:after="80"/>
        <w:ind w:left="360"/>
        <w:jc w:val="both"/>
      </w:pPr>
      <w:r>
        <w:rPr>
          <w:rFonts w:ascii="Times New Roman" w:hAnsi="Times New Roman"/>
          <w:b/>
          <w:sz w:val="22"/>
        </w:rPr>
        <w:t xml:space="preserve">• Scalability: </w:t>
      </w:r>
      <w:r>
        <w:rPr>
          <w:rFonts w:ascii="Times New Roman" w:hAnsi="Times New Roman"/>
          <w:sz w:val="22"/>
        </w:rPr>
        <w:t>Because tokens are stateless, any server instance can validate a request without a shared session store.</w:t>
      </w:r>
    </w:p>
    <w:p>
      <w:pPr>
        <w:spacing w:after="80"/>
        <w:ind w:left="360"/>
        <w:jc w:val="both"/>
      </w:pPr>
      <w:r>
        <w:rPr>
          <w:rFonts w:ascii="Times New Roman" w:hAnsi="Times New Roman"/>
          <w:b/>
          <w:sz w:val="22"/>
        </w:rPr>
        <w:t xml:space="preserve">• Latency target: </w:t>
      </w:r>
      <w:r>
        <w:rPr>
          <w:rFonts w:ascii="Times New Roman" w:hAnsi="Times New Roman"/>
          <w:sz w:val="22"/>
        </w:rPr>
        <w:t>Login completes in under 300 ms.</w:t>
      </w:r>
    </w:p>
    <w:p>
      <w:pPr>
        <w:spacing w:before="160" w:after="40"/>
      </w:pPr>
      <w:r>
        <w:rPr>
          <w:rFonts w:ascii="Times New Roman" w:hAnsi="Times New Roman"/>
          <w:b/>
          <w:sz w:val="22"/>
          <w:u w:val="single"/>
        </w:rPr>
        <w:t>8.2.3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Concern</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Choice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Why it fits this module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Password hashing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bcryptjs (salted)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Pure JavaScript cryptographic hashing without native binary dependencies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Session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 Web Token, 12 h</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the client keeps the token and sends it in the Authorization header</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Abuse control</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rateLimiter middleware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Applies the rate limit only to the login and auth routes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HTTP hardening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Helmet, CORS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Standard security headers and restricted origins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Client guard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ProtectedRoute + Context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Redirects to /login when no token exists or the server answers 401</w:t>
            </w:r>
          </w:p>
        </w:tc>
      </w:tr>
    </w:tbl>
    <w:p>
      <w:pPr>
        <w:spacing w:before="160" w:after="40"/>
      </w:pPr>
      <w:r>
        <w:rPr>
          <w:rFonts w:ascii="Times New Roman" w:hAnsi="Times New Roman"/>
          <w:b/>
          <w:sz w:val="22"/>
          <w:u w:val="single"/>
        </w:rPr>
        <w:t>8.2.4 Back-of-the-Envelope Estimation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Quantity</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Estimate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Basis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50 profiles, &lt; 25 KB</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Assumption (≈ 0.5 KB per row)</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Logins per day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100</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 users × about 2 logins per day</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Login burst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10 logins in 5 minutes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Peak morning production start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CPU per login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80 ms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Typical bcrypt compare; one core handles ≈ 12 logins/s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Authenticated calls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12,500 / day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Each one verifies the JWT signature</w:t>
            </w:r>
          </w:p>
        </w:tc>
      </w:tr>
    </w:tbl>
    <w:p>
      <w:pPr>
        <w:spacing w:before="160" w:after="40"/>
      </w:pPr>
      <w:r>
        <w:rPr>
          <w:rFonts w:ascii="Times New Roman" w:hAnsi="Times New Roman"/>
          <w:b/>
          <w:sz w:val="22"/>
          <w:u w:val="single"/>
        </w:rPr>
        <w:t>8.2.5 Low-Level Architecture</w:t>
      </w:r>
    </w:p>
    <w:p>
      <w:pPr>
        <w:spacing w:after="100" w:line="276" w:lineRule="auto"/>
        <w:jc w:val="both"/>
      </w:pPr>
      <w:r>
        <w:rPr>
          <w:rFonts w:ascii="Times New Roman" w:hAnsi="Times New Roman"/>
          <w:sz w:val="22"/>
        </w:rPr>
        <w:t>Request flow:</w:t>
      </w:r>
    </w:p>
    <w:p>
      <w:pPr>
        <w:spacing w:after="100" w:line="276" w:lineRule="auto"/>
        <w:jc w:val="both"/>
      </w:pPr>
      <w:r>
        <w:rPr>
          <w:rFonts w:ascii="Times New Roman" w:hAnsi="Times New Roman"/>
          <w:sz w:val="22"/>
        </w:rPr>
        <w:t>• LoginPage.tsx posts credentials; rateLimiter counts the attempt for the caller's IP.</w:t>
      </w:r>
    </w:p>
    <w:p>
      <w:pPr>
        <w:spacing w:after="100" w:line="276" w:lineRule="auto"/>
        <w:jc w:val="both"/>
      </w:pPr>
      <w:r>
        <w:rPr>
          <w:rFonts w:ascii="Times New Roman" w:hAnsi="Times New Roman"/>
          <w:sz w:val="22"/>
        </w:rPr>
        <w:t>• authController looks the user up by email (unique index), checks status is active, and compares password with stored bcrypt hash.</w:t>
      </w:r>
    </w:p>
    <w:p>
      <w:pPr>
        <w:spacing w:after="100" w:line="276" w:lineRule="auto"/>
        <w:jc w:val="both"/>
      </w:pPr>
      <w:r>
        <w:rPr>
          <w:rFonts w:ascii="Times New Roman" w:hAnsi="Times New Roman"/>
          <w:sz w:val="22"/>
        </w:rPr>
        <w:t>• On success it updates last_login, signs a JWT (12 h) and returns token with user profile.</w:t>
      </w:r>
    </w:p>
    <w:p>
      <w:pPr>
        <w:spacing w:after="100" w:line="276" w:lineRule="auto"/>
        <w:jc w:val="both"/>
      </w:pPr>
      <w:r>
        <w:rPr>
          <w:rFonts w:ascii="Times New Roman" w:hAnsi="Times New Roman"/>
          <w:sz w:val="22"/>
        </w:rPr>
        <w:t>• The client stores the token; api.ts adds it as a Bearer header on every later request.</w:t>
      </w:r>
    </w:p>
    <w:p>
      <w:pPr>
        <w:spacing w:after="100" w:line="276" w:lineRule="auto"/>
        <w:jc w:val="both"/>
      </w:pPr>
      <w:r>
        <w:rPr>
          <w:rFonts w:ascii="Times New Roman" w:hAnsi="Times New Roman"/>
          <w:sz w:val="22"/>
        </w:rPr>
        <w:t>• authMiddleware verifies signature and expiry before the route handler runs.</w:t>
      </w:r>
    </w:p>
    <w:p>
      <w:pPr>
        <w:spacing w:before="160" w:after="40"/>
      </w:pPr>
      <w:r>
        <w:rPr>
          <w:rFonts w:ascii="Times New Roman" w:hAnsi="Times New Roman"/>
          <w:b/>
          <w:sz w:val="22"/>
          <w:u w:val="single"/>
        </w:rPr>
        <w:t>8.2.6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 / contract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/api/auth/login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Body: email, password. Returns JWT bearer token and profile. Rate limited.</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/api/auth/google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Body: googleToken. Returns JWT bearer token and workspace profile.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/api/auth/me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Returns profile of signed-in user from token.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/api/auth/profile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Body: full_name, niche. Updates user profile details.</w:t>
            </w:r>
          </w:p>
        </w:tc>
      </w:tr>
    </w:tbl>
    <w:p>
      <w:pPr>
        <w:spacing w:before="160" w:after="40"/>
      </w:pPr>
      <w:r>
        <w:rPr>
          <w:rFonts w:ascii="Times New Roman" w:hAnsi="Times New Roman"/>
          <w:b/>
          <w:sz w:val="22"/>
          <w:u w:val="single"/>
        </w:rPr>
        <w:t>8.2.7 DB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Table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Keys &amp; indexes</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 columns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PK id (auto increment)</w:t>
              <w:br/>
              <w:t>UNIQUE email</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email varchar(150), password varchar(255) hash, full_name, role enum('creator','editor','admin'), channel_niche, subscriber_count, status, last_login, createdAt, updatedAt</w:t>
            </w:r>
          </w:p>
        </w:tc>
      </w:tr>
    </w:tbl>
    <w:p>
      <w:pPr>
        <w:spacing w:before="160" w:after="40"/>
      </w:pPr>
      <w:r>
        <w:rPr>
          <w:rFonts w:ascii="Times New Roman" w:hAnsi="Times New Roman"/>
          <w:b/>
          <w:sz w:val="22"/>
          <w:u w:val="single"/>
        </w:rPr>
        <w:t>8.2.8 Screenshots</w:t>
      </w:r>
    </w:p>
    <w:p>
      <w:pPr>
        <w:spacing w:before="160" w:after="40"/>
        <w:jc w:val="center"/>
      </w:pPr>
    </w:p>
    <w:p>
      <w:r>
        <w:drawing>
          <wp:inline xmlns:a="http://schemas.openxmlformats.org/drawingml/2006/main" xmlns:pic="http://schemas.openxmlformats.org/drawingml/2006/picture">
            <wp:extent cx="4937760" cy="2345436"/>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8.2.1 User Login &amp; Authentication Portal</w:t>
      </w:r>
    </w:p>
    <w:p>
      <w:pPr>
        <w:spacing w:after="100" w:line="276" w:lineRule="auto"/>
        <w:jc w:val="both"/>
      </w:pPr>
      <w:r>
        <w:rPr>
          <w:rFonts w:ascii="Times New Roman" w:hAnsi="Times New Roman"/>
          <w:sz w:val="22"/>
        </w:rPr>
        <w:t>The login portal presents secure input fields for email and password along with a one-click Google Sign-In button. Client validation verifies input formats and displays real-time status messages.</w:t>
      </w:r>
    </w:p>
    <w:p>
      <w:pPr>
        <w:spacing w:before="160" w:after="40"/>
        <w:jc w:val="center"/>
      </w:pPr>
    </w:p>
    <w:p>
      <w:r>
        <w:drawing>
          <wp:inline xmlns:a="http://schemas.openxmlformats.org/drawingml/2006/main" xmlns:pic="http://schemas.openxmlformats.org/drawingml/2006/picture">
            <wp:extent cx="4937760" cy="2345436"/>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8.2.2 Google OAuth Profile Selection Dialog</w:t>
      </w:r>
    </w:p>
    <w:p>
      <w:pPr>
        <w:spacing w:after="100" w:line="276" w:lineRule="auto"/>
        <w:jc w:val="both"/>
      </w:pPr>
      <w:r>
        <w:rPr>
          <w:rFonts w:ascii="Times New Roman" w:hAnsi="Times New Roman"/>
          <w:sz w:val="22"/>
        </w:rPr>
        <w:t>The Google OAuth modal allows creators to quickly authenticate using verified studio profiles (Alex Rivera, Marcus Vance) or enter custom Google credentials for instant workspace provisioning.</w:t>
      </w:r>
    </w:p>
    <w:p>
      <w:r>
        <w:br w:type="page"/>
      </w:r>
    </w:p>
    <w:p>
      <w:pPr>
        <w:spacing w:before="240" w:after="60"/>
      </w:pPr>
      <w:r>
        <w:rPr>
          <w:rFonts w:ascii="Times New Roman" w:hAnsi="Times New Roman"/>
          <w:b/>
          <w:sz w:val="24"/>
        </w:rPr>
        <w:t>8.3 IDEATION &amp; CONTENT PILLAR MULTIPLIER</w:t>
      </w:r>
    </w:p>
    <w:p>
      <w:pPr>
        <w:spacing w:before="160" w:after="40"/>
      </w:pPr>
      <w:r>
        <w:rPr>
          <w:rFonts w:ascii="Times New Roman" w:hAnsi="Times New Roman"/>
          <w:b/>
          <w:sz w:val="22"/>
          <w:u w:val="single"/>
        </w:rPr>
        <w:t>8.3.0 Purpose &amp; Scope</w:t>
      </w:r>
    </w:p>
    <w:p>
      <w:pPr>
        <w:spacing w:after="100" w:line="276" w:lineRule="auto"/>
        <w:jc w:val="both"/>
      </w:pPr>
      <w:r>
        <w:rPr>
          <w:rFonts w:ascii="Times New Roman" w:hAnsi="Times New Roman"/>
          <w:sz w:val="22"/>
        </w:rPr>
        <w:t>Unifies content idea capture, audience niche classification, and automated pillar-to-derivative multi-platform scheduling across YouTube, TikTok, Reels, and Carousels.</w:t>
      </w:r>
    </w:p>
    <w:p>
      <w:pPr>
        <w:spacing w:before="160" w:after="40"/>
      </w:pPr>
      <w:r>
        <w:rPr>
          <w:rFonts w:ascii="Times New Roman" w:hAnsi="Times New Roman"/>
          <w:b/>
          <w:sz w:val="22"/>
          <w:u w:val="single"/>
        </w:rPr>
        <w:t>8.3.1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Idea Capture: </w:t>
      </w:r>
      <w:r>
        <w:rPr>
          <w:rFonts w:ascii="Times New Roman" w:hAnsi="Times New Roman"/>
          <w:sz w:val="22"/>
        </w:rPr>
        <w:t>Create, view, edit, and delete raw video topics with title, target niche, and priority.</w:t>
      </w:r>
    </w:p>
    <w:p>
      <w:pPr>
        <w:spacing w:after="80"/>
        <w:ind w:left="360"/>
        <w:jc w:val="both"/>
      </w:pPr>
      <w:r>
        <w:rPr>
          <w:rFonts w:ascii="Times New Roman" w:hAnsi="Times New Roman"/>
          <w:b/>
          <w:sz w:val="22"/>
        </w:rPr>
        <w:t xml:space="preserve">• Pillar Multiplier: </w:t>
      </w:r>
      <w:r>
        <w:rPr>
          <w:rFonts w:ascii="Times New Roman" w:hAnsi="Times New Roman"/>
          <w:sz w:val="22"/>
        </w:rPr>
        <w:t>Automatically generate synchronized child formats (1 YouTube Long + 2 Vertical Shorts + 1 Slide Carousel) from a single master concept.</w:t>
      </w:r>
    </w:p>
    <w:p>
      <w:pPr>
        <w:spacing w:after="80"/>
        <w:ind w:left="360"/>
        <w:jc w:val="both"/>
      </w:pPr>
      <w:r>
        <w:rPr>
          <w:rFonts w:ascii="Times New Roman" w:hAnsi="Times New Roman"/>
          <w:b/>
          <w:sz w:val="22"/>
        </w:rPr>
        <w:t xml:space="preserve">• Production Linkage: </w:t>
      </w:r>
      <w:r>
        <w:rPr>
          <w:rFonts w:ascii="Times New Roman" w:hAnsi="Times New Roman"/>
          <w:sz w:val="22"/>
        </w:rPr>
        <w:t>Advance approved ideas directly into the production Kanban pipeline.</w:t>
      </w:r>
    </w:p>
    <w:p>
      <w:pPr>
        <w:spacing w:before="160" w:after="40"/>
      </w:pPr>
      <w:r>
        <w:rPr>
          <w:rFonts w:ascii="Times New Roman" w:hAnsi="Times New Roman"/>
          <w:b/>
          <w:sz w:val="22"/>
          <w:u w:val="single"/>
        </w:rPr>
        <w:t>8.3.2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Concern</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Choice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Why it fits this module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Ideation UI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19 + IdeasPage.tsx</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Interactive drag-and-drop brainstorming cards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Multiplier Engine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aiService / feedService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Rule-based formatting logic generating platform-specific metadata</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Persistence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MongoDB content_items collection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Hierarchical schema linking child derivative IDs to parent pillar ID</w:t>
            </w:r>
          </w:p>
        </w:tc>
      </w:tr>
    </w:tbl>
    <w:p>
      <w:pPr>
        <w:spacing w:before="160" w:after="40"/>
      </w:pPr>
      <w:r>
        <w:rPr>
          <w:rFonts w:ascii="Times New Roman" w:hAnsi="Times New Roman"/>
          <w:b/>
          <w:sz w:val="22"/>
          <w:u w:val="single"/>
        </w:rPr>
        <w:t>8.3.3 API Design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 / contract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List all brainstormed ideas with search and niche filtering.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 a new master content concept.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/api/ideas/multiply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Decompose a master idea into synchronized multi-format derivatives.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DELETE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/api/ideas/:id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Remove an idea from the workspace.</w:t>
            </w:r>
          </w:p>
        </w:tc>
      </w:tr>
    </w:tbl>
    <w:p>
      <w:pPr>
        <w:spacing w:before="160" w:after="40"/>
      </w:pPr>
      <w:r>
        <w:rPr>
          <w:rFonts w:ascii="Times New Roman" w:hAnsi="Times New Roman"/>
          <w:b/>
          <w:sz w:val="22"/>
          <w:u w:val="single"/>
        </w:rPr>
        <w:t>8.3.4 Screenshots</w:t>
      </w:r>
    </w:p>
    <w:p>
      <w:pPr>
        <w:spacing w:after="100" w:line="276" w:lineRule="auto"/>
        <w:jc w:val="both"/>
      </w:pPr>
      <w:r>
        <w:rPr>
          <w:rFonts w:ascii="Times New Roman" w:hAnsi="Times New Roman"/>
          <w:sz w:val="22"/>
        </w:rPr>
        <w:t>The Ideas page displays active content concepts, viral trend tags, and target audience niches. Clicking the Multiply button triggers the derivative generation engine.</w:t>
      </w:r>
    </w:p>
    <w:p>
      <w:pPr>
        <w:spacing w:before="160" w:after="40"/>
        <w:jc w:val="center"/>
      </w:pPr>
    </w:p>
    <w:p>
      <w:r>
        <w:drawing>
          <wp:inline xmlns:a="http://schemas.openxmlformats.org/drawingml/2006/main" xmlns:pic="http://schemas.openxmlformats.org/drawingml/2006/picture">
            <wp:extent cx="4937760" cy="2345436"/>
            <wp:docPr id="6" name="Picture 6"/>
            <wp:cNvGraphicFramePr>
              <a:graphicFrameLocks noChangeAspect="1"/>
            </wp:cNvGraphicFramePr>
            <a:graphic>
              <a:graphicData uri="http://schemas.openxmlformats.org/drawingml/2006/picture">
                <pic:pic>
                  <pic:nvPicPr>
                    <pic:cNvPr id="0" name="alex_rivera_dashboard_1791433541739.png"/>
                    <pic:cNvPicPr/>
                  </pic:nvPicPr>
                  <pic:blipFill>
                    <a:blip r:embed="rId14"/>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8.3.2 Pillar &amp; Derivative Content Matrix View</w:t>
      </w:r>
    </w:p>
    <w:p>
      <w:pPr>
        <w:spacing w:after="100" w:line="276" w:lineRule="auto"/>
        <w:jc w:val="both"/>
      </w:pPr>
      <w:r>
        <w:rPr>
          <w:rFonts w:ascii="Times New Roman" w:hAnsi="Times New Roman"/>
          <w:sz w:val="22"/>
        </w:rPr>
        <w:t>The central dashboard table presents active pillar video projects alongside their linked derivative formats, showing real-time progress across production stages.</w:t>
      </w:r>
    </w:p>
    <w:p>
      <w:r>
        <w:br w:type="page"/>
      </w:r>
    </w:p>
    <w:p>
      <w:pPr>
        <w:spacing w:before="240" w:after="60"/>
      </w:pPr>
      <w:r>
        <w:rPr>
          <w:rFonts w:ascii="Times New Roman" w:hAnsi="Times New Roman"/>
          <w:b/>
          <w:sz w:val="24"/>
        </w:rPr>
        <w:t>8.4 SCRIPT BLUEPRINTING &amp; DUAL-MODE TELEPROMPTER</w:t>
      </w:r>
    </w:p>
    <w:p>
      <w:pPr>
        <w:spacing w:before="160" w:after="40"/>
      </w:pPr>
      <w:r>
        <w:rPr>
          <w:rFonts w:ascii="Times New Roman" w:hAnsi="Times New Roman"/>
          <w:b/>
          <w:sz w:val="22"/>
          <w:u w:val="single"/>
        </w:rPr>
        <w:t>8.4.0 Purpose &amp; Scope</w:t>
      </w:r>
    </w:p>
    <w:p>
      <w:pPr>
        <w:spacing w:after="100" w:line="276" w:lineRule="auto"/>
        <w:jc w:val="both"/>
      </w:pPr>
      <w:r>
        <w:rPr>
          <w:rFonts w:ascii="Times New Roman" w:hAnsi="Times New Roman"/>
          <w:sz w:val="22"/>
        </w:rPr>
        <w:t>Structures video scripts into high-retention narrative blocks, computes precise spoken duration based on Words-Per-Minute (WPM) targets, and provides a fullscreen auto-scrolling teleprompter.</w:t>
      </w:r>
    </w:p>
    <w:p>
      <w:pPr>
        <w:spacing w:before="160" w:after="40"/>
      </w:pPr>
      <w:r>
        <w:rPr>
          <w:rFonts w:ascii="Times New Roman" w:hAnsi="Times New Roman"/>
          <w:b/>
          <w:sz w:val="22"/>
          <w:u w:val="single"/>
        </w:rPr>
        <w:t>8.4.1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Narrative Sectioning: </w:t>
      </w:r>
      <w:r>
        <w:rPr>
          <w:rFonts w:ascii="Times New Roman" w:hAnsi="Times New Roman"/>
          <w:sz w:val="22"/>
        </w:rPr>
        <w:t>Divides scripts into 5 blocks: 3-Second Hook Variations, Problem, Core Substance, Climax, and CTA.</w:t>
      </w:r>
    </w:p>
    <w:p>
      <w:pPr>
        <w:spacing w:after="80"/>
        <w:ind w:left="360"/>
        <w:jc w:val="both"/>
      </w:pPr>
      <w:r>
        <w:rPr>
          <w:rFonts w:ascii="Times New Roman" w:hAnsi="Times New Roman"/>
          <w:b/>
          <w:sz w:val="22"/>
        </w:rPr>
        <w:t xml:space="preserve">• Pacing Calculation: </w:t>
      </w:r>
      <w:r>
        <w:rPr>
          <w:rFonts w:ascii="Times New Roman" w:hAnsi="Times New Roman"/>
          <w:sz w:val="22"/>
        </w:rPr>
        <w:t>Dynamically computes spoken duration using total word count divided by target WPM (default 145 WPM).</w:t>
      </w:r>
    </w:p>
    <w:p>
      <w:pPr>
        <w:spacing w:after="80"/>
        <w:ind w:left="360"/>
        <w:jc w:val="both"/>
      </w:pPr>
      <w:r>
        <w:rPr>
          <w:rFonts w:ascii="Times New Roman" w:hAnsi="Times New Roman"/>
          <w:b/>
          <w:sz w:val="22"/>
        </w:rPr>
        <w:t xml:space="preserve">• Hardware-Accelerated Teleprompter: </w:t>
      </w:r>
      <w:r>
        <w:rPr>
          <w:rFonts w:ascii="Times New Roman" w:hAnsi="Times New Roman"/>
          <w:sz w:val="22"/>
        </w:rPr>
        <w:t>Scrolls text smoothly using requestAnimationFrame with adjustable speed and font size controls.</w:t>
      </w:r>
    </w:p>
    <w:p>
      <w:pPr>
        <w:spacing w:before="160" w:after="40"/>
      </w:pPr>
      <w:r>
        <w:rPr>
          <w:rFonts w:ascii="Times New Roman" w:hAnsi="Times New Roman"/>
          <w:b/>
          <w:sz w:val="22"/>
          <w:u w:val="single"/>
        </w:rPr>
        <w:t>8.4.2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Concern</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Choice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Why it fits this module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Script Editor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BlueprintsPage.tsx</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Multi-section textarea blocks with live word count listeners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Pacing Engine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requestAnimationFrame API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Smooth 60-FPS auto-scrolling synced to spoken WPM rates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Persistence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MongoDB scripts collection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1:1 relation storing outline JSON and full text body</w:t>
            </w:r>
          </w:p>
        </w:tc>
      </w:tr>
    </w:tbl>
    <w:p>
      <w:pPr>
        <w:spacing w:before="160" w:after="40"/>
      </w:pPr>
      <w:r>
        <w:rPr>
          <w:rFonts w:ascii="Times New Roman" w:hAnsi="Times New Roman"/>
          <w:b/>
          <w:sz w:val="22"/>
          <w:u w:val="single"/>
        </w:rPr>
        <w:t>8.4.3 Screenshots</w:t>
      </w:r>
    </w:p>
    <w:p>
      <w:pPr>
        <w:spacing w:after="100" w:line="276" w:lineRule="auto"/>
        <w:jc w:val="both"/>
      </w:pPr>
      <w:r>
        <w:rPr>
          <w:rFonts w:ascii="Times New Roman" w:hAnsi="Times New Roman"/>
          <w:sz w:val="22"/>
        </w:rPr>
        <w:t>The script editor presents structured narrative sections alongside live word count and duration metrics. The teleprompter overlay provides real-time speed regulation to ensure spoken delivery matches target video durations.</w:t>
      </w:r>
    </w:p>
    <w:p>
      <w:r>
        <w:br w:type="page"/>
      </w:r>
    </w:p>
    <w:p>
      <w:pPr>
        <w:spacing w:before="240" w:after="60"/>
      </w:pPr>
      <w:r>
        <w:rPr>
          <w:rFonts w:ascii="Times New Roman" w:hAnsi="Times New Roman"/>
          <w:b/>
          <w:sz w:val="24"/>
        </w:rPr>
        <w:t>8.5 VISUAL KANBAN PRODUCTION &amp; REVIEW PIPELINE</w:t>
      </w:r>
    </w:p>
    <w:p>
      <w:pPr>
        <w:spacing w:before="160" w:after="40"/>
      </w:pPr>
      <w:r>
        <w:rPr>
          <w:rFonts w:ascii="Times New Roman" w:hAnsi="Times New Roman"/>
          <w:b/>
          <w:sz w:val="22"/>
          <w:u w:val="single"/>
        </w:rPr>
        <w:t>8.5.0 Purpose &amp; Scope</w:t>
      </w:r>
    </w:p>
    <w:p>
      <w:pPr>
        <w:spacing w:after="100" w:line="276" w:lineRule="auto"/>
        <w:jc w:val="both"/>
      </w:pPr>
      <w:r>
        <w:rPr>
          <w:rFonts w:ascii="Times New Roman" w:hAnsi="Times New Roman"/>
          <w:sz w:val="22"/>
        </w:rPr>
        <w:t>Manages the multi-stage lifecycle of video deliverables, enforces checklist validations, and provides timestamped collaborative video review markers.</w:t>
      </w:r>
    </w:p>
    <w:p>
      <w:pPr>
        <w:spacing w:before="160" w:after="40"/>
      </w:pPr>
      <w:r>
        <w:rPr>
          <w:rFonts w:ascii="Times New Roman" w:hAnsi="Times New Roman"/>
          <w:b/>
          <w:sz w:val="22"/>
          <w:u w:val="single"/>
        </w:rPr>
        <w:t>8.5.1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Kanban Board: </w:t>
      </w:r>
      <w:r>
        <w:rPr>
          <w:rFonts w:ascii="Times New Roman" w:hAnsi="Times New Roman"/>
          <w:sz w:val="22"/>
        </w:rPr>
        <w:t>Visual 5-stage board (Ideation, Scripting, Filming, Editing, Completed) with drag-and-drop state progression.</w:t>
      </w:r>
    </w:p>
    <w:p>
      <w:pPr>
        <w:spacing w:after="80"/>
        <w:ind w:left="360"/>
        <w:jc w:val="both"/>
      </w:pPr>
      <w:r>
        <w:rPr>
          <w:rFonts w:ascii="Times New Roman" w:hAnsi="Times New Roman"/>
          <w:b/>
          <w:sz w:val="22"/>
        </w:rPr>
        <w:t xml:space="preserve">• Task Checklists: </w:t>
      </w:r>
      <w:r>
        <w:rPr>
          <w:rFonts w:ascii="Times New Roman" w:hAnsi="Times New Roman"/>
          <w:sz w:val="22"/>
        </w:rPr>
        <w:t>Each card contains task items with completion checkboxes that update overall progress percentages.</w:t>
      </w:r>
    </w:p>
    <w:p>
      <w:pPr>
        <w:spacing w:after="80"/>
        <w:ind w:left="360"/>
        <w:jc w:val="both"/>
      </w:pPr>
      <w:r>
        <w:rPr>
          <w:rFonts w:ascii="Times New Roman" w:hAnsi="Times New Roman"/>
          <w:b/>
          <w:sz w:val="22"/>
        </w:rPr>
        <w:t xml:space="preserve">• Timestamp Review: </w:t>
      </w:r>
      <w:r>
        <w:rPr>
          <w:rFonts w:ascii="Times New Roman" w:hAnsi="Times New Roman"/>
          <w:sz w:val="22"/>
        </w:rPr>
        <w:t>Allows editors and creators to pin feedback comments to exact video timestamps (e.g. at 02:45).</w:t>
      </w:r>
    </w:p>
    <w:p>
      <w:pPr>
        <w:spacing w:before="160" w:after="40"/>
      </w:pPr>
      <w:r>
        <w:rPr>
          <w:rFonts w:ascii="Times New Roman" w:hAnsi="Times New Roman"/>
          <w:b/>
          <w:sz w:val="22"/>
          <w:u w:val="single"/>
        </w:rPr>
        <w:t>8.5.2 Screenshots</w:t>
      </w:r>
    </w:p>
    <w:p>
      <w:pPr>
        <w:spacing w:after="100" w:line="276" w:lineRule="auto"/>
        <w:jc w:val="both"/>
      </w:pPr>
      <w:r>
        <w:rPr>
          <w:rFonts w:ascii="Times New Roman" w:hAnsi="Times New Roman"/>
          <w:sz w:val="22"/>
        </w:rPr>
        <w:t>The production board organizes active video projects across columns. Dragging a card advances its stage and triggers automatic status webhooks.</w:t>
      </w:r>
    </w:p>
    <w:p>
      <w:pPr>
        <w:spacing w:after="100" w:line="276" w:lineRule="auto"/>
        <w:jc w:val="both"/>
      </w:pPr>
      <w:r>
        <w:rPr>
          <w:rFonts w:ascii="Times New Roman" w:hAnsi="Times New Roman"/>
          <w:sz w:val="22"/>
        </w:rPr>
        <w:t>The video review player shows timeline markers where feedback has been pinned. Clicking a comment jumps the video directly to the corresponding timestamp.</w:t>
      </w:r>
    </w:p>
    <w:p>
      <w:r>
        <w:br w:type="page"/>
      </w:r>
    </w:p>
    <w:p>
      <w:pPr>
        <w:spacing w:before="240" w:after="60"/>
      </w:pPr>
      <w:r>
        <w:rPr>
          <w:rFonts w:ascii="Times New Roman" w:hAnsi="Times New Roman"/>
          <w:b/>
          <w:sz w:val="24"/>
        </w:rPr>
        <w:t>8.6 A/B THUMBNAIL TESTING LAB &amp; CANVAS STUDIO</w:t>
      </w:r>
    </w:p>
    <w:p>
      <w:pPr>
        <w:spacing w:before="160" w:after="40"/>
      </w:pPr>
      <w:r>
        <w:rPr>
          <w:rFonts w:ascii="Times New Roman" w:hAnsi="Times New Roman"/>
          <w:b/>
          <w:sz w:val="22"/>
          <w:u w:val="single"/>
        </w:rPr>
        <w:t>8.6.0 Purpose &amp; Scope</w:t>
      </w:r>
    </w:p>
    <w:p>
      <w:pPr>
        <w:spacing w:after="100" w:line="276" w:lineRule="auto"/>
        <w:jc w:val="both"/>
      </w:pPr>
      <w:r>
        <w:rPr>
          <w:rFonts w:ascii="Times New Roman" w:hAnsi="Times New Roman"/>
          <w:sz w:val="22"/>
        </w:rPr>
        <w:t>Provides a multi-layer HTML5 composite canvas for thumbnail design, side-by-side feed simulation, and rule-based heuristic Click-Through Rate (CTR) contrast scoring.</w:t>
      </w:r>
    </w:p>
    <w:p>
      <w:pPr>
        <w:spacing w:before="160" w:after="40"/>
      </w:pPr>
      <w:r>
        <w:rPr>
          <w:rFonts w:ascii="Times New Roman" w:hAnsi="Times New Roman"/>
          <w:b/>
          <w:sz w:val="22"/>
          <w:u w:val="single"/>
        </w:rPr>
        <w:t>8.6.1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Dual Canvas: </w:t>
      </w:r>
      <w:r>
        <w:rPr>
          <w:rFonts w:ascii="Times New Roman" w:hAnsi="Times New Roman"/>
          <w:sz w:val="22"/>
        </w:rPr>
        <w:t>Upload and compare Variant A vs Variant B side by side in simulated YouTube feed environments.</w:t>
      </w:r>
    </w:p>
    <w:p>
      <w:pPr>
        <w:spacing w:after="80"/>
        <w:ind w:left="360"/>
        <w:jc w:val="both"/>
      </w:pPr>
      <w:r>
        <w:rPr>
          <w:rFonts w:ascii="Times New Roman" w:hAnsi="Times New Roman"/>
          <w:b/>
          <w:sz w:val="22"/>
        </w:rPr>
        <w:t xml:space="preserve">• CTR Heuristic Evaluation: </w:t>
      </w:r>
      <w:r>
        <w:rPr>
          <w:rFonts w:ascii="Times New Roman" w:hAnsi="Times New Roman"/>
          <w:sz w:val="22"/>
        </w:rPr>
        <w:t>Analyzes text readability, subject contrast, and background brightness to output predicted CTR scores (0-100%).</w:t>
      </w:r>
    </w:p>
    <w:p>
      <w:pPr>
        <w:spacing w:before="160" w:after="40"/>
      </w:pPr>
      <w:r>
        <w:rPr>
          <w:rFonts w:ascii="Times New Roman" w:hAnsi="Times New Roman"/>
          <w:b/>
          <w:sz w:val="22"/>
          <w:u w:val="single"/>
        </w:rPr>
        <w:t>8.6.2 Screenshots</w:t>
      </w:r>
    </w:p>
    <w:p>
      <w:pPr>
        <w:spacing w:after="100" w:line="276" w:lineRule="auto"/>
        <w:jc w:val="both"/>
      </w:pPr>
      <w:r>
        <w:rPr>
          <w:rFonts w:ascii="Times New Roman" w:hAnsi="Times New Roman"/>
          <w:sz w:val="22"/>
        </w:rPr>
        <w:t>The thumbnail studio renders Variant A and Variant B side by side in simulated YouTube feed environments. The rule-based CTR analyzer evaluates text size contrast, facial expression framing, and background luminosity.</w:t>
      </w:r>
    </w:p>
    <w:p>
      <w:r>
        <w:br w:type="page"/>
      </w:r>
    </w:p>
    <w:p>
      <w:pPr>
        <w:spacing w:before="240" w:after="60"/>
      </w:pPr>
      <w:r>
        <w:rPr>
          <w:rFonts w:ascii="Times New Roman" w:hAnsi="Times New Roman"/>
          <w:b/>
          <w:sz w:val="24"/>
        </w:rPr>
        <w:t>8.7 DYNAMIC SPONSORSHIP VALUATION &amp; INVOICING</w:t>
      </w:r>
    </w:p>
    <w:p>
      <w:pPr>
        <w:spacing w:before="160" w:after="40"/>
      </w:pPr>
      <w:r>
        <w:rPr>
          <w:rFonts w:ascii="Times New Roman" w:hAnsi="Times New Roman"/>
          <w:b/>
          <w:sz w:val="22"/>
          <w:u w:val="single"/>
        </w:rPr>
        <w:t>8.7.0 Purpose &amp; Scope</w:t>
      </w:r>
    </w:p>
    <w:p>
      <w:pPr>
        <w:spacing w:after="100" w:line="276" w:lineRule="auto"/>
        <w:jc w:val="both"/>
      </w:pPr>
      <w:r>
        <w:rPr>
          <w:rFonts w:ascii="Times New Roman" w:hAnsi="Times New Roman"/>
          <w:sz w:val="22"/>
        </w:rPr>
        <w:t>Calculates empirical commercial sponsorship rates based on channel niche, projected views, and placement types, eliminating negotiation ambiguity and automating invoice creation.</w:t>
      </w:r>
    </w:p>
    <w:p>
      <w:pPr>
        <w:spacing w:before="160" w:after="40"/>
      </w:pPr>
      <w:r>
        <w:rPr>
          <w:rFonts w:ascii="Times New Roman" w:hAnsi="Times New Roman"/>
          <w:b/>
          <w:sz w:val="22"/>
          <w:u w:val="single"/>
        </w:rPr>
        <w:t>8.7.1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Niche CPM Multipliers: </w:t>
      </w:r>
      <w:r>
        <w:rPr>
          <w:rFonts w:ascii="Times New Roman" w:hAnsi="Times New Roman"/>
          <w:sz w:val="22"/>
        </w:rPr>
        <w:t>Applies standardized baseline CPM rates: Finance $45, Tech $38, Business $35, Health $28, Gaming $22.</w:t>
      </w:r>
    </w:p>
    <w:p>
      <w:pPr>
        <w:spacing w:after="80"/>
        <w:ind w:left="360"/>
        <w:jc w:val="both"/>
      </w:pPr>
      <w:r>
        <w:rPr>
          <w:rFonts w:ascii="Times New Roman" w:hAnsi="Times New Roman"/>
          <w:b/>
          <w:sz w:val="22"/>
        </w:rPr>
        <w:t xml:space="preserve">• Placement Weighting: </w:t>
      </w:r>
      <w:r>
        <w:rPr>
          <w:rFonts w:ascii="Times New Roman" w:hAnsi="Times New Roman"/>
          <w:sz w:val="22"/>
        </w:rPr>
        <w:t>Calculates total payout using placement multipliers (Dedicated 2.5x, Integrated Mid-Roll 1.0x, Pre-Roll 0.8x).</w:t>
      </w:r>
    </w:p>
    <w:p>
      <w:pPr>
        <w:spacing w:after="80"/>
        <w:ind w:left="360"/>
        <w:jc w:val="both"/>
      </w:pPr>
      <w:r>
        <w:rPr>
          <w:rFonts w:ascii="Times New Roman" w:hAnsi="Times New Roman"/>
          <w:b/>
          <w:sz w:val="22"/>
        </w:rPr>
        <w:t xml:space="preserve">• Invoice Generator: </w:t>
      </w:r>
      <w:r>
        <w:rPr>
          <w:rFonts w:ascii="Times New Roman" w:hAnsi="Times New Roman"/>
          <w:sz w:val="22"/>
        </w:rPr>
        <w:t>Generates professional commercial invoices with unique tracking numbers (e.g. INV-2026-088) and tax line items.</w:t>
      </w:r>
    </w:p>
    <w:p>
      <w:pPr>
        <w:spacing w:before="160" w:after="40"/>
      </w:pPr>
      <w:r>
        <w:rPr>
          <w:rFonts w:ascii="Times New Roman" w:hAnsi="Times New Roman"/>
          <w:b/>
          <w:sz w:val="22"/>
          <w:u w:val="single"/>
        </w:rPr>
        <w:t>8.7.2 Screenshots</w:t>
      </w:r>
    </w:p>
    <w:p>
      <w:pPr>
        <w:spacing w:after="100" w:line="276" w:lineRule="auto"/>
        <w:jc w:val="both"/>
      </w:pPr>
      <w:r>
        <w:rPr>
          <w:rFonts w:ascii="Times New Roman" w:hAnsi="Times New Roman"/>
          <w:sz w:val="22"/>
        </w:rPr>
        <w:t>The sponsorship calculator displays interactive sliders for projected views and niche selection. Upon finalizing deal terms, clicking Generate Invoice renders a complete commercial billing statement.</w:t>
      </w:r>
    </w:p>
    <w:p>
      <w:r>
        <w:br w:type="page"/>
      </w:r>
    </w:p>
    <w:p>
      <w:pPr>
        <w:spacing w:before="240" w:after="60"/>
      </w:pPr>
      <w:r>
        <w:rPr>
          <w:rFonts w:ascii="Times New Roman" w:hAnsi="Times New Roman"/>
          <w:b/>
          <w:sz w:val="24"/>
        </w:rPr>
        <w:t>8.8 EXECUTIVE DASHBOARD &amp; CREATOR ANALYTICS</w:t>
      </w:r>
    </w:p>
    <w:p>
      <w:pPr>
        <w:spacing w:before="160" w:after="40"/>
      </w:pPr>
      <w:r>
        <w:rPr>
          <w:rFonts w:ascii="Times New Roman" w:hAnsi="Times New Roman"/>
          <w:b/>
          <w:sz w:val="22"/>
          <w:u w:val="single"/>
        </w:rPr>
        <w:t>8.8.0 Purpose &amp; Scope</w:t>
      </w:r>
    </w:p>
    <w:p>
      <w:pPr>
        <w:spacing w:after="100" w:line="276" w:lineRule="auto"/>
        <w:jc w:val="both"/>
      </w:pPr>
      <w:r>
        <w:rPr>
          <w:rFonts w:ascii="Times New Roman" w:hAnsi="Times New Roman"/>
          <w:sz w:val="22"/>
        </w:rPr>
        <w:t>Provides operational transparency and business intelligence through live KPI monitoring, audience retention graphs, and multi-tier revenue projections.</w:t>
      </w:r>
    </w:p>
    <w:p>
      <w:pPr>
        <w:spacing w:before="160" w:after="40"/>
      </w:pPr>
      <w:r>
        <w:rPr>
          <w:rFonts w:ascii="Times New Roman" w:hAnsi="Times New Roman"/>
          <w:b/>
          <w:sz w:val="22"/>
          <w:u w:val="single"/>
        </w:rPr>
        <w:t>8.8.1 Functional Requirements</w:t>
      </w:r>
    </w:p>
    <w:p>
      <w:pPr>
        <w:spacing w:after="100" w:line="276" w:lineRule="auto"/>
        <w:jc w:val="both"/>
      </w:pPr>
      <w:r>
        <w:rPr>
          <w:rFonts w:ascii="Times New Roman" w:hAnsi="Times New Roman"/>
          <w:sz w:val="22"/>
        </w:rPr>
        <w:t>What the module must do:</w:t>
      </w:r>
    </w:p>
    <w:p>
      <w:pPr>
        <w:spacing w:after="80"/>
        <w:ind w:left="360"/>
        <w:jc w:val="both"/>
      </w:pPr>
      <w:r>
        <w:rPr>
          <w:rFonts w:ascii="Times New Roman" w:hAnsi="Times New Roman"/>
          <w:b/>
          <w:sz w:val="22"/>
        </w:rPr>
        <w:t xml:space="preserve">• Dashboard KPI Cards: </w:t>
      </w:r>
      <w:r>
        <w:rPr>
          <w:rFonts w:ascii="Times New Roman" w:hAnsi="Times New Roman"/>
          <w:sz w:val="22"/>
        </w:rPr>
        <w:t>Displays Total Channel Views, Average Watch Time Duration, Active Deliverables, and Contracted Revenue.</w:t>
      </w:r>
    </w:p>
    <w:p>
      <w:pPr>
        <w:spacing w:after="80"/>
        <w:ind w:left="360"/>
        <w:jc w:val="both"/>
      </w:pPr>
      <w:r>
        <w:rPr>
          <w:rFonts w:ascii="Times New Roman" w:hAnsi="Times New Roman"/>
          <w:b/>
          <w:sz w:val="22"/>
        </w:rPr>
        <w:t xml:space="preserve">• Revenue Forecaster: </w:t>
      </w:r>
      <w:r>
        <w:rPr>
          <w:rFonts w:ascii="Times New Roman" w:hAnsi="Times New Roman"/>
          <w:sz w:val="22"/>
        </w:rPr>
        <w:t>Projects monthly earnings across Conservative (0.8x), Expected (1.0x), and Bullish (1.4x) scenarios.</w:t>
      </w:r>
    </w:p>
    <w:p>
      <w:pPr>
        <w:spacing w:after="80"/>
        <w:ind w:left="360"/>
        <w:jc w:val="both"/>
      </w:pPr>
      <w:r>
        <w:rPr>
          <w:rFonts w:ascii="Times New Roman" w:hAnsi="Times New Roman"/>
          <w:b/>
          <w:sz w:val="22"/>
        </w:rPr>
        <w:t xml:space="preserve">• Export Options: </w:t>
      </w:r>
      <w:r>
        <w:rPr>
          <w:rFonts w:ascii="Times New Roman" w:hAnsi="Times New Roman"/>
          <w:sz w:val="22"/>
        </w:rPr>
        <w:t>Provides exportable data summaries for commercial accounting.</w:t>
      </w:r>
    </w:p>
    <w:p>
      <w:pPr>
        <w:spacing w:before="160" w:after="40"/>
      </w:pPr>
      <w:r>
        <w:rPr>
          <w:rFonts w:ascii="Times New Roman" w:hAnsi="Times New Roman"/>
          <w:b/>
          <w:sz w:val="22"/>
          <w:u w:val="single"/>
        </w:rPr>
        <w:t>8.8.2 Screenshots</w:t>
      </w:r>
    </w:p>
    <w:p>
      <w:pPr>
        <w:spacing w:after="100" w:line="276" w:lineRule="auto"/>
        <w:jc w:val="both"/>
      </w:pPr>
      <w:r>
        <w:rPr>
          <w:rFonts w:ascii="Times New Roman" w:hAnsi="Times New Roman"/>
          <w:sz w:val="22"/>
        </w:rPr>
        <w:t>The analytics interface presents multi-tier revenue projections alongside retention charts, giving creators clear financial forecasting based on projected publishing frequency.</w:t>
      </w:r>
    </w:p>
    <w:p>
      <w:r>
        <w:br w:type="page"/>
      </w:r>
    </w:p>
    <w:p>
      <w:pPr>
        <w:spacing w:before="400" w:after="40"/>
        <w:jc w:val="center"/>
      </w:pPr>
      <w:r>
        <w:rPr>
          <w:rFonts w:ascii="Times New Roman" w:hAnsi="Times New Roman"/>
          <w:b/>
          <w:sz w:val="28"/>
        </w:rPr>
        <w:t>CHAPTER 9</w:t>
        <w:br/>
      </w:r>
      <w:r>
        <w:rPr>
          <w:rFonts w:ascii="Times New Roman" w:hAnsi="Times New Roman"/>
          <w:b/>
          <w:sz w:val="32"/>
        </w:rPr>
        <w:t>CONCLUSION</w:t>
      </w:r>
    </w:p>
    <w:p>
      <w:pPr>
        <w:spacing w:before="0" w:after="80"/>
      </w:pPr>
    </w:p>
    <w:p>
      <w:pPr>
        <w:spacing w:after="100" w:line="276" w:lineRule="auto"/>
        <w:jc w:val="both"/>
      </w:pPr>
      <w:r>
        <w:rPr>
          <w:rFonts w:ascii="Times New Roman" w:hAnsi="Times New Roman"/>
          <w:sz w:val="22"/>
        </w:rPr>
        <w:t>The CreatorHub Studio Operating System provides a complete digital solution for managing the major activities involved in digital content creation and creator studio operations. The system integrates master data management, pillar-to-derivative ideation, script blueprinting, synchronized teleprompter recording, visual Kanban tracking, timestamped video review, A/B thumbnail testing, dynamic brand sponsorship valuation, and revenue analytics within a single application. By replacing manual records, fragmented note apps, and disconnected spreadsheets, it improves the accuracy, consistency, and accessibility of operational information across the creator studio.</w:t>
      </w:r>
    </w:p>
    <w:p>
      <w:pPr>
        <w:spacing w:after="100" w:line="276" w:lineRule="auto"/>
        <w:jc w:val="both"/>
      </w:pPr>
      <w:r>
        <w:rPr>
          <w:rFonts w:ascii="Times New Roman" w:hAnsi="Times New Roman"/>
          <w:sz w:val="22"/>
        </w:rPr>
        <w:t>The application was developed using React 19 for the frontend, Node.js and Express for the backend, and MongoDB for flexible document database management. Its client-server architecture supports structured communication between the user interface, application server, and database. JWT authentication, BCrypt password hashing, role-based access control, request rate limiting, and protected routes help secure the system and prevent unauthorized access. The completed project demonstrates how a web-based information system can simplify creator studio operations, reduce repetitive reformatting work, minimize recording errors, and improve decision-making during brand negotiations. Its modular structure makes the application easier to maintain and allows additional features to be introduced in the future. Overall, the CreatorHub Studio Operating System successfully meets its objective of providing a secure, organized, and efficient platform for managing digital content creation activities.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