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4854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381"/>
        <w:gridCol w:w="3252"/>
        <w:gridCol w:w="322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ahoma" w:hAnsi="Tahoma"/>
                <w:u w:color="000000"/>
                <w:shd w:val="nil" w:color="auto" w:fill="auto"/>
                <w:rtl w:val="0"/>
                <w:lang w:val="de-DE"/>
              </w:rPr>
              <w:t xml:space="preserve">Grand Journal </w:t>
            </w:r>
          </w:p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 Siret: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Helvetica Neue" w:hAnsi="Helvetica Neue"/>
                <w:b w:val="1"/>
                <w:bCs w:val="1"/>
                <w:sz w:val="17"/>
                <w:szCs w:val="17"/>
                <w:shd w:val="nil" w:color="auto" w:fill="auto"/>
                <w:rtl w:val="0"/>
                <w:lang w:val="de-DE"/>
              </w:rPr>
              <w:t>70863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NAF (APE):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b w:val="1"/>
                <w:bCs w:val="1"/>
                <w:shd w:val="nil" w:color="auto" w:fill="auto"/>
                <w:rtl w:val="0"/>
                <w:lang w:val="de-DE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P</w:t>
            </w:r>
            <w:r>
              <w:rPr>
                <w:rFonts w:ascii="Tahoma" w:hAnsi="Tahoma" w:hint="default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riode du/au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Arial" w:hAnsi="Arial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{</w:t>
            </w:r>
            <w:r>
              <w:rPr>
                <w:rFonts w:ascii="Tahoma" w:hAnsi="Tahoma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fromPeriod} au {toPeriod}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Tenue de compte en:</w:t>
            </w:r>
          </w:p>
        </w:tc>
        <w:tc>
          <w:tcPr>
            <w:tcW w:type="dxa" w:w="32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Arial" w:hAnsi="Arial"/>
                <w:outline w:val="0"/>
                <w:color w:val="ffffff"/>
                <w:sz w:val="16"/>
                <w:szCs w:val="16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{currency}</w:t>
            </w:r>
          </w:p>
        </w:tc>
      </w:tr>
    </w:tbl>
    <w:p>
      <w:pPr>
        <w:pStyle w:val="Body"/>
        <w:widowControl w:val="0"/>
        <w:ind w:left="216" w:hanging="216"/>
      </w:pPr>
    </w:p>
    <w:p>
      <w:pPr>
        <w:pStyle w:val="Body A"/>
        <w:widowControl w:val="0"/>
        <w:ind w:left="108" w:hanging="108"/>
      </w:pPr>
    </w:p>
    <w:p>
      <w:pPr>
        <w:pStyle w:val="Body A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14501" w:type="dxa"/>
        <w:jc w:val="left"/>
        <w:tblInd w:w="32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6"/>
        <w:gridCol w:w="910"/>
        <w:gridCol w:w="1057"/>
        <w:gridCol w:w="1145"/>
        <w:gridCol w:w="640"/>
        <w:gridCol w:w="1434"/>
        <w:gridCol w:w="991"/>
        <w:gridCol w:w="943"/>
        <w:gridCol w:w="2939"/>
        <w:gridCol w:w="1703"/>
        <w:gridCol w:w="1733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006"/>
            <w:vMerge w:val="restart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N</w:t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instrText xml:space="preserve"> HYPERLINK "https://dict.leo.org/franz%25C3%25B6sisch-deutsch/n%25C2%25B0"</w:instrText>
            </w:r>
            <w:r>
              <w:rPr>
                <w:rStyle w:val="Hyperlink.0"/>
                <w:rFonts w:ascii="Arial" w:cs="Arial" w:hAnsi="Arial" w:eastAsia="Arial"/>
                <w:outline w:val="0"/>
                <w:color w:val="000000"/>
                <w:sz w:val="16"/>
                <w:szCs w:val="16"/>
                <w:u w:val="none"/>
                <w:shd w:val="nil" w:color="auto" w:fill="auto"/>
                <w:lang w:val="de-DE"/>
                <w14:textFill>
                  <w14:solidFill>
                    <w14:srgbClr w14:val="000000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hAnsi="Arial" w:hint="default"/>
                <w:outline w:val="0"/>
                <w:color w:val="000000"/>
                <w:sz w:val="16"/>
                <w:szCs w:val="16"/>
                <w:u w:val="none"/>
                <w:shd w:val="nil" w:color="auto" w:fill="auto"/>
                <w:rtl w:val="0"/>
                <w:lang w:val="de-DE"/>
                <w14:textFill>
                  <w14:solidFill>
                    <w14:srgbClr w14:val="000000"/>
                  </w14:solidFill>
                </w14:textFill>
              </w:rPr>
              <w:t>°</w:t>
            </w:r>
            <w:r>
              <w:rPr/>
              <w:fldChar w:fldCharType="end" w:fldLock="0"/>
            </w:r>
          </w:p>
        </w:tc>
        <w:tc>
          <w:tcPr>
            <w:tcW w:type="dxa" w:w="910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</w:t>
            </w:r>
          </w:p>
        </w:tc>
        <w:tc>
          <w:tcPr>
            <w:tcW w:type="dxa" w:w="1056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C.D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bit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</w:p>
        </w:tc>
        <w:tc>
          <w:tcPr>
            <w:tcW w:type="dxa" w:w="1145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C.Cr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dit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</w:p>
        </w:tc>
        <w:tc>
          <w:tcPr>
            <w:tcW w:type="dxa" w:w="639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D/C</w:t>
            </w:r>
          </w:p>
        </w:tc>
        <w:tc>
          <w:tcPr>
            <w:tcW w:type="dxa" w:w="1433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Montant</w:t>
            </w:r>
          </w:p>
        </w:tc>
        <w:tc>
          <w:tcPr>
            <w:tcW w:type="dxa" w:w="991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Date</w:t>
            </w:r>
          </w:p>
        </w:tc>
        <w:tc>
          <w:tcPr>
            <w:tcW w:type="dxa" w:w="942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riode</w:t>
            </w:r>
          </w:p>
        </w:tc>
        <w:tc>
          <w:tcPr>
            <w:tcW w:type="dxa" w:w="2939"/>
            <w:vMerge w:val="restart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de-DE"/>
              </w:rPr>
              <w:t>Text</w:t>
            </w:r>
          </w:p>
        </w:tc>
        <w:tc>
          <w:tcPr>
            <w:tcW w:type="dxa" w:w="3435"/>
            <w:gridSpan w:val="2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000000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Solde N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006"/>
            <w:vMerge w:val="continue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910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056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145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639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433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991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942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2939"/>
            <w:vMerge w:val="continue"/>
            <w:tcBorders>
              <w:top w:val="single" w:color="000000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</w:tcPr>
          <w:p/>
        </w:tc>
        <w:tc>
          <w:tcPr>
            <w:tcW w:type="dxa" w:w="170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D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bit</w:t>
            </w:r>
          </w:p>
        </w:tc>
        <w:tc>
          <w:tcPr>
            <w:tcW w:type="dxa" w:w="173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center"/>
            </w:pP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Cr</w:t>
            </w:r>
            <w:r>
              <w:rPr>
                <w:rFonts w:ascii="Arial" w:hAnsi="Arial" w:hint="default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Arial" w:hAnsi="Arial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dit</w:t>
            </w:r>
          </w:p>
        </w:tc>
      </w:tr>
      <w:tr>
        <w:tblPrEx>
          <w:shd w:val="clear" w:color="auto" w:fill="ced7e7"/>
        </w:tblPrEx>
        <w:trPr>
          <w:trHeight w:val="131" w:hRule="atLeast"/>
        </w:trPr>
        <w:tc>
          <w:tcPr>
            <w:tcW w:type="dxa" w:w="1006"/>
            <w:tcBorders>
              <w:top w:val="single" w:color="b2b2b2" w:sz="6" w:space="0" w:shadow="0" w:frame="0"/>
              <w:left w:val="single" w:color="000000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{#</w:t>
            </w:r>
            <w:r>
              <w:rPr>
                <w:rFonts w:ascii="Arial" w:hAnsi="Arial"/>
                <w:outline w:val="0"/>
                <w:color w:val="ffffff"/>
                <w:sz w:val="12"/>
                <w:szCs w:val="12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}</w:t>
            </w:r>
            <w:r>
              <w:rPr>
                <w:rFonts w:ascii="Arial" w:hAnsi="Arial"/>
                <w:sz w:val="12"/>
                <w:szCs w:val="12"/>
                <w:u w:color="000000"/>
                <w:shd w:val="nil" w:color="auto" w:fill="auto"/>
                <w:rtl w:val="0"/>
                <w:lang w:val="en-US"/>
              </w:rPr>
              <w:t>{id}</w:t>
            </w:r>
          </w:p>
        </w:tc>
        <w:tc>
          <w:tcPr>
            <w:tcW w:type="dxa" w:w="91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{oid}</w:t>
            </w:r>
          </w:p>
        </w:tc>
        <w:tc>
          <w:tcPr>
            <w:tcW w:type="dxa" w:w="1056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2"/>
                <w:szCs w:val="12"/>
                <w:u w:color="000000"/>
                <w:shd w:val="nil" w:color="auto" w:fill="auto"/>
                <w:rtl w:val="0"/>
                <w:lang w:val="en-US"/>
              </w:rPr>
              <w:t>{transid}</w:t>
            </w:r>
          </w:p>
        </w:tc>
        <w:tc>
          <w:tcPr>
            <w:tcW w:type="dxa" w:w="114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2"/>
                <w:szCs w:val="12"/>
                <w:u w:color="000000"/>
                <w:shd w:val="nil" w:color="auto" w:fill="auto"/>
                <w:rtl w:val="0"/>
                <w:lang w:val="en-US"/>
              </w:rPr>
              <w:t>{oid}</w:t>
            </w:r>
          </w:p>
        </w:tc>
        <w:tc>
          <w:tcPr>
            <w:tcW w:type="dxa" w:w="639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{side}</w:t>
            </w:r>
          </w:p>
        </w:tc>
        <w:tc>
          <w:tcPr>
            <w:tcW w:type="dxa" w:w="1433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amount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991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{transdate}</w:t>
            </w:r>
          </w:p>
        </w:tc>
        <w:tc>
          <w:tcPr>
            <w:tcW w:type="dxa" w:w="94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2"/>
                <w:szCs w:val="1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{period}</w:t>
            </w:r>
          </w:p>
        </w:tc>
        <w:tc>
          <w:tcPr>
            <w:tcW w:type="dxa" w:w="2939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2"/>
                <w:szCs w:val="12"/>
                <w:u w:color="000000"/>
                <w:shd w:val="nil" w:color="auto" w:fill="auto"/>
                <w:rtl w:val="0"/>
                <w:lang w:val="en-US"/>
              </w:rPr>
              <w:t>{text}</w:t>
            </w:r>
          </w:p>
        </w:tc>
        <w:tc>
          <w:tcPr>
            <w:tcW w:type="dxa" w:w="170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debit}</w:t>
            </w:r>
          </w:p>
        </w:tc>
        <w:tc>
          <w:tcPr>
            <w:tcW w:type="dxa" w:w="173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jc w:val="right"/>
            </w:pP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Arial" w:hAnsi="Arial"/>
                <w:sz w:val="12"/>
                <w:szCs w:val="12"/>
                <w:shd w:val="nil" w:color="auto" w:fill="auto"/>
                <w:rtl w:val="0"/>
                <w:lang w:val="de-DE"/>
              </w:rPr>
              <w:t>credit}</w:t>
            </w: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{/</w:t>
            </w:r>
            <w:r>
              <w:rPr>
                <w:rFonts w:ascii="Arial" w:hAnsi="Arial"/>
                <w:outline w:val="0"/>
                <w:color w:val="ffffff"/>
                <w:sz w:val="12"/>
                <w:szCs w:val="12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color="ffffff"/>
                <w:shd w:val="nil" w:color="auto" w:fill="auto"/>
                <w:rtl w:val="0"/>
                <w:lang w:val="en-US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11065"/>
            <w:gridSpan w:val="9"/>
            <w:tcBorders>
              <w:top w:val="single" w:color="b2b2b2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 (Web)"/>
              <w:spacing w:after="0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u w:color="ffffff"/>
                <w:shd w:val="nil" w:color="auto" w:fill="auto"/>
                <w:rtl w:val="0"/>
                <w:lang w:val="de-DE"/>
              </w:rPr>
              <w:t>Gesamt</w:t>
            </w:r>
          </w:p>
        </w:tc>
        <w:tc>
          <w:tcPr>
            <w:tcW w:type="dxa" w:w="170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undefined</w:t>
            </w:r>
          </w:p>
        </w:tc>
        <w:tc>
          <w:tcPr>
            <w:tcW w:type="dxa" w:w="1732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undefined</w:t>
            </w:r>
          </w:p>
        </w:tc>
      </w:tr>
    </w:tbl>
    <w:p>
      <w:pPr>
        <w:pStyle w:val="Body A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9" w:hanging="219"/>
      </w:pPr>
      <w:r/>
    </w:p>
    <w:sectPr>
      <w:headerReference w:type="default" r:id="rId4"/>
      <w:footerReference w:type="default" r:id="rId5"/>
      <w:pgSz w:w="16840" w:h="11900" w:orient="landscape"/>
      <w:pgMar w:top="567" w:right="851" w:bottom="1134" w:left="1134" w:header="284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zeile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3400" cy="75565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3400" cy="75565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842.0pt;height:595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640079</wp:posOffset>
              </wp:positionH>
              <wp:positionV relativeFrom="page">
                <wp:posOffset>247649</wp:posOffset>
              </wp:positionV>
              <wp:extent cx="2385061" cy="189422"/>
              <wp:effectExtent l="0" t="0" r="0" b="0"/>
              <wp:wrapNone/>
              <wp:docPr id="1073741826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5061" cy="18942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KABA Soft GmbH 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Am Schwarzbach 1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D-33739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50.4pt;margin-top:19.5pt;width:187.8pt;height:14.9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 xml:space="preserve">KABA Soft GmbH 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Am Schwarzbach 1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D-33739 Bielefeld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13611" cy="783245"/>
              <wp:effectExtent l="0" t="0" r="0" b="0"/>
              <wp:wrapNone/>
              <wp:docPr id="1073741829" name="officeArt object" descr="officeArt objec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13611" cy="783245"/>
                        <a:chOff x="0" y="0"/>
                        <a:chExt cx="2213610" cy="783244"/>
                      </a:xfrm>
                    </wpg:grpSpPr>
                    <wps:wsp>
                      <wps:cNvPr id="1073741827" name="Rectangle"/>
                      <wps:cNvSpPr/>
                      <wps:spPr>
                        <a:xfrm>
                          <a:off x="-1" y="-1"/>
                          <a:ext cx="2213612" cy="7832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073741828" name="image.png" descr="image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3611" cy="783245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8" style="visibility:visible;position:absolute;margin-left:381.6pt;margin-top:14.4pt;width:174.3pt;height:61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213610,783244">
              <w10:wrap type="none" side="bothSides" anchorx="page" anchory="page"/>
              <v:rect id="_x0000_s1029" style="position:absolute;left:0;top:0;width:2213610;height:783244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shape id="_x0000_s1030" type="#_x0000_t75" style="position:absolute;left:0;top:0;width:2213610;height:783244;">
                <v:imagedata r:id="rId1" o:title="image1.png"/>
              </v:shape>
            </v:group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551814</wp:posOffset>
              </wp:positionH>
              <wp:positionV relativeFrom="page">
                <wp:posOffset>20258490</wp:posOffset>
              </wp:positionV>
              <wp:extent cx="6137911" cy="1441"/>
              <wp:effectExtent l="0" t="0" r="0" b="0"/>
              <wp:wrapNone/>
              <wp:docPr id="1073741830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7911" cy="1441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31" style="visibility:visible;position:absolute;margin-left:43.4pt;margin-top:1595.2pt;width:483.3pt;height:0.1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7pt" dashstyle="solid" endcap="square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1920239</wp:posOffset>
              </wp:positionH>
              <wp:positionV relativeFrom="page">
                <wp:posOffset>19887564</wp:posOffset>
              </wp:positionV>
              <wp:extent cx="1927861" cy="494120"/>
              <wp:effectExtent l="0" t="0" r="0" b="0"/>
              <wp:wrapNone/>
              <wp:docPr id="1073741831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7861" cy="494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Gesellschaft mit beschr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2" style="visibility:visible;position:absolute;margin-left:151.2pt;margin-top:1565.9pt;width:151.8pt;height:38.9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Gesellschaft mit beschr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nkter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Reg-Gericht Bielefeld: HBR 35 316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70660" cy="467527"/>
              <wp:effectExtent l="0" t="0" r="0" b="0"/>
              <wp:wrapNone/>
              <wp:docPr id="1073741832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0660" cy="46752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Gesch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ftsf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ü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3" style="visibility:visible;position:absolute;margin-left:324.0pt;margin-top:1565.9pt;width:115.8pt;height:36.8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Gesch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ftsf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ü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hrer: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Bintou Mady Kaba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4384" behindDoc="1" locked="0" layoutInCell="1" allowOverlap="1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9515" cy="433338"/>
              <wp:effectExtent l="0" t="0" r="0" b="0"/>
              <wp:wrapNone/>
              <wp:docPr id="1073741833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9515" cy="4333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4" style="visibility:visible;position:absolute;margin-left:432.0pt;margin-top:1565.9pt;width:94.4pt;height:34.1pt;z-index:-2516520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BLZ          48050161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5408" behindDoc="1" locked="0" layoutInCell="1" allowOverlap="1">
              <wp:simplePos x="0" y="0"/>
              <wp:positionH relativeFrom="page">
                <wp:posOffset>622935</wp:posOffset>
              </wp:positionH>
              <wp:positionV relativeFrom="page">
                <wp:posOffset>19935824</wp:posOffset>
              </wp:positionV>
              <wp:extent cx="1247775" cy="467555"/>
              <wp:effectExtent l="0" t="0" r="0" b="0"/>
              <wp:wrapNone/>
              <wp:docPr id="1073741834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7775" cy="467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5" style="visibility:visible;position:absolute;margin-left:49.0pt;margin-top:1569.8pt;width:98.2pt;height:36.8pt;z-index:-2516510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33739 Bielefeld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</w:p>
  <w:p>
    <w:pPr>
      <w:pStyle w:val="Kopfzeile"/>
    </w:pPr>
  </w:p>
  <w:p>
    <w:pPr>
      <w:pStyle w:val="Kopfzeile"/>
    </w:pPr>
  </w:p>
  <w:p>
    <w:pPr>
      <w:pStyle w:val="Kopfzeile"/>
    </w:pPr>
  </w:p>
  <w:p>
    <w:pPr>
      <w:pStyle w:val="Kopfzeile"/>
    </w:pPr>
  </w:p>
  <w:p>
    <w:pPr>
      <w:pStyle w:val="Standard"/>
      <w:tabs>
        <w:tab w:val="right" w:pos="9639"/>
      </w:tabs>
    </w:pPr>
    <w:r>
      <w:rPr>
        <w:rFonts w:ascii="Tahoma" w:hAnsi="Tahoma"/>
      </w:rPr>
      <w:tab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zeile">
    <w:name w:val="Kopfzeile"/>
    <w:next w:val="Kopfzeile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ffffff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ffffff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 A">
    <w:name w:val="Body A A"/>
    <w:next w:val="Body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ffffff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ffff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Arial" w:cs="Arial" w:hAnsi="Arial" w:eastAsia="Arial"/>
      <w:outline w:val="0"/>
      <w:color w:val="000000"/>
      <w:sz w:val="16"/>
      <w:szCs w:val="16"/>
      <w:u w:val="none"/>
      <w:shd w:val="nil" w:color="auto" w:fill="auto"/>
      <w:lang w:val="de-DE"/>
      <w14:textFill>
        <w14:solidFill>
          <w14:srgbClr w14:val="000000"/>
        </w14:solidFill>
      </w14:textFill>
    </w:rPr>
  </w:style>
  <w:style w:type="paragraph" w:styleId="Standard (Web)">
    <w:name w:val="Standard (Web)"/>
    <w:next w:val="Standard (Web)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100" w:after="119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able Contents">
    <w:name w:val="Table Contents"/>
    <w:next w:val="Table Contents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