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752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502"/>
        <w:gridCol w:w="2133"/>
        <w:gridCol w:w="695"/>
        <w:gridCol w:w="1422"/>
      </w:tblGrid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KIWI Consulting EDV Beratung GmbH</w:t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Lieferantennummer: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70863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>
                <w:rFonts w:ascii="Tahoma" w:hAnsi="Tahoma"/>
                <w:lang w:val="de-DE"/>
              </w:rPr>
            </w:pPr>
            <w:r>
              <w:rPr>
                <w:rFonts w:ascii="Tahoma" w:hAnsi="Tahoma"/>
                <w:lang w:val="de-DE"/>
              </w:rPr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Centre de couts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2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Haller Str. 54</w:t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Kostentr</w:t>
            </w:r>
            <w:r>
              <w:rPr>
                <w:rFonts w:ascii="Helvetica Neue" w:hAnsi="Helvetica Neue"/>
                <w:b w:val="false"/>
                <w:bCs w:val="false"/>
                <w:sz w:val="17"/>
                <w:szCs w:val="17"/>
                <w:lang w:val="de-DE"/>
              </w:rPr>
              <w:t>äger</w:t>
            </w:r>
            <w:r>
              <w:rPr>
                <w:rFonts w:ascii="Tahoma" w:hAnsi="Tahoma"/>
                <w:b w:val="false"/>
                <w:bCs w:val="false"/>
                <w:sz w:val="20"/>
                <w:szCs w:val="20"/>
                <w:lang w:val="de-DE"/>
              </w:rPr>
              <w:t>: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lang w:val="de-DE"/>
              </w:rPr>
              <w:t>10044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hanging="0" w:start="0" w:end="0"/>
              <w:jc w:val="start"/>
              <w:rPr/>
            </w:pPr>
            <w:r>
              <w:rPr>
                <w:rFonts w:eastAsia="Arial Unicode MS" w:cs="Arial Unicode MS" w:ascii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Numero piece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hanging="0" w:start="0" w:end="0"/>
              <w:jc w:val="start"/>
              <w:rPr/>
            </w:pPr>
            <w:r>
              <w:rPr>
                <w:rFonts w:eastAsia="Arial Unicode MS" w:cs="Arial Unicode MS" w:ascii="Tahoma" w:hAnsi="Tahoma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20"/>
                <w:sz w:val="20"/>
                <w:szCs w:val="20"/>
                <w:u w:val="none" w:color="000000"/>
                <w:vertAlign w:val="baseline"/>
              </w:rPr>
              <w:t>{id}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 w:val="false"/>
                <w:bCs w:val="false"/>
                <w:lang w:val="de-DE"/>
              </w:rPr>
              <w:t>D-74189 Weinsberg</w:t>
            </w:r>
          </w:p>
        </w:tc>
        <w:tc>
          <w:tcPr>
            <w:tcW w:w="2828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lang w:val="de-DE"/>
              </w:rPr>
              <w:t>Votre Interlocuteur :</w:t>
            </w:r>
          </w:p>
        </w:tc>
        <w:tc>
          <w:tcPr>
            <w:tcW w:w="142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Prénom/Nom: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en-US"/>
              </w:rPr>
              <w:t>Bintou Mady Kaba</w:t>
            </w:r>
          </w:p>
        </w:tc>
      </w:tr>
      <w:tr>
        <w:trPr>
          <w:trHeight w:val="240" w:hRule="atLeast"/>
        </w:trPr>
        <w:tc>
          <w:tcPr>
            <w:tcW w:w="550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Telephone:</w:t>
            </w:r>
          </w:p>
        </w:tc>
        <w:tc>
          <w:tcPr>
            <w:tcW w:w="2117" w:type="dxa"/>
            <w:gridSpan w:val="2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+49 5203-901930</w:t>
            </w:r>
          </w:p>
        </w:tc>
      </w:tr>
      <w:tr>
        <w:trPr>
          <w:trHeight w:val="240" w:hRule="atLeast"/>
        </w:trPr>
        <w:tc>
          <w:tcPr>
            <w:tcW w:w="5502" w:type="dxa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33" w:type="dxa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Email:</w:t>
            </w:r>
          </w:p>
        </w:tc>
        <w:tc>
          <w:tcPr>
            <w:tcW w:w="2117" w:type="dxa"/>
            <w:gridSpan w:val="2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lang w:val="de-DE"/>
              </w:rPr>
              <w:t>kaba@spi-gn.com</w:t>
            </w:r>
          </w:p>
        </w:tc>
      </w:tr>
    </w:tbl>
    <w:p>
      <w:pPr>
        <w:pStyle w:val="Body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p>
      <w:pPr>
        <w:pStyle w:val="Kopfzeile"/>
        <w:tabs>
          <w:tab w:val="clear" w:pos="4536"/>
          <w:tab w:val="clear" w:pos="9072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</w:rPr>
        <w:tab/>
        <w:tab/>
        <w:tab/>
        <w:tab/>
        <w:tab/>
        <w:tab/>
        <w:tab/>
        <w:tab/>
      </w:r>
      <w:r>
        <w:rPr>
          <w:rFonts w:eastAsia="Arial" w:cs="Arial" w:ascii="Arial" w:hAnsi="Arial"/>
          <w:sz w:val="20"/>
          <w:szCs w:val="20"/>
          <w:lang w:val="en-US"/>
        </w:rPr>
        <w:t>{transdate}</w:t>
      </w:r>
    </w:p>
    <w:p>
      <w:pPr>
        <w:pStyle w:val="Textkrp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  <w:lang w:val="de-DE"/>
        </w:rPr>
        <w:t>{text}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tbl>
      <w:tblPr>
        <w:tblW w:w="8925" w:type="dxa"/>
        <w:jc w:val="start"/>
        <w:tblInd w:w="109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652"/>
        <w:gridCol w:w="908"/>
        <w:gridCol w:w="1210"/>
        <w:gridCol w:w="1668"/>
        <w:gridCol w:w="1487"/>
      </w:tblGrid>
      <w:tr>
        <w:trPr>
          <w:trHeight w:val="177" w:hRule="atLeast"/>
        </w:trPr>
        <w:tc>
          <w:tcPr>
            <w:tcW w:w="3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Produit/Service</w:t>
            </w:r>
          </w:p>
        </w:tc>
        <w:tc>
          <w:tcPr>
            <w:tcW w:w="9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Quantité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Prix </w:t>
            </w:r>
          </w:p>
        </w:tc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>TVA (19%)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rPr/>
            </w:pPr>
            <w:r>
              <w:rPr>
                <w:rFonts w:ascii="Arial" w:hAnsi="Arial"/>
                <w:sz w:val="16"/>
                <w:szCs w:val="16"/>
                <w:lang w:val="de-DE"/>
              </w:rPr>
              <w:t xml:space="preserve">Montant nett </w:t>
            </w:r>
          </w:p>
        </w:tc>
      </w:tr>
      <w:tr>
        <w:trPr>
          <w:trHeight w:val="177" w:hRule="atLeast"/>
        </w:trPr>
        <w:tc>
          <w:tcPr>
            <w:tcW w:w="36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{#</w:t>
            </w:r>
            <w:r>
              <w:rPr>
                <w:rFonts w:eastAsia="Arial Unicode MS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auto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FFFFFF"/>
                <w:vertAlign w:val="baseline"/>
                <w:lang w:val="en-US" w:eastAsia="en-US" w:bidi="ar-SA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articleName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quantity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end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</w:t>
            </w:r>
            <w:r>
              <w:rPr>
                <w:rFonts w:ascii="Arial" w:hAnsi="Arial"/>
                <w:sz w:val="16"/>
                <w:szCs w:val="16"/>
                <w:lang w:val="en-US" w:eastAsia="en-US" w:bidi="ar-SA"/>
              </w:rPr>
              <w:t>price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GNF</w:t>
            </w:r>
          </w:p>
        </w:tc>
        <w:tc>
          <w:tcPr>
            <w:tcW w:w="16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end"/>
              <w:rPr/>
            </w:pPr>
            <w:r>
              <w:rPr>
                <w:rFonts w:ascii="Arial" w:hAnsi="Arial"/>
                <w:sz w:val="16"/>
                <w:szCs w:val="16"/>
                <w:lang w:val="en-US"/>
              </w:rPr>
              <w:t>{vat}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GNF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end"/>
              <w:rPr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{net}{/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zh-CN" w:bidi="hi-IN"/>
              </w:rPr>
              <w:t>lines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}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GNF</w:t>
            </w:r>
          </w:p>
        </w:tc>
      </w:tr>
      <w:tr>
        <w:trPr>
          <w:trHeight w:val="177" w:hRule="atLeast"/>
        </w:trPr>
        <w:tc>
          <w:tcPr>
            <w:tcW w:w="743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lang w:val="de-DE"/>
              </w:rPr>
              <w:t>Total</w:t>
            </w:r>
            <w:r>
              <w:rPr>
                <w:rFonts w:ascii="Arial" w:hAnsi="Arial"/>
                <w:sz w:val="16"/>
                <w:szCs w:val="16"/>
                <w:lang w:val="de-DE"/>
              </w:rPr>
              <w:t xml:space="preserve"> </w:t>
            </w:r>
          </w:p>
        </w:tc>
        <w:tc>
          <w:tcPr>
            <w:tcW w:w="14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FE7F5" w:val="clear"/>
          </w:tcPr>
          <w:p>
            <w:pPr>
              <w:pStyle w:val="TableContents"/>
              <w:jc w:val="end"/>
              <w:rPr>
                <w:b/>
                <w:bCs/>
                <w:sz w:val="16"/>
                <w:szCs w:val="16"/>
              </w:rPr>
            </w:pP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en-US" w:eastAsia="en-US" w:bidi="ar-SA"/>
              </w:rPr>
              <w:t xml:space="preserve">{total} </w:t>
            </w:r>
            <w:r>
              <w:rPr>
                <w:rFonts w:eastAsia="Times New Roman" w:cs="Times New Roman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6"/>
                <w:sz w:val="16"/>
                <w:szCs w:val="16"/>
                <w:u w:val="none" w:color="000000"/>
                <w:vertAlign w:val="baseline"/>
                <w:lang w:val="de-DE" w:eastAsia="en-US" w:bidi="ar-SA"/>
              </w:rPr>
              <w:t>GNF</w:t>
            </w:r>
          </w:p>
        </w:tc>
      </w:tr>
    </w:tbl>
    <w:p>
      <w:pPr>
        <w:pStyle w:val="Standard"/>
        <w:widowControl w:val="false"/>
        <w:rPr/>
      </w:pPr>
      <w:r>
        <w:rPr/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caps w:val="false"/>
          <w:smallCaps w:val="false"/>
          <w:color w:val="000000"/>
          <w:spacing w:val="0"/>
          <w:sz w:val="20"/>
          <w:szCs w:val="20"/>
          <w:u w:val="none" w:color="000000"/>
          <w:lang w:val="de-DE"/>
        </w:rPr>
        <w:t>{footText}</w:t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StandardWeb"/>
        <w:spacing w:before="10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"/>
        <w:spacing w:before="100" w:after="0"/>
        <w:rPr>
          <w:rFonts w:ascii="verdana;sans-serif;sans-serif" w:hAnsi="verdana;sans-serif;sans-serif" w:eastAsia="Arial" w:cs="Arial"/>
          <w:b/>
          <w:bCs/>
          <w:i w:val="false"/>
          <w:i w:val="false"/>
          <w:caps w:val="false"/>
          <w:smallCaps w:val="false"/>
          <w:color w:val="222222"/>
          <w:spacing w:val="0"/>
          <w:sz w:val="20"/>
          <w:szCs w:val="20"/>
          <w:u w:val="none" w:color="000000"/>
          <w:lang w:val="de-DE"/>
        </w:rPr>
      </w:pPr>
      <w:r>
        <w:rPr>
          <w:rFonts w:eastAsia="Arial" w:cs="Arial" w:ascii="verdana;sans-serif;sans-serif" w:hAnsi="verdana;sans-serif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  <w:u w:val="none" w:color="000000"/>
          <w:lang w:val="de-DE"/>
        </w:rPr>
        <w:t>Cordialement!</w:t>
      </w:r>
    </w:p>
    <w:p>
      <w:pPr>
        <w:pStyle w:val="Normal"/>
        <w:spacing w:before="100" w:after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16"/>
          <w:szCs w:val="16"/>
        </w:rPr>
      </w:r>
    </w:p>
    <w:p>
      <w:pPr>
        <w:pStyle w:val="Normal"/>
        <w:widowControl/>
        <w:ind w:hanging="0" w:start="0" w:end="0"/>
        <w:rPr>
          <w:rFonts w:ascii="Arial" w:hAnsi="Arial"/>
          <w:b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ascii="Arial" w:hAnsi="Arial"/>
          <w:b/>
          <w:i w:val="false"/>
          <w:caps w:val="false"/>
          <w:smallCaps w:val="false"/>
          <w:color w:val="222222"/>
          <w:spacing w:val="0"/>
          <w:sz w:val="16"/>
          <w:szCs w:val="16"/>
        </w:rPr>
        <w:t>M. Ousmane TOURE</w:t>
      </w:r>
    </w:p>
    <w:p>
      <w:pPr>
        <w:pStyle w:val="Normal"/>
        <w:widowControl/>
        <w:ind w:hanging="0" w:start="0" w:end="0"/>
        <w:rPr>
          <w:rFonts w:ascii="Arial" w:hAnsi="Arial"/>
          <w:b/>
          <w:i/>
          <w:i/>
          <w:caps w:val="false"/>
          <w:smallCaps w:val="false"/>
          <w:color w:val="274E13"/>
          <w:spacing w:val="0"/>
          <w:sz w:val="16"/>
          <w:szCs w:val="16"/>
        </w:rPr>
      </w:pPr>
      <w:r>
        <w:rPr>
          <w:rFonts w:ascii="Arial" w:hAnsi="Arial"/>
          <w:b/>
          <w:i/>
          <w:caps w:val="false"/>
          <w:smallCaps w:val="false"/>
          <w:color w:val="274E13"/>
          <w:spacing w:val="0"/>
          <w:sz w:val="16"/>
          <w:szCs w:val="16"/>
        </w:rPr>
        <w:t>Directeur Général Adjoint (DGA)</w:t>
      </w:r>
    </w:p>
    <w:p>
      <w:pPr>
        <w:pStyle w:val="Normal"/>
        <w:widowControl/>
        <w:ind w:hanging="0" w:start="0" w:end="0"/>
        <w:rPr>
          <w:rFonts w:ascii="Arial" w:hAnsi="Arial"/>
          <w:b/>
          <w:i/>
          <w:i/>
          <w:caps w:val="false"/>
          <w:smallCaps w:val="false"/>
          <w:color w:val="274E13"/>
          <w:spacing w:val="0"/>
          <w:sz w:val="16"/>
          <w:szCs w:val="16"/>
        </w:rPr>
      </w:pPr>
      <w:r>
        <w:rPr>
          <w:rFonts w:ascii="Arial" w:hAnsi="Arial"/>
          <w:b/>
          <w:i/>
          <w:caps w:val="false"/>
          <w:smallCaps w:val="false"/>
          <w:color w:val="274E13"/>
          <w:spacing w:val="0"/>
          <w:sz w:val="16"/>
          <w:szCs w:val="16"/>
        </w:rPr>
      </w:r>
    </w:p>
    <w:p>
      <w:pPr>
        <w:pStyle w:val="Normal"/>
        <w:widowControl/>
        <w:ind w:hanging="0" w:start="0" w:end="0"/>
        <w:rPr>
          <w:rFonts w:ascii="Arial;Helvetica;sans-serif" w:hAnsi="Arial;Helvetica;sans-serif"/>
          <w:b/>
          <w:bCs/>
          <w:i w:val="false"/>
          <w:i w:val="false"/>
          <w:caps w:val="false"/>
          <w:smallCaps w:val="false"/>
          <w:color w:val="222222"/>
          <w:spacing w:val="0"/>
          <w:sz w:val="20"/>
          <w:szCs w:val="20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222222"/>
          <w:spacing w:val="0"/>
          <w:sz w:val="20"/>
          <w:szCs w:val="20"/>
        </w:rPr>
        <w:t>SPI GUINEE</w:t>
      </w:r>
    </w:p>
    <w:p>
      <w:pPr>
        <w:pStyle w:val="Normal"/>
        <w:widowControl/>
        <w:ind w:hanging="0" w:start="0" w:end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16"/>
          <w:szCs w:val="16"/>
        </w:rPr>
        <w:t>Kipé Kakimbo, C/Ratoma,Conakry</w:t>
      </w:r>
    </w:p>
    <w:p>
      <w:pPr>
        <w:pStyle w:val="Normal"/>
        <w:widowControl/>
        <w:ind w:hanging="0" w:start="0" w:end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16"/>
          <w:szCs w:val="16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16"/>
          <w:szCs w:val="16"/>
        </w:rPr>
        <w:t>Rep Guinée </w:t>
      </w:r>
    </w:p>
    <w:p>
      <w:pPr>
        <w:pStyle w:val="Normal"/>
        <w:widowControl/>
        <w:ind w:hanging="0" w:start="0" w:end="0"/>
        <w:rPr>
          <w:rFonts w:ascii="Arial" w:hAnsi="Arial"/>
          <w:b w:val="false"/>
          <w:bCs w:val="false"/>
          <w:i/>
          <w:i/>
          <w:caps w:val="false"/>
          <w:smallCaps w:val="false"/>
          <w:color w:val="274E13"/>
          <w:spacing w:val="0"/>
          <w:sz w:val="16"/>
          <w:szCs w:val="16"/>
        </w:rPr>
      </w:pPr>
      <w:r>
        <w:rPr>
          <w:rFonts w:ascii="Arial" w:hAnsi="Arial"/>
          <w:b w:val="false"/>
          <w:bCs w:val="false"/>
          <w:i/>
          <w:caps w:val="false"/>
          <w:smallCaps w:val="false"/>
          <w:color w:val="274E13"/>
          <w:spacing w:val="0"/>
          <w:sz w:val="16"/>
          <w:szCs w:val="16"/>
        </w:rPr>
        <w:t>+224625770200/610008500</w:t>
      </w:r>
    </w:p>
    <w:p>
      <w:pPr>
        <w:pStyle w:val="Textkrper"/>
        <w:spacing w:before="100" w:after="0"/>
        <w:rPr>
          <w:rFonts w:ascii="Arial" w:hAnsi="Arial" w:eastAsia="Arial" w:cs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pPr>
      <w:r>
        <w:rPr>
          <w:rFonts w:eastAsia="Arial" w:cs="Arial" w:ascii="Arial" w:hAnsi="Arial"/>
          <w:caps w:val="false"/>
          <w:smallCaps w:val="false"/>
          <w:color w:val="000000"/>
          <w:spacing w:val="0"/>
          <w:sz w:val="21"/>
          <w:szCs w:val="21"/>
          <w:u w:val="none" w:color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1" w:gutter="0" w:header="284" w:top="567" w:footer="56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altName w:val="sans-serif"/>
    <w:charset w:val="01" w:characterSet="utf-8"/>
    <w:family w:val="roman"/>
    <w:pitch w:val="variable"/>
  </w:font>
  <w:font w:name="Arial">
    <w:altName w:val="Helvetica"/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uzeil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8075" cy="183515"/>
              <wp:effectExtent l="0" t="0" r="0" b="0"/>
              <wp:wrapNone/>
              <wp:docPr id="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8160" cy="18360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 xml:space="preserve">Sécurité Prévention  Incendie  Guinée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stroked="f" o:allowincell="f" style="position:absolute;margin-left:50.4pt;margin-top:19.5pt;width:187.2pt;height:14.4pt;mso-wrap-style:square;v-text-anchor:top;mso-position-horizontal-relative:page;mso-position-vertical-relative:page"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 xml:space="preserve">Sécurité Prévention  Incendie  Guinée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20257135</wp:posOffset>
              </wp:positionV>
              <wp:extent cx="6130925" cy="0"/>
              <wp:effectExtent l="5080" t="5080" r="5080" b="5080"/>
              <wp:wrapNone/>
              <wp:docPr id="2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080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05pt" to="526.15pt,1595.05pt" ID="officeArt object" stroked="t" o:allowincell="f" style="position:absolute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0875" cy="488315"/>
              <wp:effectExtent l="0" t="0" r="0" b="0"/>
              <wp:wrapNone/>
              <wp:docPr id="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0960" cy="48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151.2pt;margin-top:1565.95pt;width:151.2pt;height:38.4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3675" cy="461645"/>
              <wp:effectExtent l="0" t="0" r="0" b="0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76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324pt;margin-top:1565.95pt;width:115.2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2530" cy="427355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2680" cy="42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32pt;margin-top:1565.95pt;width:93.85pt;height:33.6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0790" cy="461645"/>
              <wp:effectExtent l="0" t="0" r="0" b="0"/>
              <wp:wrapNone/>
              <wp:docPr id="6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092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9.05pt;margin-top:1569.75pt;width:97.65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19">
              <wp:simplePos x="0" y="0"/>
              <wp:positionH relativeFrom="page">
                <wp:posOffset>731520</wp:posOffset>
              </wp:positionH>
              <wp:positionV relativeFrom="page">
                <wp:posOffset>9702165</wp:posOffset>
              </wp:positionV>
              <wp:extent cx="6130925" cy="635"/>
              <wp:effectExtent l="5080" t="5080" r="5080" b="5080"/>
              <wp:wrapNone/>
              <wp:docPr id="7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30800" cy="72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5pt" to="540.3pt,763.95pt" ID="officeArt object" stroked="t" o:allowincell="f" style="position:absolute;flip:y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21">
          <wp:simplePos x="0" y="0"/>
          <wp:positionH relativeFrom="column">
            <wp:posOffset>3215005</wp:posOffset>
          </wp:positionH>
          <wp:positionV relativeFrom="paragraph">
            <wp:posOffset>1270</wp:posOffset>
          </wp:positionV>
          <wp:extent cx="3089275" cy="941070"/>
          <wp:effectExtent l="0" t="0" r="0" b="0"/>
          <wp:wrapSquare wrapText="largest"/>
          <wp:docPr id="8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941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hanging="720" w:start="720" w:end="0"/>
      <w:jc w:val="star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Steuernummer</w:t>
    </w:r>
    <w:r>
      <w:rPr>
        <w:rFonts w:ascii="Helvetica" w:hAnsi="Helvetica"/>
        <w:b/>
        <w:bCs/>
        <w:i/>
        <w:iCs/>
        <w:color w:val="00006D"/>
        <w:kern w:val="2"/>
        <w:sz w:val="24"/>
        <w:szCs w:val="24"/>
        <w:u w:val="none" w:color="00006D"/>
        <w:lang w:val="de-DE"/>
      </w:rPr>
      <w:t xml:space="preserve">: </w:t>
    </w: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349/5737/2381</w:t>
      <w:tab/>
    </w:r>
    <w:r>
      <w:rPr>
        <w:sz w:val="20"/>
        <w:szCs w:val="20"/>
        <w:lang w:val="de-DE"/>
      </w:rPr>
      <w:t xml:space="preserve"> </w:t>
    </w:r>
  </w:p>
  <w:p>
    <w:pPr>
      <w:pStyle w:val="berschrift3"/>
      <w:tabs>
        <w:tab w:val="clear" w:pos="9639"/>
        <w:tab w:val="right" w:pos="10065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ab/>
      <w:tab/>
      <w:t>contact</w:t>
    </w:r>
    <w:r>
      <w:rPr>
        <w:rFonts w:ascii="Tahoma" w:hAnsi="Tahoma"/>
        <w:lang w:val="de-DE"/>
      </w:rPr>
      <w:t>@spi-gn.com http://www.spi-gn.com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/>
    </w:pPr>
    <w:r>
      <w:rPr>
        <w:rFonts w:eastAsia="Tahoma" w:cs="Tahoma" w:ascii="Tahoma" w:hAnsi="Tahoma"/>
        <w:lang w:val="de-DE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78075" cy="183515"/>
              <wp:effectExtent l="0" t="0" r="0" b="0"/>
              <wp:wrapNone/>
              <wp:docPr id="9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8160" cy="18360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 xml:space="preserve">Sécurité Prévention  Incendie  Guinée 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stroked="f" o:allowincell="f" style="position:absolute;margin-left:50.4pt;margin-top:19.5pt;width:187.2pt;height:14.4pt;mso-wrap-style:square;v-text-anchor:top;mso-position-horizontal-relative:page;mso-position-vertical-relative:page">
              <v:fill o:detectmouseclick="t" on="false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 xml:space="preserve">Sécurité Prévention  Incendie  Guinée 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20257135</wp:posOffset>
              </wp:positionV>
              <wp:extent cx="6130925" cy="0"/>
              <wp:effectExtent l="5080" t="5080" r="5080" b="5080"/>
              <wp:wrapNone/>
              <wp:docPr id="10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0800" cy="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05pt" to="526.15pt,1595.05pt" ID="officeArt object" stroked="t" o:allowincell="f" style="position:absolute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0875" cy="488315"/>
              <wp:effectExtent l="0" t="0" r="0" b="0"/>
              <wp:wrapNone/>
              <wp:docPr id="11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0960" cy="48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151.2pt;margin-top:1565.95pt;width:151.2pt;height:38.4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63675" cy="461645"/>
              <wp:effectExtent l="0" t="0" r="0" b="0"/>
              <wp:wrapNone/>
              <wp:docPr id="12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76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324pt;margin-top:1565.95pt;width:115.2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192530" cy="427355"/>
              <wp:effectExtent l="0" t="0" r="0" b="0"/>
              <wp:wrapNone/>
              <wp:docPr id="13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2680" cy="42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32pt;margin-top:1565.95pt;width:93.85pt;height:33.6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0790" cy="461645"/>
              <wp:effectExtent l="0" t="0" r="0" b="0"/>
              <wp:wrapNone/>
              <wp:docPr id="1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0920" cy="461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path="m0,0l-2147483645,0l-2147483645,-2147483646l0,-2147483646xe" fillcolor="white" stroked="f" o:allowincell="f" style="position:absolute;margin-left:49.05pt;margin-top:1569.75pt;width:97.65pt;height:36.3pt;mso-wrap-style:square;v-text-anchor:top;mso-position-horizontal-relative:page;mso-position-vertical-relative:page">
              <v:fill o:detectmouseclick="t" type="solid" color2="black"/>
              <v:stroke color="#3465a4" weight="12600" joinstyle="round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5080" distB="5080" distL="5080" distR="5080" simplePos="0" locked="0" layoutInCell="0" allowOverlap="1" relativeHeight="19">
              <wp:simplePos x="0" y="0"/>
              <wp:positionH relativeFrom="page">
                <wp:posOffset>731520</wp:posOffset>
              </wp:positionH>
              <wp:positionV relativeFrom="page">
                <wp:posOffset>9702165</wp:posOffset>
              </wp:positionV>
              <wp:extent cx="6130925" cy="635"/>
              <wp:effectExtent l="5080" t="5080" r="5080" b="5080"/>
              <wp:wrapNone/>
              <wp:docPr id="1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130800" cy="72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7.6pt,763.95pt" to="540.3pt,763.95pt" ID="officeArt object" stroked="t" o:allowincell="f" style="position:absolute;flip:y;mso-position-horizontal-relative:page;mso-position-vertical-relative:page">
              <v:stroke color="black" weight="9360" joinstyle="miter" endcap="square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21">
          <wp:simplePos x="0" y="0"/>
          <wp:positionH relativeFrom="column">
            <wp:posOffset>3215005</wp:posOffset>
          </wp:positionH>
          <wp:positionV relativeFrom="paragraph">
            <wp:posOffset>1270</wp:posOffset>
          </wp:positionV>
          <wp:extent cx="3089275" cy="941070"/>
          <wp:effectExtent l="0" t="0" r="0" b="0"/>
          <wp:wrapSquare wrapText="largest"/>
          <wp:docPr id="16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941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berschrift3"/>
      <w:tabs>
        <w:tab w:val="clear" w:pos="9639"/>
        <w:tab w:val="right" w:pos="10065" w:leader="none"/>
      </w:tabs>
      <w:bidi w:val="0"/>
      <w:ind w:hanging="720" w:start="720" w:end="0"/>
      <w:jc w:val="start"/>
      <w:rPr>
        <w:sz w:val="20"/>
        <w:szCs w:val="20"/>
      </w:rPr>
    </w:pP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Steuernummer</w:t>
    </w:r>
    <w:r>
      <w:rPr>
        <w:rFonts w:ascii="Helvetica" w:hAnsi="Helvetica"/>
        <w:b/>
        <w:bCs/>
        <w:i/>
        <w:iCs/>
        <w:color w:val="00006D"/>
        <w:kern w:val="2"/>
        <w:sz w:val="24"/>
        <w:szCs w:val="24"/>
        <w:u w:val="none" w:color="00006D"/>
        <w:lang w:val="de-DE"/>
      </w:rPr>
      <w:t xml:space="preserve">: </w:t>
    </w:r>
    <w:r>
      <w:rPr>
        <w:rFonts w:ascii="Helvetica" w:hAnsi="Helvetica"/>
        <w:b/>
        <w:bCs/>
        <w:i/>
        <w:iCs/>
        <w:color w:val="00006D"/>
        <w:kern w:val="2"/>
        <w:sz w:val="20"/>
        <w:szCs w:val="20"/>
        <w:u w:val="none" w:color="00006D"/>
        <w:lang w:val="de-DE"/>
      </w:rPr>
      <w:t>349/5737/2381</w:t>
      <w:tab/>
    </w:r>
    <w:r>
      <w:rPr>
        <w:sz w:val="20"/>
        <w:szCs w:val="20"/>
        <w:lang w:val="de-DE"/>
      </w:rPr>
      <w:t xml:space="preserve"> </w:t>
    </w:r>
  </w:p>
  <w:p>
    <w:pPr>
      <w:pStyle w:val="berschrift3"/>
      <w:tabs>
        <w:tab w:val="clear" w:pos="9639"/>
        <w:tab w:val="right" w:pos="10065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>
        <w:rFonts w:ascii="Tahoma" w:hAnsi="Tahoma" w:eastAsia="Tahoma" w:cs="Tahoma"/>
        <w:lang w:val="de-DE"/>
      </w:rPr>
    </w:pPr>
    <w:r>
      <w:rPr>
        <w:rFonts w:ascii="Helvetica" w:hAnsi="Helvetica"/>
        <w:b/>
        <w:bCs/>
        <w:i/>
        <w:iCs/>
        <w:color w:val="00006D"/>
        <w:kern w:val="2"/>
        <w:u w:val="none" w:color="00006D"/>
        <w:lang w:val="de-DE"/>
      </w:rPr>
      <w:tab/>
      <w:tab/>
      <w:t>contact</w:t>
    </w:r>
    <w:r>
      <w:rPr>
        <w:rFonts w:ascii="Tahoma" w:hAnsi="Tahoma"/>
        <w:lang w:val="de-DE"/>
      </w:rPr>
      <w:t>@spi-gn.com http://www.spi-gn.com</w:t>
    </w:r>
  </w:p>
  <w:p>
    <w:pPr>
      <w:pStyle w:val="Standard"/>
      <w:tabs>
        <w:tab w:val="clear" w:pos="708"/>
        <w:tab w:val="right" w:pos="9639" w:leader="none"/>
      </w:tabs>
      <w:bidi w:val="0"/>
      <w:ind w:hanging="0" w:start="0" w:end="0"/>
      <w:jc w:val="start"/>
      <w:rPr/>
    </w:pPr>
    <w:r>
      <w:rPr>
        <w:rFonts w:eastAsia="Tahoma" w:cs="Tahoma" w:ascii="Tahoma" w:hAnsi="Tahoma"/>
        <w:lang w:val="de-DE"/>
      </w:rPr>
      <w:tab/>
    </w:r>
  </w:p>
</w:hdr>
</file>

<file path=word/settings.xml><?xml version="1.0" encoding="utf-8"?>
<w:settings xmlns:w="http://schemas.openxmlformats.org/wordprocessingml/2006/main">
  <w:zoom w:percent="224"/>
  <w:displayBackgroundShape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erschrift3">
    <w:name w:val="Überschrift 3"/>
    <w:next w:val="Standard"/>
    <w:qFormat/>
    <w:pPr>
      <w:keepNext w:val="true"/>
      <w:keepLines w:val="false"/>
      <w:pageBreakBefore w:val="false"/>
      <w:widowControl/>
      <w:shd w:val="clear" w:color="auto" w:fill="auto"/>
      <w:tabs>
        <w:tab w:val="clear" w:pos="708"/>
        <w:tab w:val="right" w:pos="9639" w:leader="none"/>
      </w:tabs>
      <w:suppressAutoHyphens w:val="true"/>
      <w:bidi w:val="0"/>
      <w:spacing w:lineRule="auto" w:line="240" w:beforeAutospacing="0" w:before="0" w:afterAutospacing="0" w:after="0"/>
      <w:ind w:hanging="720" w:start="720" w:end="0"/>
      <w:jc w:val="start"/>
      <w:outlineLvl w:val="2"/>
    </w:pPr>
    <w:rPr>
      <w:rFonts w:ascii="Tahoma" w:hAnsi="Tahom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Fuzeile">
    <w:name w:val="Fußzeile"/>
    <w:qFormat/>
    <w:pPr>
      <w:keepNext w:val="false"/>
      <w:keepLines w:val="false"/>
      <w:pageBreakBefore w:val="false"/>
      <w:widowControl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vertAlign w:val="baseline"/>
      <w:lang w:val="de-DE" w:eastAsia="zh-CN" w:bidi="hi-IN"/>
    </w:rPr>
  </w:style>
  <w:style w:type="paragraph" w:styleId="Textkrper">
    <w:name w:val="Textkörper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vertAlign w:val="baseline"/>
      <w:lang w:val="de-DE" w:eastAsia="zh-CN" w:bidi="hi-IN"/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100" w:afterAutospacing="0" w:after="119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vertAlign w:val="baseline"/>
      <w:lang w:val="de-DE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369</TotalTime>
  <Application>LibreOffice/25.8.3.2$MacOSX_AARCH64 LibreOffice_project/8ca8d55c161d602844f5428fa4b58097424e324e</Application>
  <AppVersion>15.0000</AppVersion>
  <Pages>1</Pages>
  <Words>146</Words>
  <Characters>1067</Characters>
  <CharactersWithSpaces>1204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lastPrinted>2025-12-16T17:44:55Z</cp:lastPrinted>
  <dcterms:modified xsi:type="dcterms:W3CDTF">2026-02-02T15:43:04Z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