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lab0krdowf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qc4xifxipy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MERDIAN – Weighted Constituent Breadth (WCB) Phase 1 Development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MERDIAN – Options Market Structure Signal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Parent Document:</w:t>
      </w:r>
      <w:r w:rsidDel="00000000" w:rsidR="00000000" w:rsidRPr="00000000">
        <w:rPr>
          <w:rtl w:val="0"/>
        </w:rPr>
        <w:t xml:space="preserve"> MERDIAN Integrated Master V15.1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Previous Development Log:</w:t>
      </w:r>
      <w:r w:rsidDel="00000000" w:rsidR="00000000" w:rsidRPr="00000000">
        <w:rPr>
          <w:rtl w:val="0"/>
        </w:rPr>
        <w:t xml:space="preserve"> Appendix E – Post‑Appendix D Development Record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qrwo65ycrj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this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records the development completed in the current session after Appendix E and is designed to serve </w:t>
      </w:r>
      <w:r w:rsidDel="00000000" w:rsidR="00000000" w:rsidRPr="00000000">
        <w:rPr>
          <w:b w:val="1"/>
          <w:bCs w:val="1"/>
          <w:rtl w:val="0"/>
        </w:rPr>
        <w:t xml:space="preserve">two simultaneous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Development Record</w:t>
      </w:r>
      <w:r w:rsidDel="00000000" w:rsidR="00000000" w:rsidRPr="00000000">
        <w:rPr>
          <w:rtl w:val="0"/>
        </w:rPr>
        <w:t xml:space="preserve"> – preserve what was built, debugged, validated and decided.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Restart Pack</w:t>
      </w:r>
      <w:r w:rsidDel="00000000" w:rsidR="00000000" w:rsidRPr="00000000">
        <w:rPr>
          <w:rtl w:val="0"/>
        </w:rPr>
        <w:t xml:space="preserve"> – allow development to resume in a new chat session without reconstructing context.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therefore captures not only outcomes but also: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 reasoning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used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mismatches encountered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operational system state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unresolved gaps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level of detail is intentionally granular so the system state can be reproduced without referring back to the original chat.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1k8v9ym0sv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successfully delivered </w:t>
      </w:r>
      <w:r w:rsidDel="00000000" w:rsidR="00000000" w:rsidRPr="00000000">
        <w:rPr>
          <w:b w:val="1"/>
          <w:bCs w:val="1"/>
          <w:rtl w:val="0"/>
        </w:rPr>
        <w:t xml:space="preserve">Phase 1 implementation of Weighted Constituent Breadth (WCB)</w:t>
      </w:r>
      <w:r w:rsidDel="00000000" w:rsidR="00000000" w:rsidRPr="00000000">
        <w:rPr>
          <w:rtl w:val="0"/>
        </w:rPr>
        <w:t xml:space="preserve"> inside MERDIAN.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session the system state was: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jw57jekbc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Components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Local </w:t>
      </w:r>
      <w:r w:rsidDel="00000000" w:rsidR="00000000" w:rsidRPr="00000000">
        <w:rPr>
          <w:b w:val="1"/>
          <w:bCs w:val="1"/>
          <w:rtl w:val="0"/>
        </w:rPr>
        <w:t xml:space="preserve">intraday breadth pipeline repaired and validated</w:t>
        <w:br w:type="textWrapping"/>
      </w:r>
      <w:r w:rsidDel="00000000" w:rsidR="00000000" w:rsidRPr="00000000">
        <w:rPr>
          <w:rtl w:val="0"/>
        </w:rPr>
        <w:t xml:space="preserve">• Local </w:t>
      </w:r>
      <w:r w:rsidDel="00000000" w:rsidR="00000000" w:rsidRPr="00000000">
        <w:rPr>
          <w:b w:val="1"/>
          <w:bCs w:val="1"/>
          <w:rtl w:val="0"/>
        </w:rPr>
        <w:t xml:space="preserve">NIFTY pipeline validated end‑to‑end</w:t>
        <w:br w:type="textWrapping"/>
      </w:r>
      <w:r w:rsidDel="00000000" w:rsidR="00000000" w:rsidRPr="00000000">
        <w:rPr>
          <w:rtl w:val="0"/>
        </w:rPr>
        <w:t xml:space="preserve">• Local </w:t>
      </w:r>
      <w:r w:rsidDel="00000000" w:rsidR="00000000" w:rsidRPr="00000000">
        <w:rPr>
          <w:b w:val="1"/>
          <w:bCs w:val="1"/>
          <w:rtl w:val="0"/>
        </w:rPr>
        <w:t xml:space="preserve">SENSEX pipeline validated end‑to‑end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Full EOD ingestion sweep completed</w:t>
      </w:r>
      <w:r w:rsidDel="00000000" w:rsidR="00000000" w:rsidRPr="00000000">
        <w:rPr>
          <w:rtl w:val="0"/>
        </w:rPr>
        <w:t xml:space="preserve"> until cursor returned to 0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breadth_indicators_daily rebuilt</w:t>
      </w:r>
      <w:r w:rsidDel="00000000" w:rsidR="00000000" w:rsidRPr="00000000">
        <w:rPr>
          <w:rtl w:val="0"/>
        </w:rPr>
        <w:t xml:space="preserve"> to the latest EOD date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NIFTY WCB Phase 1 operational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SENSEX WCB Phase 1 operational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dwp6776xo1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Data Freshness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Intraday layer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latest snapshot: </w:t>
      </w:r>
      <w:r w:rsidDel="00000000" w:rsidR="00000000" w:rsidRPr="00000000">
        <w:rPr>
          <w:b w:val="1"/>
          <w:bCs w:val="1"/>
          <w:rtl w:val="0"/>
        </w:rPr>
        <w:t xml:space="preserve">2026‑03‑13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EOD layer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latest trade_date: </w:t>
      </w:r>
      <w:r w:rsidDel="00000000" w:rsidR="00000000" w:rsidRPr="00000000">
        <w:rPr>
          <w:b w:val="1"/>
          <w:bCs w:val="1"/>
          <w:rtl w:val="0"/>
        </w:rPr>
        <w:t xml:space="preserve">2026‑03‑12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breadth layer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built using daily baseline </w:t>
      </w:r>
      <w:r w:rsidDel="00000000" w:rsidR="00000000" w:rsidRPr="00000000">
        <w:rPr>
          <w:b w:val="1"/>
          <w:bCs w:val="1"/>
          <w:rtl w:val="0"/>
        </w:rPr>
        <w:t xml:space="preserve">2026‑03‑12</w:t>
      </w:r>
      <w:r w:rsidDel="00000000" w:rsidR="00000000" w:rsidRPr="00000000">
        <w:rPr>
          <w:rtl w:val="0"/>
        </w:rPr>
        <w:t xml:space="preserve"> and intraday prices </w:t>
      </w:r>
      <w:r w:rsidDel="00000000" w:rsidR="00000000" w:rsidRPr="00000000">
        <w:rPr>
          <w:b w:val="1"/>
          <w:bCs w:val="1"/>
          <w:rtl w:val="0"/>
        </w:rPr>
        <w:t xml:space="preserve">2026‑03‑13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8ishb47cxg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Known Caveats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Tata Motors not present in </w:t>
      </w:r>
      <w:r w:rsidDel="00000000" w:rsidR="00000000" w:rsidRPr="00000000">
        <w:rPr>
          <w:b w:val="1"/>
          <w:bCs w:val="1"/>
          <w:rtl w:val="0"/>
        </w:rPr>
        <w:t xml:space="preserve">dhan_scrip_map</w:t>
      </w:r>
      <w:r w:rsidDel="00000000" w:rsidR="00000000" w:rsidRPr="00000000">
        <w:rPr>
          <w:rtl w:val="0"/>
        </w:rPr>
        <w:t xml:space="preserve"> universe</w:t>
        <w:br w:type="textWrapping"/>
        <w:t xml:space="preserve">• Both index baskets therefore operate </w:t>
      </w:r>
      <w:r w:rsidDel="00000000" w:rsidR="00000000" w:rsidRPr="00000000">
        <w:rPr>
          <w:b w:val="1"/>
          <w:bCs w:val="1"/>
          <w:rtl w:val="0"/>
        </w:rPr>
        <w:t xml:space="preserve">one constituent short</w:t>
        <w:br w:type="textWrapping"/>
      </w:r>
      <w:r w:rsidDel="00000000" w:rsidR="00000000" w:rsidRPr="00000000">
        <w:rPr>
          <w:rtl w:val="0"/>
        </w:rPr>
        <w:t xml:space="preserve">• Non‑top‑10 index weights currently use </w:t>
      </w:r>
      <w:r w:rsidDel="00000000" w:rsidR="00000000" w:rsidRPr="00000000">
        <w:rPr>
          <w:b w:val="1"/>
          <w:bCs w:val="1"/>
          <w:rtl w:val="0"/>
        </w:rPr>
        <w:t xml:space="preserve">placeholder residual equal weights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caveats do </w:t>
      </w:r>
      <w:r w:rsidDel="00000000" w:rsidR="00000000" w:rsidRPr="00000000">
        <w:rPr>
          <w:b w:val="1"/>
          <w:bCs w:val="1"/>
          <w:rtl w:val="0"/>
        </w:rPr>
        <w:t xml:space="preserve">not block WCB 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5key6drho1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Next Step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WCB Integration Design</w:t>
      </w:r>
      <w:r w:rsidDel="00000000" w:rsidR="00000000" w:rsidRPr="00000000">
        <w:rPr>
          <w:rtl w:val="0"/>
        </w:rPr>
        <w:t xml:space="preserve"> inside the MERDIAN signal architecture.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9h4e0eark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Context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name is </w:t>
      </w:r>
      <w:r w:rsidDel="00000000" w:rsidR="00000000" w:rsidRPr="00000000">
        <w:rPr>
          <w:b w:val="1"/>
          <w:bCs w:val="1"/>
          <w:rtl w:val="0"/>
        </w:rPr>
        <w:t xml:space="preserve">MERDIAN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local scripts still print the earlier name </w:t>
      </w:r>
      <w:r w:rsidDel="00000000" w:rsidR="00000000" w:rsidRPr="00000000">
        <w:rPr>
          <w:b w:val="1"/>
          <w:bCs w:val="1"/>
          <w:rtl w:val="0"/>
        </w:rPr>
        <w:t xml:space="preserve">Gamma Engine</w:t>
      </w:r>
      <w:r w:rsidDel="00000000" w:rsidR="00000000" w:rsidRPr="00000000">
        <w:rPr>
          <w:rtl w:val="0"/>
        </w:rPr>
        <w:t xml:space="preserve">. This is cosmetic legacy naming and does not affect functionality.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hw3z5r0p3y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Session Objectives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completed during this session fell into five workstreams: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bggzlp557d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Intraday breadth repair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Diagnose Dhan LTP batch failures</w:t>
        <w:br w:type="textWrapping"/>
        <w:t xml:space="preserve">• Repair Dhan client behaviour</w:t>
        <w:br w:type="textWrapping"/>
        <w:t xml:space="preserve">• Repair Supabase schema mismatch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lq8kwwm7zn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Core pipeline validation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local processing chain for: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NIFTY</w:t>
        <w:br w:type="textWrapping"/>
        <w:t xml:space="preserve">• SENSEX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3bdgafzj3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Daily breadth freshness investigation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breadth_indicators_daily</w:t>
      </w:r>
      <w:r w:rsidDel="00000000" w:rsidR="00000000" w:rsidRPr="00000000">
        <w:rPr>
          <w:rtl w:val="0"/>
        </w:rPr>
        <w:t xml:space="preserve"> lagged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equity_eod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dindzmkj54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WCB Phase 1 implementation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weighted index breadth.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dn3f6tcnp0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Restart readiness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documentation record sufficient to resume development without context loss.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iq6o995342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Intraday Breadth Pipeline – Repair and Validation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yug56ffqzv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Initial Failure Pattern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breadth runs produced cascading failures: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HTTP 400 bad request</w:t>
        <w:br w:type="textWrapping"/>
        <w:t xml:space="preserve">• HTTP 429 rate limit</w:t>
        <w:br w:type="textWrapping"/>
        <w:t xml:space="preserve">• recursive batch splitting</w:t>
        <w:br w:type="textWrapping"/>
        <w:t xml:space="preserve">• single security‑ID probing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indicated an unstable LTP batch request structure.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eci9cgfmuk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Dhan Client Improvements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Dhan client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core/dhan_client.py</w:t>
      </w:r>
      <w:r w:rsidDel="00000000" w:rsidR="00000000" w:rsidRPr="00000000">
        <w:rPr>
          <w:rtl w:val="0"/>
        </w:rPr>
        <w:t xml:space="preserve">) was modified to: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  <w:br w:type="textWrapping"/>
      </w:r>
      <w:r w:rsidDel="00000000" w:rsidR="00000000" w:rsidRPr="00000000">
        <w:rPr>
          <w:rtl w:val="0"/>
        </w:rPr>
        <w:t xml:space="preserve">• normalize security IDs as integers</w:t>
        <w:br w:type="textWrapping"/>
        <w:t xml:space="preserve">• add structured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DhanHttpError</w:t>
      </w:r>
      <w:r w:rsidDel="00000000" w:rsidR="00000000" w:rsidRPr="00000000">
        <w:rPr>
          <w:rtl w:val="0"/>
        </w:rPr>
        <w:t xml:space="preserve"> exceptions</w:t>
        <w:br w:type="textWrapping"/>
        <w:t xml:space="preserve">• expose request/response debugging information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modifications are </w:t>
      </w:r>
      <w:r w:rsidDel="00000000" w:rsidR="00000000" w:rsidRPr="00000000">
        <w:rPr>
          <w:b w:val="1"/>
          <w:bCs w:val="1"/>
          <w:rtl w:val="0"/>
        </w:rPr>
        <w:t xml:space="preserve">permanent code changes</w:t>
      </w:r>
      <w:r w:rsidDel="00000000" w:rsidR="00000000" w:rsidRPr="00000000">
        <w:rPr>
          <w:rtl w:val="0"/>
        </w:rPr>
        <w:t xml:space="preserve">, not temporary run‑time adjustments.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ve4zo12ycu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Successful Probe Run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first batch probe confirmed repair.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result: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first chunk executed successfully</w:t>
        <w:br w:type="textWrapping"/>
        <w:t xml:space="preserve">• prices received: </w:t>
      </w:r>
      <w:r w:rsidDel="00000000" w:rsidR="00000000" w:rsidRPr="00000000">
        <w:rPr>
          <w:b w:val="1"/>
          <w:bCs w:val="1"/>
          <w:rtl w:val="0"/>
        </w:rPr>
        <w:t xml:space="preserve">49/50</w:t>
        <w:br w:type="textWrapping"/>
      </w:r>
      <w:r w:rsidDel="00000000" w:rsidR="00000000" w:rsidRPr="00000000">
        <w:rPr>
          <w:rtl w:val="0"/>
        </w:rPr>
        <w:t xml:space="preserve">• no batch failures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the previous catastrophic batch failure mode was resolved.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9fw959f09h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Full Intraday Breadth Run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breadth run produced: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Universe size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1385 mapped NSE tickers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LTP received: </w:t>
      </w:r>
      <w:r w:rsidDel="00000000" w:rsidR="00000000" w:rsidRPr="00000000">
        <w:rPr>
          <w:b w:val="1"/>
          <w:bCs w:val="1"/>
          <w:rtl w:val="0"/>
        </w:rPr>
        <w:t xml:space="preserve">1375</w:t>
        <w:br w:type="textWrapping"/>
      </w:r>
      <w:r w:rsidDel="00000000" w:rsidR="00000000" w:rsidRPr="00000000">
        <w:rPr>
          <w:rtl w:val="0"/>
        </w:rPr>
        <w:t xml:space="preserve">• missing security IDs: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IDs: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23987</w:t>
        <w:br w:type="textWrapping"/>
        <w:t xml:space="preserve">15189</w:t>
        <w:br w:type="textWrapping"/>
        <w:t xml:space="preserve">8833</w:t>
        <w:br w:type="textWrapping"/>
        <w:t xml:space="preserve">8937</w:t>
        <w:br w:type="textWrapping"/>
        <w:t xml:space="preserve">7862</w:t>
        <w:br w:type="textWrapping"/>
        <w:t xml:space="preserve">14174</w:t>
        <w:br w:type="textWrapping"/>
        <w:t xml:space="preserve">17531</w:t>
        <w:br w:type="textWrapping"/>
        <w:t xml:space="preserve">758981</w:t>
        <w:br w:type="textWrapping"/>
        <w:t xml:space="preserve">31234</w:t>
        <w:br w:type="textWrapping"/>
        <w:t xml:space="preserve">18151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were treated as </w:t>
      </w:r>
      <w:r w:rsidDel="00000000" w:rsidR="00000000" w:rsidRPr="00000000">
        <w:rPr>
          <w:b w:val="1"/>
          <w:bCs w:val="1"/>
          <w:rtl w:val="0"/>
        </w:rPr>
        <w:t xml:space="preserve">valid live‑data gaps</w:t>
      </w:r>
      <w:r w:rsidDel="00000000" w:rsidR="00000000" w:rsidRPr="00000000">
        <w:rPr>
          <w:rtl w:val="0"/>
        </w:rPr>
        <w:t xml:space="preserve">, not structural failures.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tyj9ml4qtq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Supabase Schema Mismatch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Upsert failed with: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ltp column not found in equity_intraday_last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inspection confirmed correct column name: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last_price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vfim6hs36v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ingest_breadth_intraday_local.py</w:t>
      </w:r>
      <w:r w:rsidDel="00000000" w:rsidR="00000000" w:rsidRPr="00000000">
        <w:rPr>
          <w:rtl w:val="0"/>
        </w:rPr>
        <w:t xml:space="preserve"> modified to write: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ticker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last_price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ticker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ltp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fix was implemented </w:t>
      </w:r>
      <w:r w:rsidDel="00000000" w:rsidR="00000000" w:rsidRPr="00000000">
        <w:rPr>
          <w:b w:val="1"/>
          <w:bCs w:val="1"/>
          <w:rtl w:val="0"/>
        </w:rPr>
        <w:t xml:space="preserve">permanently in the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yfwhiizt4h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Successful Intraday Breadth Rebuild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run summary: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Universe size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1385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LTP received: </w:t>
      </w:r>
      <w:r w:rsidDel="00000000" w:rsidR="00000000" w:rsidRPr="00000000">
        <w:rPr>
          <w:b w:val="1"/>
          <w:bCs w:val="1"/>
          <w:rtl w:val="0"/>
        </w:rPr>
        <w:t xml:space="preserve">1375</w:t>
        <w:br w:type="textWrapping"/>
      </w:r>
      <w:r w:rsidDel="00000000" w:rsidR="00000000" w:rsidRPr="00000000">
        <w:rPr>
          <w:rtl w:val="0"/>
        </w:rPr>
        <w:t xml:space="preserve">• rows upserted: </w:t>
      </w:r>
      <w:r w:rsidDel="00000000" w:rsidR="00000000" w:rsidRPr="00000000">
        <w:rPr>
          <w:b w:val="1"/>
          <w:bCs w:val="1"/>
          <w:rtl w:val="0"/>
        </w:rPr>
        <w:t xml:space="preserve">1375</w:t>
        <w:br w:type="textWrapping"/>
      </w:r>
      <w:r w:rsidDel="00000000" w:rsidR="00000000" w:rsidRPr="00000000">
        <w:rPr>
          <w:rtl w:val="0"/>
        </w:rPr>
        <w:t xml:space="preserve">• coverage: </w:t>
      </w:r>
      <w:r w:rsidDel="00000000" w:rsidR="00000000" w:rsidRPr="00000000">
        <w:rPr>
          <w:b w:val="1"/>
          <w:bCs w:val="1"/>
          <w:rtl w:val="0"/>
        </w:rPr>
        <w:t xml:space="preserve">99.28%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RPC executed successfully: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build_market_breadth_intraday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Intraday breadth pipeline therefore restored.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19j5lzf3cj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Local Options / State / Signal Pipeline Validation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was performed </w:t>
      </w:r>
      <w:r w:rsidDel="00000000" w:rsidR="00000000" w:rsidRPr="00000000">
        <w:rPr>
          <w:b w:val="1"/>
          <w:bCs w:val="1"/>
          <w:rtl w:val="0"/>
        </w:rPr>
        <w:t xml:space="preserve">after the intraday breadth repair</w:t>
      </w:r>
      <w:r w:rsidDel="00000000" w:rsidR="00000000" w:rsidRPr="00000000">
        <w:rPr>
          <w:rtl w:val="0"/>
        </w:rPr>
        <w:t xml:space="preserve"> to confirm the core MERDIAN pipeline remained stable.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raqszqoru5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NIFTY Pipeline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chain: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ingest_option_chain_local.py</w:t>
        <w:br w:type="textWrapping"/>
        <w:t xml:space="preserve">2 compute_volatility_metrics_local.py</w:t>
        <w:br w:type="textWrapping"/>
        <w:t xml:space="preserve">3 build_momentum_features_local.py</w:t>
        <w:br w:type="textWrapping"/>
        <w:t xml:space="preserve">4 compute_gamma_metrics_local.py</w:t>
        <w:br w:type="textWrapping"/>
        <w:t xml:space="preserve">5 build_market_state_snapshot_local.py</w:t>
        <w:br w:type="textWrapping"/>
        <w:t xml:space="preserve">6 build_trade_signal_local.py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73gtg75zjv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outputs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rows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514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2026‑03‑17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ATM IV avg: </w:t>
      </w:r>
      <w:r w:rsidDel="00000000" w:rsidR="00000000" w:rsidRPr="00000000">
        <w:rPr>
          <w:b w:val="1"/>
          <w:bCs w:val="1"/>
          <w:rtl w:val="0"/>
        </w:rPr>
        <w:t xml:space="preserve">24.87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regime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LONG_GAMMA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DO_NOTHING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jpa1snu1gp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Gamma Schema Mismatch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insertion initially failed because payload contained fields not present in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Removed fields: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highest_oi_call_strike</w:t>
        <w:br w:type="textWrapping"/>
        <w:t xml:space="preserve">• highest_oi_put_strike</w:t>
        <w:br w:type="textWrapping"/>
        <w:t xml:space="preserve">• atm_strike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script was updated permanently to match the production schema.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kob0gh9u3r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SENSEX Pipeline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chain executed for SENSEX.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rows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548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2026‑03‑19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regime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LONG_GAMMA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DO_NOTHING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s3lknn5sxx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Validation Result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NIFTY and SENSEX local pipelines successfully completed: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option ingest</w:t>
        <w:br w:type="textWrapping"/>
        <w:t xml:space="preserve">• gamma</w:t>
        <w:br w:type="textWrapping"/>
        <w:t xml:space="preserve">• volatility</w:t>
        <w:br w:type="textWrapping"/>
        <w:t xml:space="preserve">• momentum</w:t>
        <w:br w:type="textWrapping"/>
        <w:t xml:space="preserve">• market state</w:t>
        <w:br w:type="textWrapping"/>
        <w:t xml:space="preserve">• signal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WCB could be added onto a stable MERDIAN base.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1v1twf3mbm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Intraday Runner Context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intraday runner was confirmed to be: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trading‑calendar aware</w:t>
        <w:br w:type="textWrapping"/>
        <w:t xml:space="preserve">• session‑boundary controlled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prior failure occurred due to: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SupabaseClient.select() got an unexpected keyword argument 'offset'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Supabase client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core/supabase_client.py</w:t>
      </w:r>
      <w:r w:rsidDel="00000000" w:rsidR="00000000" w:rsidRPr="00000000">
        <w:rPr>
          <w:rtl w:val="0"/>
        </w:rPr>
        <w:t xml:space="preserve">) was upgraded to support proper pagination.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 restored compatibility with breadth rebuild logic.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u4nkdn96bj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Investigation – Daily Breadth Staleness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state: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equity_eod max_trade_date = 2026‑03‑12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breadth_indicators_daily = 2026‑03‑05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Diagnostic queries used: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max(trade_date) from equity_eod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max(trade_date) from breadth_indicators_daily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daily breadth table had </w:t>
      </w:r>
      <w:r w:rsidDel="00000000" w:rsidR="00000000" w:rsidRPr="00000000">
        <w:rPr>
          <w:b w:val="1"/>
          <w:bCs w:val="1"/>
          <w:rtl w:val="0"/>
        </w:rPr>
        <w:t xml:space="preserve">not been rebuilt after newer EOD data arrived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Timezone was </w:t>
      </w:r>
      <w:r w:rsidDel="00000000" w:rsidR="00000000" w:rsidRPr="00000000">
        <w:rPr>
          <w:b w:val="1"/>
          <w:bCs w:val="1"/>
          <w:rtl w:val="0"/>
        </w:rPr>
        <w:t xml:space="preserve">not the root cause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9eqgiz5uaw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EOD Full Sweep and Daily Rebuild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scripts discovered: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ingest_equity_eod_local.py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run_equity_eod_until_done.py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repeated execution progressed the ingest cursor until completion.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run: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Processed: 35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Candles upserted: 5118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Failures: 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Next cursor: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Status: OK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xga30b8alu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Daily Breadth Rebuild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used: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python build_breadth_indicators_daily_local.py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Rebuild results: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EOD rows processed: </w:t>
      </w:r>
      <w:r w:rsidDel="00000000" w:rsidR="00000000" w:rsidRPr="00000000">
        <w:rPr>
          <w:b w:val="1"/>
          <w:bCs w:val="1"/>
          <w:rtl w:val="0"/>
        </w:rPr>
        <w:t xml:space="preserve">114,885</w:t>
        <w:br w:type="textWrapping"/>
      </w:r>
      <w:r w:rsidDel="00000000" w:rsidR="00000000" w:rsidRPr="00000000">
        <w:rPr>
          <w:rtl w:val="0"/>
        </w:rPr>
        <w:t xml:space="preserve">• tickers rebuilt: </w:t>
      </w:r>
      <w:r w:rsidDel="00000000" w:rsidR="00000000" w:rsidRPr="00000000">
        <w:rPr>
          <w:b w:val="1"/>
          <w:bCs w:val="1"/>
          <w:rtl w:val="0"/>
        </w:rPr>
        <w:t xml:space="preserve">1374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Chunked upsert: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+ 500 + 374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breadth now fresh to: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trade_date = 2026‑03‑12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2lowgktgs8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WCB Phase 1 – Concept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Constituent Breadth introduces </w:t>
      </w:r>
      <w:r w:rsidDel="00000000" w:rsidR="00000000" w:rsidRPr="00000000">
        <w:rPr>
          <w:b w:val="1"/>
          <w:bCs w:val="1"/>
          <w:rtl w:val="0"/>
        </w:rPr>
        <w:t xml:space="preserve">index‑weight aware breadth 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universe breadth, WCB answers: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are the highest‑weight index stocks doing?"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scope intentionally prioritized: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architecture</w:t>
        <w:br w:type="textWrapping"/>
        <w:t xml:space="preserve">• table design</w:t>
        <w:br w:type="textWrapping"/>
        <w:t xml:space="preserve">• computation pipeline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official weight accuracy is deferred.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90fflq6uvp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WCB Tables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used: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index_constituent_weights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weighted_constituent_breadth_snapshots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schema discovery: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weight_fraction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generated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</w:t>
      </w:r>
      <w:r w:rsidDel="00000000" w:rsidR="00000000" w:rsidRPr="00000000">
        <w:rPr>
          <w:b w:val="1"/>
          <w:bCs w:val="1"/>
          <w:rtl w:val="0"/>
        </w:rPr>
        <w:t xml:space="preserve">not be inserted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ng6ykij2q5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NIFTY WCB Phase 1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Top‑10 official weights used.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weight: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54.62%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40 stocks assigned placeholder weight: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1.1345% each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basket size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pkrus4h4ok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Snapshot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weight rows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Matched intraday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NSE:TATAMOTORS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WCB regime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BEARISH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 successfully inserted into: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weighted_constituent_breadth_snapshots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r7pqfjcsk7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SENSEX WCB Phase 1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Top‑10 official weights seeded.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 20 stocks assigned equal placeholder weights.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Basket validation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active_rows = 30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weight_total = 99.99%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0a9jzw3twv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Snapshot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Matched intraday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NSE:TATAMOTORS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WCB regime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BEARISH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 successfully inserted into: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weighted_constituent_breadth_snapshots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wu92gxfbzn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Tata Motors Mapping Gap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results showed Tata Motors missing from: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dhan_scrip_map</w:t>
        <w:br w:type="textWrapping"/>
        <w:t xml:space="preserve">• equity_eod</w:t>
        <w:br w:type="textWrapping"/>
        <w:t xml:space="preserve">• breadth_indicators_daily</w:t>
        <w:br w:type="textWrapping"/>
        <w:t xml:space="preserve">• equity_intraday_last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universe mapping gap</w:t>
      </w:r>
      <w:r w:rsidDel="00000000" w:rsidR="00000000" w:rsidRPr="00000000">
        <w:rPr>
          <w:rtl w:val="0"/>
        </w:rPr>
        <w:t xml:space="preserve">, not a WCB logic error.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WCB normalizes over matched weights, the system still functions correctly.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impact: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NIFTY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98.86%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SENSEX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98.27%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y0nvrosa6z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Daily Date Clarification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question: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"Why am I not seeing 13 March data?"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bars are sourced separately and had only reached </w:t>
      </w:r>
      <w:r w:rsidDel="00000000" w:rsidR="00000000" w:rsidRPr="00000000">
        <w:rPr>
          <w:b w:val="1"/>
          <w:bCs w:val="1"/>
          <w:rtl w:val="0"/>
        </w:rPr>
        <w:t xml:space="preserve">2026‑03‑12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WCB correctly used: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daily baseline: </w:t>
      </w:r>
      <w:r w:rsidDel="00000000" w:rsidR="00000000" w:rsidRPr="00000000">
        <w:rPr>
          <w:b w:val="1"/>
          <w:bCs w:val="1"/>
          <w:rtl w:val="0"/>
        </w:rPr>
        <w:t xml:space="preserve">2026‑03‑12</w:t>
        <w:br w:type="textWrapping"/>
      </w:r>
      <w:r w:rsidDel="00000000" w:rsidR="00000000" w:rsidRPr="00000000">
        <w:rPr>
          <w:rtl w:val="0"/>
        </w:rPr>
        <w:t xml:space="preserve">• intraday prices: </w:t>
      </w:r>
      <w:r w:rsidDel="00000000" w:rsidR="00000000" w:rsidRPr="00000000">
        <w:rPr>
          <w:b w:val="1"/>
          <w:bCs w:val="1"/>
          <w:rtl w:val="0"/>
        </w:rPr>
        <w:t xml:space="preserve">2026‑03‑13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dqlufpo9ym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Scripts Touched During Session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jo66nanhd0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Modified Scripts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core/dhan_client.py</w:t>
        <w:br w:type="textWrapping"/>
        <w:t xml:space="preserve">core/supabase_client.py</w:t>
        <w:br w:type="textWrapping"/>
        <w:t xml:space="preserve">ingest_breadth_intraday_local.py</w:t>
        <w:br w:type="textWrapping"/>
        <w:t xml:space="preserve">compute_gamma_metrics_local.py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oknrjywvny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Executed Scripts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inspect_breadth_freshness_local.py</w:t>
        <w:br w:type="textWrapping"/>
        <w:t xml:space="preserve">ingest_equity_eod_local.py</w:t>
        <w:br w:type="textWrapping"/>
        <w:t xml:space="preserve">build_breadth_indicators_daily_local.py</w:t>
        <w:br w:type="textWrapping"/>
        <w:t xml:space="preserve">ingest_option_chain_local.py</w:t>
        <w:br w:type="textWrapping"/>
        <w:t xml:space="preserve">compute_volatility_metrics_local.py</w:t>
        <w:br w:type="textWrapping"/>
        <w:t xml:space="preserve">build_momentum_features_local.py</w:t>
        <w:br w:type="textWrapping"/>
        <w:t xml:space="preserve">build_market_state_snapshot_local.py</w:t>
        <w:br w:type="textWrapping"/>
        <w:t xml:space="preserve">build_trade_signal_local.py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ghc65mak96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WCB Scripts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build_wcb_snapshot_local.py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93mto2hop1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System State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components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intraday breadth ingest</w:t>
        <w:br w:type="textWrapping"/>
        <w:t xml:space="preserve">• options chain ingest</w:t>
        <w:br w:type="textWrapping"/>
        <w:t xml:space="preserve">• gamma metrics</w:t>
        <w:br w:type="textWrapping"/>
        <w:t xml:space="preserve">• volatility metrics</w:t>
        <w:br w:type="textWrapping"/>
        <w:t xml:space="preserve">• momentum features</w:t>
        <w:br w:type="textWrapping"/>
        <w:t xml:space="preserve">• market state snapshot</w:t>
        <w:br w:type="textWrapping"/>
        <w:t xml:space="preserve">• trade signal generation</w:t>
        <w:br w:type="textWrapping"/>
        <w:t xml:space="preserve">• WCB computation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timestamps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Intraday snapshot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2026‑03‑13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EOD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2026‑03‑12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WCB snapshot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2026‑03‑13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q1byt1i18k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Operational Conclusion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WCB Phase 1 should be considered: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and ready for integration.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caveats are acceptable for Phase 1.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0bdsmufhxg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Recommended Next Step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to: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WCB Integration Design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WCB influences MERDIAN market state and signal logic.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5vu85opldh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System Verification Check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continuing development, run: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python inspect_breadth_freshness_local.py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python build_wcb_snapshot_local.py NIFTY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python build_wcb_snapshot_local.py SENSEX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commands confirm the system state described in this appendix.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g19a913rms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Resume Instructions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resume development in a new chat: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Master V15.1</w:t>
        <w:br w:type="textWrapping"/>
        <w:t xml:space="preserve">• Appendices A–E</w:t>
        <w:br w:type="textWrapping"/>
        <w:t xml:space="preserve">• Appendix F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state: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"Resume development from the end of Appendix F and proceed to WCB integration design."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2nyi4hsaz4k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Sufficiency Statement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Appendix F documents: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intraday breadth repair</w:t>
        <w:br w:type="textWrapping"/>
        <w:t xml:space="preserve">• daily rebuild diagnosis</w:t>
        <w:br w:type="textWrapping"/>
        <w:t xml:space="preserve">• full pipeline validation</w:t>
        <w:br w:type="textWrapping"/>
        <w:t xml:space="preserve">• WCB Phase 1 implementation</w:t>
        <w:br w:type="textWrapping"/>
        <w:t xml:space="preserve">• current operational system state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together with the Master document and prior appendices is sufficient to resume MERDIAN development without reconstructing the session context.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3g8ffkyhonr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Appendix F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Syo/83NKA2cK7ZyJ3G431Hb79A==">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