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Trabajo Individual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Ivan David Valderrama Corredor</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Luis Eduardo Fuertes</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Santiago de Cali</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1/05/2019</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2678150" cy="881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8150" cy="8810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1"/>
        </w:numPr>
        <w:ind w:left="720" w:hanging="360"/>
        <w:jc w:val="both"/>
        <w:rPr>
          <w:sz w:val="24"/>
          <w:szCs w:val="24"/>
        </w:rPr>
      </w:pPr>
      <w:r w:rsidDel="00000000" w:rsidR="00000000" w:rsidRPr="00000000">
        <w:rPr>
          <w:sz w:val="24"/>
          <w:szCs w:val="24"/>
          <w:rtl w:val="0"/>
        </w:rPr>
        <w:t xml:space="preserve">Prácticas genéricas:</w:t>
      </w:r>
    </w:p>
    <w:p w:rsidR="00000000" w:rsidDel="00000000" w:rsidP="00000000" w:rsidRDefault="00000000" w:rsidRPr="00000000" w14:paraId="00000027">
      <w:pPr>
        <w:ind w:left="720" w:firstLine="0"/>
        <w:jc w:val="both"/>
        <w:rPr>
          <w:sz w:val="24"/>
          <w:szCs w:val="24"/>
        </w:rPr>
      </w:pPr>
      <w:r w:rsidDel="00000000" w:rsidR="00000000" w:rsidRPr="00000000">
        <w:rPr>
          <w:rtl w:val="0"/>
        </w:rPr>
      </w:r>
    </w:p>
    <w:p w:rsidR="00000000" w:rsidDel="00000000" w:rsidP="00000000" w:rsidRDefault="00000000" w:rsidRPr="00000000" w14:paraId="00000028">
      <w:pPr>
        <w:ind w:left="720" w:firstLine="0"/>
        <w:jc w:val="both"/>
        <w:rPr>
          <w:sz w:val="24"/>
          <w:szCs w:val="24"/>
        </w:rPr>
      </w:pPr>
      <w:r w:rsidDel="00000000" w:rsidR="00000000" w:rsidRPr="00000000">
        <w:rPr>
          <w:rtl w:val="0"/>
        </w:rPr>
      </w:r>
    </w:p>
    <w:p w:rsidR="00000000" w:rsidDel="00000000" w:rsidP="00000000" w:rsidRDefault="00000000" w:rsidRPr="00000000" w14:paraId="00000029">
      <w:pPr>
        <w:ind w:left="720" w:firstLine="0"/>
        <w:jc w:val="both"/>
        <w:rPr>
          <w:sz w:val="24"/>
          <w:szCs w:val="24"/>
        </w:rPr>
      </w:pPr>
      <w:r w:rsidDel="00000000" w:rsidR="00000000" w:rsidRPr="00000000">
        <w:rPr>
          <w:sz w:val="24"/>
          <w:szCs w:val="24"/>
          <w:rtl w:val="0"/>
        </w:rPr>
        <w:t xml:space="preserve">Objetivos genéricos y prácticas son una parte de cada área de proceso.</w:t>
      </w:r>
    </w:p>
    <w:p w:rsidR="00000000" w:rsidDel="00000000" w:rsidP="00000000" w:rsidRDefault="00000000" w:rsidRPr="00000000" w14:paraId="0000002A">
      <w:pPr>
        <w:ind w:left="720" w:firstLine="0"/>
        <w:jc w:val="both"/>
        <w:rPr>
          <w:sz w:val="24"/>
          <w:szCs w:val="24"/>
        </w:rPr>
      </w:pPr>
      <w:r w:rsidDel="00000000" w:rsidR="00000000" w:rsidRPr="00000000">
        <w:rPr>
          <w:rtl w:val="0"/>
        </w:rPr>
      </w:r>
    </w:p>
    <w:p w:rsidR="00000000" w:rsidDel="00000000" w:rsidP="00000000" w:rsidRDefault="00000000" w:rsidRPr="00000000" w14:paraId="0000002B">
      <w:pPr>
        <w:ind w:left="720" w:firstLine="0"/>
        <w:jc w:val="both"/>
        <w:rPr>
          <w:sz w:val="24"/>
          <w:szCs w:val="24"/>
        </w:rPr>
      </w:pPr>
      <w:r w:rsidDel="00000000" w:rsidR="00000000" w:rsidRPr="00000000">
        <w:rPr>
          <w:sz w:val="24"/>
          <w:szCs w:val="24"/>
          <w:rtl w:val="0"/>
        </w:rPr>
        <w:t xml:space="preserve">GG 1 lograr objetivos específicos</w:t>
      </w:r>
    </w:p>
    <w:p w:rsidR="00000000" w:rsidDel="00000000" w:rsidP="00000000" w:rsidRDefault="00000000" w:rsidRPr="00000000" w14:paraId="0000002C">
      <w:pPr>
        <w:ind w:left="720" w:firstLine="0"/>
        <w:jc w:val="both"/>
        <w:rPr>
          <w:sz w:val="24"/>
          <w:szCs w:val="24"/>
        </w:rPr>
      </w:pPr>
      <w:r w:rsidDel="00000000" w:rsidR="00000000" w:rsidRPr="00000000">
        <w:rPr>
          <w:sz w:val="24"/>
          <w:szCs w:val="24"/>
          <w:rtl w:val="0"/>
        </w:rPr>
        <w:t xml:space="preserve">GP 1.1 realizar prácticas específicas</w:t>
      </w:r>
    </w:p>
    <w:p w:rsidR="00000000" w:rsidDel="00000000" w:rsidP="00000000" w:rsidRDefault="00000000" w:rsidRPr="00000000" w14:paraId="0000002D">
      <w:pPr>
        <w:ind w:left="720" w:firstLine="0"/>
        <w:jc w:val="both"/>
        <w:rPr>
          <w:sz w:val="24"/>
          <w:szCs w:val="24"/>
        </w:rPr>
      </w:pPr>
      <w:r w:rsidDel="00000000" w:rsidR="00000000" w:rsidRPr="00000000">
        <w:rPr>
          <w:rtl w:val="0"/>
        </w:rPr>
      </w:r>
    </w:p>
    <w:p w:rsidR="00000000" w:rsidDel="00000000" w:rsidP="00000000" w:rsidRDefault="00000000" w:rsidRPr="00000000" w14:paraId="0000002E">
      <w:pPr>
        <w:ind w:left="720" w:firstLine="0"/>
        <w:jc w:val="both"/>
        <w:rPr>
          <w:sz w:val="24"/>
          <w:szCs w:val="24"/>
        </w:rPr>
      </w:pPr>
      <w:r w:rsidDel="00000000" w:rsidR="00000000" w:rsidRPr="00000000">
        <w:rPr>
          <w:sz w:val="24"/>
          <w:szCs w:val="24"/>
          <w:rtl w:val="0"/>
        </w:rPr>
        <w:t xml:space="preserve">GG 2 institucionalizar un proceso gestionado</w:t>
      </w:r>
    </w:p>
    <w:p w:rsidR="00000000" w:rsidDel="00000000" w:rsidP="00000000" w:rsidRDefault="00000000" w:rsidRPr="00000000" w14:paraId="0000002F">
      <w:pPr>
        <w:ind w:left="720" w:firstLine="0"/>
        <w:jc w:val="both"/>
        <w:rPr>
          <w:sz w:val="24"/>
          <w:szCs w:val="24"/>
        </w:rPr>
      </w:pPr>
      <w:r w:rsidDel="00000000" w:rsidR="00000000" w:rsidRPr="00000000">
        <w:rPr>
          <w:sz w:val="24"/>
          <w:szCs w:val="24"/>
          <w:rtl w:val="0"/>
        </w:rPr>
        <w:t xml:space="preserve">GP 2.1 Establecer una política organizacional</w:t>
      </w:r>
    </w:p>
    <w:p w:rsidR="00000000" w:rsidDel="00000000" w:rsidP="00000000" w:rsidRDefault="00000000" w:rsidRPr="00000000" w14:paraId="00000030">
      <w:pPr>
        <w:ind w:left="720" w:firstLine="0"/>
        <w:jc w:val="both"/>
        <w:rPr>
          <w:sz w:val="24"/>
          <w:szCs w:val="24"/>
        </w:rPr>
      </w:pPr>
      <w:r w:rsidDel="00000000" w:rsidR="00000000" w:rsidRPr="00000000">
        <w:rPr>
          <w:sz w:val="24"/>
          <w:szCs w:val="24"/>
          <w:rtl w:val="0"/>
        </w:rPr>
        <w:t xml:space="preserve">GP 2.2 Plan el Proceso</w:t>
      </w:r>
    </w:p>
    <w:p w:rsidR="00000000" w:rsidDel="00000000" w:rsidP="00000000" w:rsidRDefault="00000000" w:rsidRPr="00000000" w14:paraId="00000031">
      <w:pPr>
        <w:ind w:left="720" w:firstLine="0"/>
        <w:jc w:val="both"/>
        <w:rPr>
          <w:sz w:val="24"/>
          <w:szCs w:val="24"/>
        </w:rPr>
      </w:pPr>
      <w:r w:rsidDel="00000000" w:rsidR="00000000" w:rsidRPr="00000000">
        <w:rPr>
          <w:sz w:val="24"/>
          <w:szCs w:val="24"/>
          <w:rtl w:val="0"/>
        </w:rPr>
        <w:t xml:space="preserve">GP 2.3 Proporcionar recursos</w:t>
      </w:r>
    </w:p>
    <w:p w:rsidR="00000000" w:rsidDel="00000000" w:rsidP="00000000" w:rsidRDefault="00000000" w:rsidRPr="00000000" w14:paraId="00000032">
      <w:pPr>
        <w:ind w:left="720" w:firstLine="0"/>
        <w:jc w:val="both"/>
        <w:rPr>
          <w:sz w:val="24"/>
          <w:szCs w:val="24"/>
        </w:rPr>
      </w:pPr>
      <w:r w:rsidDel="00000000" w:rsidR="00000000" w:rsidRPr="00000000">
        <w:rPr>
          <w:sz w:val="24"/>
          <w:szCs w:val="24"/>
          <w:rtl w:val="0"/>
        </w:rPr>
        <w:t xml:space="preserve">GP 2.4 asignar responsabilidad</w:t>
      </w:r>
    </w:p>
    <w:p w:rsidR="00000000" w:rsidDel="00000000" w:rsidP="00000000" w:rsidRDefault="00000000" w:rsidRPr="00000000" w14:paraId="00000033">
      <w:pPr>
        <w:ind w:left="720" w:firstLine="0"/>
        <w:jc w:val="both"/>
        <w:rPr>
          <w:sz w:val="24"/>
          <w:szCs w:val="24"/>
        </w:rPr>
      </w:pPr>
      <w:r w:rsidDel="00000000" w:rsidR="00000000" w:rsidRPr="00000000">
        <w:rPr>
          <w:sz w:val="24"/>
          <w:szCs w:val="24"/>
          <w:rtl w:val="0"/>
        </w:rPr>
        <w:t xml:space="preserve">GP 2.5 capacitar a la gente</w:t>
      </w:r>
    </w:p>
    <w:p w:rsidR="00000000" w:rsidDel="00000000" w:rsidP="00000000" w:rsidRDefault="00000000" w:rsidRPr="00000000" w14:paraId="00000034">
      <w:pPr>
        <w:ind w:left="720" w:firstLine="0"/>
        <w:jc w:val="both"/>
        <w:rPr>
          <w:sz w:val="24"/>
          <w:szCs w:val="24"/>
        </w:rPr>
      </w:pPr>
      <w:r w:rsidDel="00000000" w:rsidR="00000000" w:rsidRPr="00000000">
        <w:rPr>
          <w:sz w:val="24"/>
          <w:szCs w:val="24"/>
          <w:rtl w:val="0"/>
        </w:rPr>
        <w:t xml:space="preserve">GP 2.6 Gestión de configuraciones</w:t>
      </w:r>
    </w:p>
    <w:p w:rsidR="00000000" w:rsidDel="00000000" w:rsidP="00000000" w:rsidRDefault="00000000" w:rsidRPr="00000000" w14:paraId="00000035">
      <w:pPr>
        <w:ind w:left="720" w:firstLine="0"/>
        <w:jc w:val="both"/>
        <w:rPr>
          <w:sz w:val="24"/>
          <w:szCs w:val="24"/>
        </w:rPr>
      </w:pPr>
      <w:r w:rsidDel="00000000" w:rsidR="00000000" w:rsidRPr="00000000">
        <w:rPr>
          <w:sz w:val="24"/>
          <w:szCs w:val="24"/>
          <w:rtl w:val="0"/>
        </w:rPr>
        <w:t xml:space="preserve">GP 2.7 Identificación y participación de las partes interesadas</w:t>
      </w:r>
    </w:p>
    <w:p w:rsidR="00000000" w:rsidDel="00000000" w:rsidP="00000000" w:rsidRDefault="00000000" w:rsidRPr="00000000" w14:paraId="00000036">
      <w:pPr>
        <w:ind w:left="720" w:firstLine="0"/>
        <w:jc w:val="both"/>
        <w:rPr>
          <w:sz w:val="24"/>
          <w:szCs w:val="24"/>
        </w:rPr>
      </w:pPr>
      <w:r w:rsidDel="00000000" w:rsidR="00000000" w:rsidRPr="00000000">
        <w:rPr>
          <w:sz w:val="24"/>
          <w:szCs w:val="24"/>
          <w:rtl w:val="0"/>
        </w:rPr>
        <w:t xml:space="preserve">GP 2.8 Supervisar y controlar el proceso</w:t>
      </w:r>
    </w:p>
    <w:p w:rsidR="00000000" w:rsidDel="00000000" w:rsidP="00000000" w:rsidRDefault="00000000" w:rsidRPr="00000000" w14:paraId="00000037">
      <w:pPr>
        <w:ind w:left="720" w:firstLine="0"/>
        <w:jc w:val="both"/>
        <w:rPr>
          <w:sz w:val="24"/>
          <w:szCs w:val="24"/>
        </w:rPr>
      </w:pPr>
      <w:r w:rsidDel="00000000" w:rsidR="00000000" w:rsidRPr="00000000">
        <w:rPr>
          <w:sz w:val="24"/>
          <w:szCs w:val="24"/>
          <w:rtl w:val="0"/>
        </w:rPr>
        <w:t xml:space="preserve">GP 2.9 Evaluar objetivamente adhesión</w:t>
      </w:r>
    </w:p>
    <w:p w:rsidR="00000000" w:rsidDel="00000000" w:rsidP="00000000" w:rsidRDefault="00000000" w:rsidRPr="00000000" w14:paraId="00000038">
      <w:pPr>
        <w:ind w:left="720" w:firstLine="0"/>
        <w:jc w:val="both"/>
        <w:rPr>
          <w:sz w:val="24"/>
          <w:szCs w:val="24"/>
        </w:rPr>
      </w:pPr>
      <w:r w:rsidDel="00000000" w:rsidR="00000000" w:rsidRPr="00000000">
        <w:rPr>
          <w:sz w:val="24"/>
          <w:szCs w:val="24"/>
          <w:rtl w:val="0"/>
        </w:rPr>
        <w:t xml:space="preserve">GP 2.10 Estado de Revisión de Gestión de nivel superior</w:t>
      </w:r>
    </w:p>
    <w:p w:rsidR="00000000" w:rsidDel="00000000" w:rsidP="00000000" w:rsidRDefault="00000000" w:rsidRPr="00000000" w14:paraId="00000039">
      <w:pPr>
        <w:ind w:left="720" w:firstLine="0"/>
        <w:jc w:val="both"/>
        <w:rPr>
          <w:sz w:val="24"/>
          <w:szCs w:val="24"/>
        </w:rPr>
      </w:pPr>
      <w:r w:rsidDel="00000000" w:rsidR="00000000" w:rsidRPr="00000000">
        <w:rPr>
          <w:rtl w:val="0"/>
        </w:rPr>
      </w:r>
    </w:p>
    <w:p w:rsidR="00000000" w:rsidDel="00000000" w:rsidP="00000000" w:rsidRDefault="00000000" w:rsidRPr="00000000" w14:paraId="0000003A">
      <w:pPr>
        <w:ind w:left="720" w:firstLine="0"/>
        <w:jc w:val="both"/>
        <w:rPr>
          <w:sz w:val="24"/>
          <w:szCs w:val="24"/>
        </w:rPr>
      </w:pPr>
      <w:r w:rsidDel="00000000" w:rsidR="00000000" w:rsidRPr="00000000">
        <w:rPr>
          <w:sz w:val="24"/>
          <w:szCs w:val="24"/>
          <w:rtl w:val="0"/>
        </w:rPr>
        <w:t xml:space="preserve">GG 3 institucionalizar un proceso definido</w:t>
      </w:r>
    </w:p>
    <w:p w:rsidR="00000000" w:rsidDel="00000000" w:rsidP="00000000" w:rsidRDefault="00000000" w:rsidRPr="00000000" w14:paraId="0000003B">
      <w:pPr>
        <w:ind w:left="720" w:firstLine="0"/>
        <w:jc w:val="both"/>
        <w:rPr>
          <w:sz w:val="24"/>
          <w:szCs w:val="24"/>
        </w:rPr>
      </w:pPr>
      <w:r w:rsidDel="00000000" w:rsidR="00000000" w:rsidRPr="00000000">
        <w:rPr>
          <w:sz w:val="24"/>
          <w:szCs w:val="24"/>
          <w:rtl w:val="0"/>
        </w:rPr>
        <w:t xml:space="preserve">GP 3.1 Establecer un proceso definido</w:t>
      </w:r>
    </w:p>
    <w:p w:rsidR="00000000" w:rsidDel="00000000" w:rsidP="00000000" w:rsidRDefault="00000000" w:rsidRPr="00000000" w14:paraId="0000003C">
      <w:pPr>
        <w:ind w:left="720" w:firstLine="0"/>
        <w:jc w:val="both"/>
        <w:rPr>
          <w:sz w:val="24"/>
          <w:szCs w:val="24"/>
        </w:rPr>
      </w:pPr>
      <w:r w:rsidDel="00000000" w:rsidR="00000000" w:rsidRPr="00000000">
        <w:rPr>
          <w:sz w:val="24"/>
          <w:szCs w:val="24"/>
          <w:rtl w:val="0"/>
        </w:rPr>
        <w:t xml:space="preserve">GP 3.2 Recopilar información de mejora</w:t>
      </w:r>
    </w:p>
    <w:p w:rsidR="00000000" w:rsidDel="00000000" w:rsidP="00000000" w:rsidRDefault="00000000" w:rsidRPr="00000000" w14:paraId="0000003D">
      <w:pPr>
        <w:ind w:left="720" w:firstLine="0"/>
        <w:jc w:val="both"/>
        <w:rPr>
          <w:sz w:val="24"/>
          <w:szCs w:val="24"/>
        </w:rPr>
      </w:pPr>
      <w:r w:rsidDel="00000000" w:rsidR="00000000" w:rsidRPr="00000000">
        <w:rPr>
          <w:rtl w:val="0"/>
        </w:rPr>
      </w:r>
    </w:p>
    <w:p w:rsidR="00000000" w:rsidDel="00000000" w:rsidP="00000000" w:rsidRDefault="00000000" w:rsidRPr="00000000" w14:paraId="0000003E">
      <w:pPr>
        <w:ind w:left="720" w:firstLine="0"/>
        <w:jc w:val="both"/>
        <w:rPr>
          <w:sz w:val="24"/>
          <w:szCs w:val="24"/>
        </w:rPr>
      </w:pPr>
      <w:r w:rsidDel="00000000" w:rsidR="00000000" w:rsidRPr="00000000">
        <w:rPr>
          <w:sz w:val="24"/>
          <w:szCs w:val="24"/>
          <w:rtl w:val="0"/>
        </w:rPr>
        <w:t xml:space="preserve">GG 4 institucionalizar un proceso administrado cuantitativamente</w:t>
      </w:r>
    </w:p>
    <w:p w:rsidR="00000000" w:rsidDel="00000000" w:rsidP="00000000" w:rsidRDefault="00000000" w:rsidRPr="00000000" w14:paraId="0000003F">
      <w:pPr>
        <w:ind w:left="720" w:firstLine="0"/>
        <w:jc w:val="both"/>
        <w:rPr>
          <w:sz w:val="24"/>
          <w:szCs w:val="24"/>
        </w:rPr>
      </w:pPr>
      <w:r w:rsidDel="00000000" w:rsidR="00000000" w:rsidRPr="00000000">
        <w:rPr>
          <w:sz w:val="24"/>
          <w:szCs w:val="24"/>
          <w:rtl w:val="0"/>
        </w:rPr>
        <w:t xml:space="preserve">GP 4.1 Establecer objetivos cuantitativos para el Proceso</w:t>
      </w:r>
    </w:p>
    <w:p w:rsidR="00000000" w:rsidDel="00000000" w:rsidP="00000000" w:rsidRDefault="00000000" w:rsidRPr="00000000" w14:paraId="00000040">
      <w:pPr>
        <w:ind w:left="720" w:firstLine="0"/>
        <w:jc w:val="both"/>
        <w:rPr>
          <w:sz w:val="24"/>
          <w:szCs w:val="24"/>
        </w:rPr>
      </w:pPr>
      <w:r w:rsidDel="00000000" w:rsidR="00000000" w:rsidRPr="00000000">
        <w:rPr>
          <w:sz w:val="24"/>
          <w:szCs w:val="24"/>
          <w:rtl w:val="0"/>
        </w:rPr>
        <w:t xml:space="preserve">GP 4.2 estabilizar el rendimiento de los procesos</w:t>
      </w:r>
    </w:p>
    <w:p w:rsidR="00000000" w:rsidDel="00000000" w:rsidP="00000000" w:rsidRDefault="00000000" w:rsidRPr="00000000" w14:paraId="00000041">
      <w:pPr>
        <w:ind w:left="720" w:firstLine="0"/>
        <w:jc w:val="both"/>
        <w:rPr>
          <w:sz w:val="24"/>
          <w:szCs w:val="24"/>
        </w:rPr>
      </w:pPr>
      <w:r w:rsidDel="00000000" w:rsidR="00000000" w:rsidRPr="00000000">
        <w:rPr>
          <w:rtl w:val="0"/>
        </w:rPr>
      </w:r>
    </w:p>
    <w:p w:rsidR="00000000" w:rsidDel="00000000" w:rsidP="00000000" w:rsidRDefault="00000000" w:rsidRPr="00000000" w14:paraId="00000042">
      <w:pPr>
        <w:ind w:left="720" w:firstLine="0"/>
        <w:jc w:val="both"/>
        <w:rPr>
          <w:sz w:val="24"/>
          <w:szCs w:val="24"/>
        </w:rPr>
      </w:pPr>
      <w:r w:rsidDel="00000000" w:rsidR="00000000" w:rsidRPr="00000000">
        <w:rPr>
          <w:sz w:val="24"/>
          <w:szCs w:val="24"/>
          <w:rtl w:val="0"/>
        </w:rPr>
        <w:t xml:space="preserve">GG 5 institucionalizar un proceso en fase de optimización</w:t>
      </w:r>
    </w:p>
    <w:p w:rsidR="00000000" w:rsidDel="00000000" w:rsidP="00000000" w:rsidRDefault="00000000" w:rsidRPr="00000000" w14:paraId="00000043">
      <w:pPr>
        <w:ind w:left="720" w:firstLine="0"/>
        <w:jc w:val="both"/>
        <w:rPr>
          <w:sz w:val="24"/>
          <w:szCs w:val="24"/>
        </w:rPr>
      </w:pPr>
      <w:r w:rsidDel="00000000" w:rsidR="00000000" w:rsidRPr="00000000">
        <w:rPr>
          <w:sz w:val="24"/>
          <w:szCs w:val="24"/>
          <w:rtl w:val="0"/>
        </w:rPr>
        <w:t xml:space="preserve">GP 5.1 garantizar procesos de mejora continua</w:t>
      </w:r>
    </w:p>
    <w:p w:rsidR="00000000" w:rsidDel="00000000" w:rsidP="00000000" w:rsidRDefault="00000000" w:rsidRPr="00000000" w14:paraId="00000044">
      <w:pPr>
        <w:ind w:left="720" w:firstLine="0"/>
        <w:jc w:val="both"/>
        <w:rPr>
          <w:sz w:val="24"/>
          <w:szCs w:val="24"/>
        </w:rPr>
      </w:pPr>
      <w:r w:rsidDel="00000000" w:rsidR="00000000" w:rsidRPr="00000000">
        <w:rPr>
          <w:sz w:val="24"/>
          <w:szCs w:val="24"/>
          <w:rtl w:val="0"/>
        </w:rPr>
        <w:t xml:space="preserve">GP 5.2 Corregir causas de los problemas</w:t>
      </w:r>
      <w:r w:rsidDel="00000000" w:rsidR="00000000" w:rsidRPr="00000000">
        <w:br w:type="page"/>
      </w: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CMMI-DEV®-Proceso de la Medición y Análisis(MA).</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sz w:val="24"/>
          <w:szCs w:val="24"/>
          <w:u w:val="none"/>
        </w:rPr>
      </w:pPr>
      <w:r w:rsidDel="00000000" w:rsidR="00000000" w:rsidRPr="00000000">
        <w:rPr>
          <w:sz w:val="24"/>
          <w:szCs w:val="24"/>
          <w:rtl w:val="0"/>
        </w:rPr>
        <w:t xml:space="preserve">Propósito:</w:t>
      </w:r>
    </w:p>
    <w:p w:rsidR="00000000" w:rsidDel="00000000" w:rsidP="00000000" w:rsidRDefault="00000000" w:rsidRPr="00000000" w14:paraId="00000048">
      <w:pPr>
        <w:ind w:left="720" w:firstLine="0"/>
        <w:jc w:val="both"/>
        <w:rPr>
          <w:sz w:val="24"/>
          <w:szCs w:val="24"/>
        </w:rPr>
      </w:pPr>
      <w:r w:rsidDel="00000000" w:rsidR="00000000" w:rsidRPr="00000000">
        <w:rPr>
          <w:sz w:val="24"/>
          <w:szCs w:val="24"/>
          <w:rtl w:val="0"/>
        </w:rPr>
        <w:t xml:space="preserve">Tiene como propósito desarrollar y apoyar la capacidad de medición utilizada para poder dar soporte a las necesidades de información de la gerencia.</w:t>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sz w:val="24"/>
          <w:szCs w:val="24"/>
          <w:u w:val="none"/>
        </w:rPr>
      </w:pPr>
      <w:r w:rsidDel="00000000" w:rsidR="00000000" w:rsidRPr="00000000">
        <w:rPr>
          <w:sz w:val="24"/>
          <w:szCs w:val="24"/>
          <w:rtl w:val="0"/>
        </w:rPr>
        <w:t xml:space="preserve">Prácticas específicas:</w:t>
      </w:r>
    </w:p>
    <w:p w:rsidR="00000000" w:rsidDel="00000000" w:rsidP="00000000" w:rsidRDefault="00000000" w:rsidRPr="00000000" w14:paraId="0000004B">
      <w:pPr>
        <w:ind w:left="720" w:firstLine="0"/>
        <w:jc w:val="both"/>
        <w:rPr>
          <w:sz w:val="24"/>
          <w:szCs w:val="24"/>
        </w:rPr>
      </w:pPr>
      <w:r w:rsidDel="00000000" w:rsidR="00000000" w:rsidRPr="00000000">
        <w:rPr>
          <w:sz w:val="24"/>
          <w:szCs w:val="24"/>
          <w:rtl w:val="0"/>
        </w:rPr>
        <w:t xml:space="preserve">SG 1 alinear las actividades de análisis y medición</w:t>
      </w:r>
    </w:p>
    <w:p w:rsidR="00000000" w:rsidDel="00000000" w:rsidP="00000000" w:rsidRDefault="00000000" w:rsidRPr="00000000" w14:paraId="0000004C">
      <w:pPr>
        <w:ind w:left="720" w:firstLine="0"/>
        <w:jc w:val="both"/>
        <w:rPr>
          <w:sz w:val="24"/>
          <w:szCs w:val="24"/>
        </w:rPr>
      </w:pPr>
      <w:r w:rsidDel="00000000" w:rsidR="00000000" w:rsidRPr="00000000">
        <w:rPr>
          <w:sz w:val="24"/>
          <w:szCs w:val="24"/>
          <w:rtl w:val="0"/>
        </w:rPr>
        <w:t xml:space="preserve">    </w:t>
        <w:tab/>
        <w:t xml:space="preserve">SP 1.1 Establecer objetivos de medición</w:t>
      </w:r>
    </w:p>
    <w:p w:rsidR="00000000" w:rsidDel="00000000" w:rsidP="00000000" w:rsidRDefault="00000000" w:rsidRPr="00000000" w14:paraId="0000004D">
      <w:pPr>
        <w:ind w:left="720" w:firstLine="0"/>
        <w:jc w:val="both"/>
        <w:rPr>
          <w:sz w:val="24"/>
          <w:szCs w:val="24"/>
        </w:rPr>
      </w:pPr>
      <w:r w:rsidDel="00000000" w:rsidR="00000000" w:rsidRPr="00000000">
        <w:rPr>
          <w:sz w:val="24"/>
          <w:szCs w:val="24"/>
          <w:rtl w:val="0"/>
        </w:rPr>
        <w:t xml:space="preserve">    </w:t>
        <w:tab/>
        <w:t xml:space="preserve">SP 1.2 Especificar Medidas</w:t>
      </w:r>
    </w:p>
    <w:p w:rsidR="00000000" w:rsidDel="00000000" w:rsidP="00000000" w:rsidRDefault="00000000" w:rsidRPr="00000000" w14:paraId="0000004E">
      <w:pPr>
        <w:ind w:left="720" w:firstLine="0"/>
        <w:jc w:val="both"/>
        <w:rPr>
          <w:sz w:val="24"/>
          <w:szCs w:val="24"/>
        </w:rPr>
      </w:pPr>
      <w:r w:rsidDel="00000000" w:rsidR="00000000" w:rsidRPr="00000000">
        <w:rPr>
          <w:sz w:val="24"/>
          <w:szCs w:val="24"/>
          <w:rtl w:val="0"/>
        </w:rPr>
        <w:t xml:space="preserve">    </w:t>
        <w:tab/>
        <w:t xml:space="preserve">SP 1.3 Recopilación de datos y especificar los procedimientos de                                .          almacenamiento</w:t>
      </w:r>
    </w:p>
    <w:p w:rsidR="00000000" w:rsidDel="00000000" w:rsidP="00000000" w:rsidRDefault="00000000" w:rsidRPr="00000000" w14:paraId="0000004F">
      <w:pPr>
        <w:ind w:left="720" w:firstLine="0"/>
        <w:jc w:val="both"/>
        <w:rPr>
          <w:sz w:val="24"/>
          <w:szCs w:val="24"/>
        </w:rPr>
      </w:pPr>
      <w:r w:rsidDel="00000000" w:rsidR="00000000" w:rsidRPr="00000000">
        <w:rPr>
          <w:sz w:val="24"/>
          <w:szCs w:val="24"/>
          <w:rtl w:val="0"/>
        </w:rPr>
        <w:t xml:space="preserve">    </w:t>
        <w:tab/>
        <w:t xml:space="preserve">SP 1.4 especificar procedimientos de análisis</w:t>
      </w:r>
    </w:p>
    <w:p w:rsidR="00000000" w:rsidDel="00000000" w:rsidP="00000000" w:rsidRDefault="00000000" w:rsidRPr="00000000" w14:paraId="00000050">
      <w:pPr>
        <w:ind w:left="720" w:firstLine="0"/>
        <w:jc w:val="both"/>
        <w:rPr>
          <w:sz w:val="24"/>
          <w:szCs w:val="24"/>
        </w:rPr>
      </w:pPr>
      <w:r w:rsidDel="00000000" w:rsidR="00000000" w:rsidRPr="00000000">
        <w:rPr>
          <w:sz w:val="24"/>
          <w:szCs w:val="24"/>
          <w:rtl w:val="0"/>
        </w:rPr>
        <w:t xml:space="preserve">SG 2 proporcionan resultados de medición</w:t>
      </w:r>
    </w:p>
    <w:p w:rsidR="00000000" w:rsidDel="00000000" w:rsidP="00000000" w:rsidRDefault="00000000" w:rsidRPr="00000000" w14:paraId="00000051">
      <w:pPr>
        <w:ind w:left="720" w:firstLine="0"/>
        <w:jc w:val="both"/>
        <w:rPr>
          <w:sz w:val="24"/>
          <w:szCs w:val="24"/>
        </w:rPr>
      </w:pPr>
      <w:r w:rsidDel="00000000" w:rsidR="00000000" w:rsidRPr="00000000">
        <w:rPr>
          <w:sz w:val="24"/>
          <w:szCs w:val="24"/>
          <w:rtl w:val="0"/>
        </w:rPr>
        <w:t xml:space="preserve">    </w:t>
        <w:tab/>
        <w:t xml:space="preserve">SP 2.1 recopilar datos de medición</w:t>
      </w:r>
    </w:p>
    <w:p w:rsidR="00000000" w:rsidDel="00000000" w:rsidP="00000000" w:rsidRDefault="00000000" w:rsidRPr="00000000" w14:paraId="00000052">
      <w:pPr>
        <w:ind w:left="720" w:firstLine="0"/>
        <w:jc w:val="both"/>
        <w:rPr>
          <w:sz w:val="24"/>
          <w:szCs w:val="24"/>
        </w:rPr>
      </w:pPr>
      <w:r w:rsidDel="00000000" w:rsidR="00000000" w:rsidRPr="00000000">
        <w:rPr>
          <w:sz w:val="24"/>
          <w:szCs w:val="24"/>
          <w:rtl w:val="0"/>
        </w:rPr>
        <w:t xml:space="preserve">    </w:t>
        <w:tab/>
        <w:t xml:space="preserve">SP 2.2 analizar los datos de medición</w:t>
      </w:r>
    </w:p>
    <w:p w:rsidR="00000000" w:rsidDel="00000000" w:rsidP="00000000" w:rsidRDefault="00000000" w:rsidRPr="00000000" w14:paraId="00000053">
      <w:pPr>
        <w:ind w:left="720" w:firstLine="0"/>
        <w:jc w:val="both"/>
        <w:rPr>
          <w:sz w:val="24"/>
          <w:szCs w:val="24"/>
        </w:rPr>
      </w:pPr>
      <w:r w:rsidDel="00000000" w:rsidR="00000000" w:rsidRPr="00000000">
        <w:rPr>
          <w:sz w:val="24"/>
          <w:szCs w:val="24"/>
          <w:rtl w:val="0"/>
        </w:rPr>
        <w:t xml:space="preserve">    </w:t>
        <w:tab/>
        <w:t xml:space="preserve">SP 2.3 Almacenar los datos y los resultados</w:t>
      </w:r>
    </w:p>
    <w:p w:rsidR="00000000" w:rsidDel="00000000" w:rsidP="00000000" w:rsidRDefault="00000000" w:rsidRPr="00000000" w14:paraId="00000054">
      <w:pPr>
        <w:ind w:left="720" w:firstLine="0"/>
        <w:jc w:val="both"/>
        <w:rPr>
          <w:sz w:val="24"/>
          <w:szCs w:val="24"/>
        </w:rPr>
      </w:pPr>
      <w:r w:rsidDel="00000000" w:rsidR="00000000" w:rsidRPr="00000000">
        <w:rPr>
          <w:sz w:val="24"/>
          <w:szCs w:val="24"/>
          <w:rtl w:val="0"/>
        </w:rPr>
        <w:t xml:space="preserve">    </w:t>
        <w:tab/>
        <w:t xml:space="preserve">SP 2.4 Comunicar resultados</w:t>
      </w:r>
    </w:p>
    <w:p w:rsidR="00000000" w:rsidDel="00000000" w:rsidP="00000000" w:rsidRDefault="00000000" w:rsidRPr="00000000" w14:paraId="00000055">
      <w:pPr>
        <w:ind w:left="720" w:firstLine="0"/>
        <w:jc w:val="both"/>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sz w:val="24"/>
          <w:szCs w:val="24"/>
          <w:u w:val="none"/>
        </w:rPr>
      </w:pPr>
      <w:r w:rsidDel="00000000" w:rsidR="00000000" w:rsidRPr="00000000">
        <w:rPr>
          <w:sz w:val="24"/>
          <w:szCs w:val="24"/>
          <w:rtl w:val="0"/>
        </w:rPr>
        <w:t xml:space="preserve">Implementación:</w:t>
      </w:r>
    </w:p>
    <w:p w:rsidR="00000000" w:rsidDel="00000000" w:rsidP="00000000" w:rsidRDefault="00000000" w:rsidRPr="00000000" w14:paraId="00000057">
      <w:pPr>
        <w:ind w:left="720" w:firstLine="0"/>
        <w:jc w:val="both"/>
        <w:rPr>
          <w:sz w:val="24"/>
          <w:szCs w:val="24"/>
        </w:rPr>
      </w:pPr>
      <w:r w:rsidDel="00000000" w:rsidR="00000000" w:rsidRPr="00000000">
        <w:rPr>
          <w:sz w:val="24"/>
          <w:szCs w:val="24"/>
          <w:rtl w:val="0"/>
        </w:rPr>
        <w:t xml:space="preserve">Podemos emplear este proceso para ayudar en la estimación, el control de la calidad y el control del proyecto. Debido a que en la primera etapa de levantamiento de requisitos se pueden emplear dichos requisitos como objetivos de medición.</w:t>
      </w:r>
    </w:p>
    <w:p w:rsidR="00000000" w:rsidDel="00000000" w:rsidP="00000000" w:rsidRDefault="00000000" w:rsidRPr="00000000" w14:paraId="00000058">
      <w:pPr>
        <w:ind w:left="720" w:firstLine="0"/>
        <w:jc w:val="both"/>
        <w:rPr>
          <w:sz w:val="24"/>
          <w:szCs w:val="24"/>
        </w:rPr>
      </w:pPr>
      <w:r w:rsidDel="00000000" w:rsidR="00000000" w:rsidRPr="00000000">
        <w:rPr>
          <w:sz w:val="24"/>
          <w:szCs w:val="24"/>
          <w:rtl w:val="0"/>
        </w:rPr>
        <w:t xml:space="preserve">Después, se revisará el documento y se analizaría si los objetivos cumplen su propósito.</w:t>
      </w:r>
    </w:p>
    <w:p w:rsidR="00000000" w:rsidDel="00000000" w:rsidP="00000000" w:rsidRDefault="00000000" w:rsidRPr="00000000" w14:paraId="00000059">
      <w:pPr>
        <w:ind w:left="720" w:firstLine="0"/>
        <w:jc w:val="both"/>
        <w:rPr>
          <w:sz w:val="24"/>
          <w:szCs w:val="24"/>
        </w:rPr>
      </w:pPr>
      <w:r w:rsidDel="00000000" w:rsidR="00000000" w:rsidRPr="00000000">
        <w:rPr>
          <w:sz w:val="24"/>
          <w:szCs w:val="24"/>
          <w:rtl w:val="0"/>
        </w:rPr>
        <w:t xml:space="preserve">por consiguiente, se identifican las métricas más precisas y cuantificables para usar en el proyecto basándose en el documento de los objetivos de la medición.</w:t>
      </w:r>
    </w:p>
    <w:p w:rsidR="00000000" w:rsidDel="00000000" w:rsidP="00000000" w:rsidRDefault="00000000" w:rsidRPr="00000000" w14:paraId="0000005A">
      <w:pPr>
        <w:ind w:left="720" w:firstLine="0"/>
        <w:jc w:val="both"/>
        <w:rPr>
          <w:sz w:val="24"/>
          <w:szCs w:val="24"/>
        </w:rPr>
      </w:pPr>
      <w:r w:rsidDel="00000000" w:rsidR="00000000" w:rsidRPr="00000000">
        <w:rPr>
          <w:sz w:val="24"/>
          <w:szCs w:val="24"/>
          <w:rtl w:val="0"/>
        </w:rPr>
        <w:t xml:space="preserve">Por medio de los datos obtenidos, podemos analizarlos y en base a los análisis tomar decisiones y/o acciones correctivas para refinar los requisitos implicados.</w:t>
      </w:r>
    </w:p>
    <w:p w:rsidR="00000000" w:rsidDel="00000000" w:rsidP="00000000" w:rsidRDefault="00000000" w:rsidRPr="00000000" w14:paraId="0000005B">
      <w:pPr>
        <w:ind w:left="72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CMMI-DEV®-Proceso de Monitorización y Control del Proyecto(PMC).</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numPr>
          <w:ilvl w:val="0"/>
          <w:numId w:val="3"/>
        </w:numPr>
        <w:ind w:left="720" w:hanging="360"/>
        <w:jc w:val="both"/>
        <w:rPr>
          <w:sz w:val="24"/>
          <w:szCs w:val="24"/>
          <w:u w:val="none"/>
        </w:rPr>
      </w:pPr>
      <w:r w:rsidDel="00000000" w:rsidR="00000000" w:rsidRPr="00000000">
        <w:rPr>
          <w:sz w:val="24"/>
          <w:szCs w:val="24"/>
          <w:rtl w:val="0"/>
        </w:rPr>
        <w:t xml:space="preserve">Propósito:</w:t>
      </w:r>
    </w:p>
    <w:p w:rsidR="00000000" w:rsidDel="00000000" w:rsidP="00000000" w:rsidRDefault="00000000" w:rsidRPr="00000000" w14:paraId="0000005F">
      <w:pPr>
        <w:ind w:left="720" w:firstLine="0"/>
        <w:jc w:val="both"/>
        <w:rPr>
          <w:sz w:val="24"/>
          <w:szCs w:val="24"/>
        </w:rPr>
      </w:pPr>
      <w:r w:rsidDel="00000000" w:rsidR="00000000" w:rsidRPr="00000000">
        <w:rPr>
          <w:sz w:val="24"/>
          <w:szCs w:val="24"/>
          <w:rtl w:val="0"/>
        </w:rPr>
        <w:t xml:space="preserve">Tiene como propósito facilitar la comprensión de los progresos realizados en la ejecución del proyecto para que las medidas correctivas adecuadas pueden ser tomadas cuando los resultados del proyecto se desvía significativamente del plan.</w:t>
      </w:r>
    </w:p>
    <w:p w:rsidR="00000000" w:rsidDel="00000000" w:rsidP="00000000" w:rsidRDefault="00000000" w:rsidRPr="00000000" w14:paraId="00000060">
      <w:pPr>
        <w:ind w:left="72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3"/>
        </w:numPr>
        <w:ind w:left="720" w:hanging="360"/>
        <w:jc w:val="both"/>
        <w:rPr>
          <w:sz w:val="24"/>
          <w:szCs w:val="24"/>
        </w:rPr>
      </w:pPr>
      <w:r w:rsidDel="00000000" w:rsidR="00000000" w:rsidRPr="00000000">
        <w:rPr>
          <w:sz w:val="24"/>
          <w:szCs w:val="24"/>
          <w:rtl w:val="0"/>
        </w:rPr>
        <w:t xml:space="preserve">Prácticas específicas:</w:t>
      </w:r>
    </w:p>
    <w:p w:rsidR="00000000" w:rsidDel="00000000" w:rsidP="00000000" w:rsidRDefault="00000000" w:rsidRPr="00000000" w14:paraId="00000062">
      <w:pPr>
        <w:ind w:left="720" w:firstLine="0"/>
        <w:jc w:val="both"/>
        <w:rPr>
          <w:sz w:val="24"/>
          <w:szCs w:val="24"/>
        </w:rPr>
      </w:pPr>
      <w:r w:rsidDel="00000000" w:rsidR="00000000" w:rsidRPr="00000000">
        <w:rPr>
          <w:sz w:val="24"/>
          <w:szCs w:val="24"/>
          <w:rtl w:val="0"/>
        </w:rPr>
        <w:t xml:space="preserve">SG 1 Proyecto de vigilancia contra el Plan</w:t>
      </w:r>
    </w:p>
    <w:p w:rsidR="00000000" w:rsidDel="00000000" w:rsidP="00000000" w:rsidRDefault="00000000" w:rsidRPr="00000000" w14:paraId="00000063">
      <w:pPr>
        <w:ind w:left="720" w:firstLine="0"/>
        <w:jc w:val="both"/>
        <w:rPr>
          <w:sz w:val="24"/>
          <w:szCs w:val="24"/>
        </w:rPr>
      </w:pPr>
      <w:r w:rsidDel="00000000" w:rsidR="00000000" w:rsidRPr="00000000">
        <w:rPr>
          <w:sz w:val="24"/>
          <w:szCs w:val="24"/>
          <w:rtl w:val="0"/>
        </w:rPr>
        <w:t xml:space="preserve">    </w:t>
        <w:tab/>
        <w:t xml:space="preserve">SP 1.1 Seguimiento de parámetros de Planificación</w:t>
      </w:r>
    </w:p>
    <w:p w:rsidR="00000000" w:rsidDel="00000000" w:rsidP="00000000" w:rsidRDefault="00000000" w:rsidRPr="00000000" w14:paraId="00000064">
      <w:pPr>
        <w:ind w:left="720" w:firstLine="0"/>
        <w:jc w:val="both"/>
        <w:rPr>
          <w:sz w:val="24"/>
          <w:szCs w:val="24"/>
        </w:rPr>
      </w:pPr>
      <w:r w:rsidDel="00000000" w:rsidR="00000000" w:rsidRPr="00000000">
        <w:rPr>
          <w:sz w:val="24"/>
          <w:szCs w:val="24"/>
          <w:rtl w:val="0"/>
        </w:rPr>
        <w:t xml:space="preserve">    </w:t>
        <w:tab/>
        <w:t xml:space="preserve">SP 1.2 Vigilar el cumplimiento de los compromisos adquiridos</w:t>
      </w:r>
    </w:p>
    <w:p w:rsidR="00000000" w:rsidDel="00000000" w:rsidP="00000000" w:rsidRDefault="00000000" w:rsidRPr="00000000" w14:paraId="00000065">
      <w:pPr>
        <w:ind w:left="720" w:firstLine="0"/>
        <w:jc w:val="both"/>
        <w:rPr>
          <w:sz w:val="24"/>
          <w:szCs w:val="24"/>
        </w:rPr>
      </w:pPr>
      <w:r w:rsidDel="00000000" w:rsidR="00000000" w:rsidRPr="00000000">
        <w:rPr>
          <w:sz w:val="24"/>
          <w:szCs w:val="24"/>
          <w:rtl w:val="0"/>
        </w:rPr>
        <w:t xml:space="preserve">    </w:t>
        <w:tab/>
        <w:t xml:space="preserve">SP 1.3 Supervisar los Riesgos del proyecto</w:t>
      </w:r>
    </w:p>
    <w:p w:rsidR="00000000" w:rsidDel="00000000" w:rsidP="00000000" w:rsidRDefault="00000000" w:rsidRPr="00000000" w14:paraId="00000066">
      <w:pPr>
        <w:ind w:left="720" w:firstLine="0"/>
        <w:jc w:val="both"/>
        <w:rPr>
          <w:sz w:val="24"/>
          <w:szCs w:val="24"/>
        </w:rPr>
      </w:pPr>
      <w:r w:rsidDel="00000000" w:rsidR="00000000" w:rsidRPr="00000000">
        <w:rPr>
          <w:sz w:val="24"/>
          <w:szCs w:val="24"/>
          <w:rtl w:val="0"/>
        </w:rPr>
        <w:t xml:space="preserve">    </w:t>
        <w:tab/>
        <w:t xml:space="preserve">SP 1.4 Gestión de Datos Monitor</w:t>
      </w:r>
    </w:p>
    <w:p w:rsidR="00000000" w:rsidDel="00000000" w:rsidP="00000000" w:rsidRDefault="00000000" w:rsidRPr="00000000" w14:paraId="00000067">
      <w:pPr>
        <w:ind w:left="720" w:firstLine="0"/>
        <w:jc w:val="both"/>
        <w:rPr>
          <w:sz w:val="24"/>
          <w:szCs w:val="24"/>
        </w:rPr>
      </w:pPr>
      <w:r w:rsidDel="00000000" w:rsidR="00000000" w:rsidRPr="00000000">
        <w:rPr>
          <w:sz w:val="24"/>
          <w:szCs w:val="24"/>
          <w:rtl w:val="0"/>
        </w:rPr>
        <w:t xml:space="preserve">    </w:t>
        <w:tab/>
        <w:t xml:space="preserve">SP 1.5 Supervisar la participación</w:t>
      </w:r>
    </w:p>
    <w:p w:rsidR="00000000" w:rsidDel="00000000" w:rsidP="00000000" w:rsidRDefault="00000000" w:rsidRPr="00000000" w14:paraId="00000068">
      <w:pPr>
        <w:ind w:left="720" w:firstLine="0"/>
        <w:jc w:val="both"/>
        <w:rPr>
          <w:sz w:val="24"/>
          <w:szCs w:val="24"/>
        </w:rPr>
      </w:pPr>
      <w:r w:rsidDel="00000000" w:rsidR="00000000" w:rsidRPr="00000000">
        <w:rPr>
          <w:sz w:val="24"/>
          <w:szCs w:val="24"/>
          <w:rtl w:val="0"/>
        </w:rPr>
        <w:t xml:space="preserve">    </w:t>
        <w:tab/>
        <w:t xml:space="preserve">SP 1.6 realizar exámenes del progreso</w:t>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 xml:space="preserve">    </w:t>
        <w:tab/>
        <w:t xml:space="preserve">SP 1.7 realizar exámenes Hito</w:t>
      </w:r>
    </w:p>
    <w:p w:rsidR="00000000" w:rsidDel="00000000" w:rsidP="00000000" w:rsidRDefault="00000000" w:rsidRPr="00000000" w14:paraId="0000006A">
      <w:pPr>
        <w:ind w:left="720" w:firstLine="0"/>
        <w:jc w:val="both"/>
        <w:rPr>
          <w:sz w:val="24"/>
          <w:szCs w:val="24"/>
        </w:rPr>
      </w:pPr>
      <w:r w:rsidDel="00000000" w:rsidR="00000000" w:rsidRPr="00000000">
        <w:rPr>
          <w:sz w:val="24"/>
          <w:szCs w:val="24"/>
          <w:rtl w:val="0"/>
        </w:rPr>
        <w:t xml:space="preserve">SG 2 Gestionar Acciones correctivas al cierre</w:t>
      </w:r>
    </w:p>
    <w:p w:rsidR="00000000" w:rsidDel="00000000" w:rsidP="00000000" w:rsidRDefault="00000000" w:rsidRPr="00000000" w14:paraId="0000006B">
      <w:pPr>
        <w:ind w:left="720" w:firstLine="0"/>
        <w:jc w:val="both"/>
        <w:rPr>
          <w:sz w:val="24"/>
          <w:szCs w:val="24"/>
        </w:rPr>
      </w:pPr>
      <w:r w:rsidDel="00000000" w:rsidR="00000000" w:rsidRPr="00000000">
        <w:rPr>
          <w:sz w:val="24"/>
          <w:szCs w:val="24"/>
          <w:rtl w:val="0"/>
        </w:rPr>
        <w:t xml:space="preserve">    </w:t>
        <w:tab/>
        <w:t xml:space="preserve">SP 2.1 Analizar problemas</w:t>
      </w:r>
    </w:p>
    <w:p w:rsidR="00000000" w:rsidDel="00000000" w:rsidP="00000000" w:rsidRDefault="00000000" w:rsidRPr="00000000" w14:paraId="0000006C">
      <w:pPr>
        <w:ind w:left="720" w:firstLine="0"/>
        <w:jc w:val="both"/>
        <w:rPr>
          <w:sz w:val="24"/>
          <w:szCs w:val="24"/>
        </w:rPr>
      </w:pPr>
      <w:r w:rsidDel="00000000" w:rsidR="00000000" w:rsidRPr="00000000">
        <w:rPr>
          <w:sz w:val="24"/>
          <w:szCs w:val="24"/>
          <w:rtl w:val="0"/>
        </w:rPr>
        <w:t xml:space="preserve">    </w:t>
        <w:tab/>
        <w:t xml:space="preserve">SP 2.2 adoptar medidas correctivas</w:t>
      </w:r>
    </w:p>
    <w:p w:rsidR="00000000" w:rsidDel="00000000" w:rsidP="00000000" w:rsidRDefault="00000000" w:rsidRPr="00000000" w14:paraId="0000006D">
      <w:pPr>
        <w:ind w:left="720" w:firstLine="0"/>
        <w:jc w:val="both"/>
        <w:rPr>
          <w:sz w:val="24"/>
          <w:szCs w:val="24"/>
        </w:rPr>
      </w:pPr>
      <w:r w:rsidDel="00000000" w:rsidR="00000000" w:rsidRPr="00000000">
        <w:rPr>
          <w:sz w:val="24"/>
          <w:szCs w:val="24"/>
          <w:rtl w:val="0"/>
        </w:rPr>
        <w:t xml:space="preserve">    </w:t>
        <w:tab/>
        <w:t xml:space="preserve">SP 2.3 gestionar acciones correctivas</w:t>
      </w:r>
    </w:p>
    <w:p w:rsidR="00000000" w:rsidDel="00000000" w:rsidP="00000000" w:rsidRDefault="00000000" w:rsidRPr="00000000" w14:paraId="0000006E">
      <w:pPr>
        <w:ind w:left="720" w:firstLine="0"/>
        <w:jc w:val="both"/>
        <w:rPr>
          <w:sz w:val="24"/>
          <w:szCs w:val="24"/>
        </w:rPr>
      </w:pPr>
      <w:r w:rsidDel="00000000" w:rsidR="00000000" w:rsidRPr="00000000">
        <w:rPr>
          <w:rtl w:val="0"/>
        </w:rPr>
      </w:r>
    </w:p>
    <w:p w:rsidR="00000000" w:rsidDel="00000000" w:rsidP="00000000" w:rsidRDefault="00000000" w:rsidRPr="00000000" w14:paraId="0000006F">
      <w:pPr>
        <w:ind w:left="720" w:firstLine="0"/>
        <w:jc w:val="both"/>
        <w:rPr>
          <w:sz w:val="24"/>
          <w:szCs w:val="24"/>
        </w:rPr>
      </w:pPr>
      <w:r w:rsidDel="00000000" w:rsidR="00000000" w:rsidRPr="00000000">
        <w:rPr>
          <w:rtl w:val="0"/>
        </w:rPr>
      </w:r>
    </w:p>
    <w:p w:rsidR="00000000" w:rsidDel="00000000" w:rsidP="00000000" w:rsidRDefault="00000000" w:rsidRPr="00000000" w14:paraId="00000070">
      <w:pPr>
        <w:numPr>
          <w:ilvl w:val="0"/>
          <w:numId w:val="3"/>
        </w:numPr>
        <w:ind w:left="720" w:hanging="360"/>
        <w:jc w:val="both"/>
        <w:rPr>
          <w:sz w:val="24"/>
          <w:szCs w:val="24"/>
          <w:u w:val="none"/>
        </w:rPr>
      </w:pPr>
      <w:r w:rsidDel="00000000" w:rsidR="00000000" w:rsidRPr="00000000">
        <w:rPr>
          <w:sz w:val="24"/>
          <w:szCs w:val="24"/>
          <w:rtl w:val="0"/>
        </w:rPr>
        <w:t xml:space="preserve">Implementación:</w:t>
      </w:r>
    </w:p>
    <w:p w:rsidR="00000000" w:rsidDel="00000000" w:rsidP="00000000" w:rsidRDefault="00000000" w:rsidRPr="00000000" w14:paraId="00000071">
      <w:pPr>
        <w:ind w:left="720" w:firstLine="0"/>
        <w:jc w:val="both"/>
        <w:rPr>
          <w:sz w:val="24"/>
          <w:szCs w:val="24"/>
        </w:rPr>
      </w:pPr>
      <w:r w:rsidDel="00000000" w:rsidR="00000000" w:rsidRPr="00000000">
        <w:rPr>
          <w:sz w:val="24"/>
          <w:szCs w:val="24"/>
          <w:rtl w:val="0"/>
        </w:rPr>
        <w:t xml:space="preserve">Principalmente los indicadores y medidas obtenidas de MA son utilizados por PMC para controlar el proyecto. Mediante el análisis que obtuvimos en   MA con respecto al proyecto, se identifican desviaciones que se presenten en los planes definidos inicialmente y se inician sus respectivas correcciones con el fin de tomar acciones efectivas que permitan alcanzar los resultados del proyecto.</w:t>
      </w:r>
      <w:r w:rsidDel="00000000" w:rsidR="00000000" w:rsidRPr="00000000">
        <w:br w:type="page"/>
      </w: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CMMI-DEV®- Proceso de la planificación del proyecto(PP). </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numPr>
          <w:ilvl w:val="0"/>
          <w:numId w:val="2"/>
        </w:numPr>
        <w:ind w:left="720" w:hanging="360"/>
        <w:jc w:val="both"/>
        <w:rPr>
          <w:sz w:val="24"/>
          <w:szCs w:val="24"/>
          <w:u w:val="none"/>
        </w:rPr>
      </w:pPr>
      <w:r w:rsidDel="00000000" w:rsidR="00000000" w:rsidRPr="00000000">
        <w:rPr>
          <w:sz w:val="24"/>
          <w:szCs w:val="24"/>
          <w:rtl w:val="0"/>
        </w:rPr>
        <w:t xml:space="preserve">Propósito:</w:t>
      </w:r>
    </w:p>
    <w:p w:rsidR="00000000" w:rsidDel="00000000" w:rsidP="00000000" w:rsidRDefault="00000000" w:rsidRPr="00000000" w14:paraId="00000075">
      <w:pPr>
        <w:ind w:left="720" w:firstLine="0"/>
        <w:jc w:val="both"/>
        <w:rPr>
          <w:sz w:val="24"/>
          <w:szCs w:val="24"/>
        </w:rPr>
      </w:pPr>
      <w:r w:rsidDel="00000000" w:rsidR="00000000" w:rsidRPr="00000000">
        <w:rPr>
          <w:sz w:val="24"/>
          <w:szCs w:val="24"/>
          <w:rtl w:val="0"/>
        </w:rPr>
        <w:t xml:space="preserve">Tiene como propósito establecer y mantener planes que definen las actividades del proyecto.</w:t>
      </w:r>
    </w:p>
    <w:p w:rsidR="00000000" w:rsidDel="00000000" w:rsidP="00000000" w:rsidRDefault="00000000" w:rsidRPr="00000000" w14:paraId="00000076">
      <w:pPr>
        <w:ind w:left="0" w:firstLine="0"/>
        <w:jc w:val="both"/>
        <w:rPr>
          <w:sz w:val="24"/>
          <w:szCs w:val="24"/>
        </w:rPr>
      </w:pPr>
      <w:r w:rsidDel="00000000" w:rsidR="00000000" w:rsidRPr="00000000">
        <w:rPr>
          <w:rtl w:val="0"/>
        </w:rPr>
      </w:r>
    </w:p>
    <w:p w:rsidR="00000000" w:rsidDel="00000000" w:rsidP="00000000" w:rsidRDefault="00000000" w:rsidRPr="00000000" w14:paraId="00000077">
      <w:pPr>
        <w:numPr>
          <w:ilvl w:val="0"/>
          <w:numId w:val="2"/>
        </w:numPr>
        <w:ind w:left="720" w:hanging="360"/>
        <w:jc w:val="both"/>
        <w:rPr>
          <w:sz w:val="24"/>
          <w:szCs w:val="24"/>
        </w:rPr>
      </w:pPr>
      <w:r w:rsidDel="00000000" w:rsidR="00000000" w:rsidRPr="00000000">
        <w:rPr>
          <w:sz w:val="24"/>
          <w:szCs w:val="24"/>
          <w:rtl w:val="0"/>
        </w:rPr>
        <w:t xml:space="preserve">Prácticas específicas:</w:t>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ind w:left="720" w:firstLine="0"/>
        <w:jc w:val="both"/>
        <w:rPr>
          <w:sz w:val="24"/>
          <w:szCs w:val="24"/>
        </w:rPr>
      </w:pPr>
      <w:r w:rsidDel="00000000" w:rsidR="00000000" w:rsidRPr="00000000">
        <w:rPr>
          <w:sz w:val="24"/>
          <w:szCs w:val="24"/>
          <w:rtl w:val="0"/>
        </w:rPr>
        <w:t xml:space="preserve">SG 1 establecer estimaciones</w:t>
      </w:r>
    </w:p>
    <w:p w:rsidR="00000000" w:rsidDel="00000000" w:rsidP="00000000" w:rsidRDefault="00000000" w:rsidRPr="00000000" w14:paraId="0000007A">
      <w:pPr>
        <w:ind w:left="720" w:firstLine="0"/>
        <w:jc w:val="both"/>
        <w:rPr>
          <w:sz w:val="24"/>
          <w:szCs w:val="24"/>
        </w:rPr>
      </w:pPr>
      <w:r w:rsidDel="00000000" w:rsidR="00000000" w:rsidRPr="00000000">
        <w:rPr>
          <w:sz w:val="24"/>
          <w:szCs w:val="24"/>
          <w:rtl w:val="0"/>
        </w:rPr>
        <w:t xml:space="preserve">    </w:t>
        <w:tab/>
        <w:t xml:space="preserve">SP 1.1 estimar el alcance del proyecto</w:t>
      </w:r>
    </w:p>
    <w:p w:rsidR="00000000" w:rsidDel="00000000" w:rsidP="00000000" w:rsidRDefault="00000000" w:rsidRPr="00000000" w14:paraId="0000007B">
      <w:pPr>
        <w:ind w:left="720" w:firstLine="0"/>
        <w:jc w:val="both"/>
        <w:rPr>
          <w:sz w:val="24"/>
          <w:szCs w:val="24"/>
        </w:rPr>
      </w:pPr>
      <w:r w:rsidDel="00000000" w:rsidR="00000000" w:rsidRPr="00000000">
        <w:rPr>
          <w:sz w:val="24"/>
          <w:szCs w:val="24"/>
          <w:rtl w:val="0"/>
        </w:rPr>
        <w:t xml:space="preserve">    </w:t>
        <w:tab/>
        <w:t xml:space="preserve">SP 1.2 Establecer estimaciones del producto de la labor y atributos de la .          Tarea</w:t>
      </w:r>
    </w:p>
    <w:p w:rsidR="00000000" w:rsidDel="00000000" w:rsidP="00000000" w:rsidRDefault="00000000" w:rsidRPr="00000000" w14:paraId="0000007C">
      <w:pPr>
        <w:ind w:left="720" w:firstLine="0"/>
        <w:jc w:val="both"/>
        <w:rPr>
          <w:sz w:val="24"/>
          <w:szCs w:val="24"/>
        </w:rPr>
      </w:pPr>
      <w:r w:rsidDel="00000000" w:rsidR="00000000" w:rsidRPr="00000000">
        <w:rPr>
          <w:sz w:val="24"/>
          <w:szCs w:val="24"/>
          <w:rtl w:val="0"/>
        </w:rPr>
        <w:t xml:space="preserve">    </w:t>
        <w:tab/>
        <w:t xml:space="preserve">SP 1.3 Definir Ciclo de vida del proyecto</w:t>
      </w:r>
    </w:p>
    <w:p w:rsidR="00000000" w:rsidDel="00000000" w:rsidP="00000000" w:rsidRDefault="00000000" w:rsidRPr="00000000" w14:paraId="0000007D">
      <w:pPr>
        <w:ind w:left="720" w:firstLine="0"/>
        <w:jc w:val="both"/>
        <w:rPr>
          <w:sz w:val="24"/>
          <w:szCs w:val="24"/>
        </w:rPr>
      </w:pPr>
      <w:r w:rsidDel="00000000" w:rsidR="00000000" w:rsidRPr="00000000">
        <w:rPr>
          <w:sz w:val="24"/>
          <w:szCs w:val="24"/>
          <w:rtl w:val="0"/>
        </w:rPr>
        <w:t xml:space="preserve">    </w:t>
        <w:tab/>
        <w:t xml:space="preserve">SP 1.4 Determinar las estimaciones de coste y esfuerzo</w:t>
      </w:r>
    </w:p>
    <w:p w:rsidR="00000000" w:rsidDel="00000000" w:rsidP="00000000" w:rsidRDefault="00000000" w:rsidRPr="00000000" w14:paraId="0000007E">
      <w:pPr>
        <w:ind w:left="720" w:firstLine="0"/>
        <w:jc w:val="both"/>
        <w:rPr>
          <w:sz w:val="24"/>
          <w:szCs w:val="24"/>
        </w:rPr>
      </w:pPr>
      <w:r w:rsidDel="00000000" w:rsidR="00000000" w:rsidRPr="00000000">
        <w:rPr>
          <w:sz w:val="24"/>
          <w:szCs w:val="24"/>
          <w:rtl w:val="0"/>
        </w:rPr>
        <w:t xml:space="preserve">SG 2: Desarrollar un Plan de Proyecto</w:t>
      </w:r>
    </w:p>
    <w:p w:rsidR="00000000" w:rsidDel="00000000" w:rsidP="00000000" w:rsidRDefault="00000000" w:rsidRPr="00000000" w14:paraId="0000007F">
      <w:pPr>
        <w:ind w:left="720" w:firstLine="0"/>
        <w:jc w:val="both"/>
        <w:rPr>
          <w:sz w:val="24"/>
          <w:szCs w:val="24"/>
        </w:rPr>
      </w:pPr>
      <w:r w:rsidDel="00000000" w:rsidR="00000000" w:rsidRPr="00000000">
        <w:rPr>
          <w:sz w:val="24"/>
          <w:szCs w:val="24"/>
          <w:rtl w:val="0"/>
        </w:rPr>
        <w:t xml:space="preserve">    </w:t>
        <w:tab/>
        <w:t xml:space="preserve">SP 2.1 Establecer el presupuesto y el calendario</w:t>
      </w:r>
    </w:p>
    <w:p w:rsidR="00000000" w:rsidDel="00000000" w:rsidP="00000000" w:rsidRDefault="00000000" w:rsidRPr="00000000" w14:paraId="00000080">
      <w:pPr>
        <w:ind w:left="720" w:firstLine="0"/>
        <w:jc w:val="both"/>
        <w:rPr>
          <w:sz w:val="24"/>
          <w:szCs w:val="24"/>
        </w:rPr>
      </w:pPr>
      <w:r w:rsidDel="00000000" w:rsidR="00000000" w:rsidRPr="00000000">
        <w:rPr>
          <w:sz w:val="24"/>
          <w:szCs w:val="24"/>
          <w:rtl w:val="0"/>
        </w:rPr>
        <w:t xml:space="preserve">    </w:t>
        <w:tab/>
        <w:t xml:space="preserve">SP 2.2 Identificar los riesgos del proyecto</w:t>
      </w:r>
    </w:p>
    <w:p w:rsidR="00000000" w:rsidDel="00000000" w:rsidP="00000000" w:rsidRDefault="00000000" w:rsidRPr="00000000" w14:paraId="00000081">
      <w:pPr>
        <w:ind w:left="720" w:firstLine="0"/>
        <w:jc w:val="both"/>
        <w:rPr>
          <w:sz w:val="24"/>
          <w:szCs w:val="24"/>
        </w:rPr>
      </w:pPr>
      <w:r w:rsidDel="00000000" w:rsidR="00000000" w:rsidRPr="00000000">
        <w:rPr>
          <w:sz w:val="24"/>
          <w:szCs w:val="24"/>
          <w:rtl w:val="0"/>
        </w:rPr>
        <w:t xml:space="preserve">    </w:t>
        <w:tab/>
        <w:t xml:space="preserve">SP 2.3 Plan de Gestión de Datos</w:t>
      </w:r>
    </w:p>
    <w:p w:rsidR="00000000" w:rsidDel="00000000" w:rsidP="00000000" w:rsidRDefault="00000000" w:rsidRPr="00000000" w14:paraId="00000082">
      <w:pPr>
        <w:ind w:left="720" w:firstLine="0"/>
        <w:jc w:val="both"/>
        <w:rPr>
          <w:sz w:val="24"/>
          <w:szCs w:val="24"/>
        </w:rPr>
      </w:pPr>
      <w:r w:rsidDel="00000000" w:rsidR="00000000" w:rsidRPr="00000000">
        <w:rPr>
          <w:sz w:val="24"/>
          <w:szCs w:val="24"/>
          <w:rtl w:val="0"/>
        </w:rPr>
        <w:t xml:space="preserve">    </w:t>
        <w:tab/>
        <w:t xml:space="preserve">SP 2.4 Plan de recursos del proyecto</w:t>
      </w:r>
    </w:p>
    <w:p w:rsidR="00000000" w:rsidDel="00000000" w:rsidP="00000000" w:rsidRDefault="00000000" w:rsidRPr="00000000" w14:paraId="00000083">
      <w:pPr>
        <w:ind w:left="720" w:firstLine="0"/>
        <w:jc w:val="both"/>
        <w:rPr>
          <w:sz w:val="24"/>
          <w:szCs w:val="24"/>
        </w:rPr>
      </w:pPr>
      <w:r w:rsidDel="00000000" w:rsidR="00000000" w:rsidRPr="00000000">
        <w:rPr>
          <w:sz w:val="24"/>
          <w:szCs w:val="24"/>
          <w:rtl w:val="0"/>
        </w:rPr>
        <w:t xml:space="preserve">    </w:t>
        <w:tab/>
        <w:t xml:space="preserve">SP 2.5 Plan de conocimientos y habilidades necesarios</w:t>
      </w:r>
    </w:p>
    <w:p w:rsidR="00000000" w:rsidDel="00000000" w:rsidP="00000000" w:rsidRDefault="00000000" w:rsidRPr="00000000" w14:paraId="00000084">
      <w:pPr>
        <w:ind w:left="720" w:firstLine="0"/>
        <w:jc w:val="both"/>
        <w:rPr>
          <w:sz w:val="24"/>
          <w:szCs w:val="24"/>
        </w:rPr>
      </w:pPr>
      <w:r w:rsidDel="00000000" w:rsidR="00000000" w:rsidRPr="00000000">
        <w:rPr>
          <w:sz w:val="24"/>
          <w:szCs w:val="24"/>
          <w:rtl w:val="0"/>
        </w:rPr>
        <w:t xml:space="preserve">    </w:t>
        <w:tab/>
        <w:t xml:space="preserve">SP 2.6 Plan Participación de las partes interesadas</w:t>
      </w:r>
    </w:p>
    <w:p w:rsidR="00000000" w:rsidDel="00000000" w:rsidP="00000000" w:rsidRDefault="00000000" w:rsidRPr="00000000" w14:paraId="00000085">
      <w:pPr>
        <w:ind w:left="720" w:firstLine="0"/>
        <w:jc w:val="both"/>
        <w:rPr>
          <w:sz w:val="24"/>
          <w:szCs w:val="24"/>
        </w:rPr>
      </w:pPr>
      <w:r w:rsidDel="00000000" w:rsidR="00000000" w:rsidRPr="00000000">
        <w:rPr>
          <w:sz w:val="24"/>
          <w:szCs w:val="24"/>
          <w:rtl w:val="0"/>
        </w:rPr>
        <w:t xml:space="preserve">    </w:t>
        <w:tab/>
        <w:t xml:space="preserve">SP 2.7 Establecer el Plan de Proyecto</w:t>
      </w:r>
    </w:p>
    <w:p w:rsidR="00000000" w:rsidDel="00000000" w:rsidP="00000000" w:rsidRDefault="00000000" w:rsidRPr="00000000" w14:paraId="00000086">
      <w:pPr>
        <w:ind w:left="720" w:firstLine="0"/>
        <w:jc w:val="both"/>
        <w:rPr>
          <w:sz w:val="24"/>
          <w:szCs w:val="24"/>
        </w:rPr>
      </w:pPr>
      <w:r w:rsidDel="00000000" w:rsidR="00000000" w:rsidRPr="00000000">
        <w:rPr>
          <w:sz w:val="24"/>
          <w:szCs w:val="24"/>
          <w:rtl w:val="0"/>
        </w:rPr>
        <w:t xml:space="preserve">SG 3 Obtener compromiso con el Plan</w:t>
      </w:r>
    </w:p>
    <w:p w:rsidR="00000000" w:rsidDel="00000000" w:rsidP="00000000" w:rsidRDefault="00000000" w:rsidRPr="00000000" w14:paraId="00000087">
      <w:pPr>
        <w:ind w:left="720" w:firstLine="0"/>
        <w:jc w:val="both"/>
        <w:rPr>
          <w:sz w:val="24"/>
          <w:szCs w:val="24"/>
        </w:rPr>
      </w:pPr>
      <w:r w:rsidDel="00000000" w:rsidR="00000000" w:rsidRPr="00000000">
        <w:rPr>
          <w:sz w:val="24"/>
          <w:szCs w:val="24"/>
          <w:rtl w:val="0"/>
        </w:rPr>
        <w:t xml:space="preserve">    </w:t>
        <w:tab/>
        <w:t xml:space="preserve">SP 3.1 Revisar los planes que afectan al Proyecto</w:t>
      </w:r>
    </w:p>
    <w:p w:rsidR="00000000" w:rsidDel="00000000" w:rsidP="00000000" w:rsidRDefault="00000000" w:rsidRPr="00000000" w14:paraId="00000088">
      <w:pPr>
        <w:ind w:left="720" w:firstLine="0"/>
        <w:jc w:val="both"/>
        <w:rPr>
          <w:sz w:val="24"/>
          <w:szCs w:val="24"/>
        </w:rPr>
      </w:pPr>
      <w:r w:rsidDel="00000000" w:rsidR="00000000" w:rsidRPr="00000000">
        <w:rPr>
          <w:sz w:val="24"/>
          <w:szCs w:val="24"/>
          <w:rtl w:val="0"/>
        </w:rPr>
        <w:t xml:space="preserve">    </w:t>
        <w:tab/>
        <w:t xml:space="preserve">SP 3.2 conciliar el trabajo y en los niveles de recursos</w:t>
      </w:r>
    </w:p>
    <w:p w:rsidR="00000000" w:rsidDel="00000000" w:rsidP="00000000" w:rsidRDefault="00000000" w:rsidRPr="00000000" w14:paraId="00000089">
      <w:pPr>
        <w:ind w:left="720" w:firstLine="0"/>
        <w:jc w:val="both"/>
        <w:rPr>
          <w:sz w:val="24"/>
          <w:szCs w:val="24"/>
        </w:rPr>
      </w:pPr>
      <w:r w:rsidDel="00000000" w:rsidR="00000000" w:rsidRPr="00000000">
        <w:rPr>
          <w:sz w:val="24"/>
          <w:szCs w:val="24"/>
          <w:rtl w:val="0"/>
        </w:rPr>
        <w:t xml:space="preserve">    </w:t>
        <w:tab/>
        <w:t xml:space="preserve">SP 3.3 Obtener Plan</w:t>
      </w:r>
    </w:p>
    <w:p w:rsidR="00000000" w:rsidDel="00000000" w:rsidP="00000000" w:rsidRDefault="00000000" w:rsidRPr="00000000" w14:paraId="0000008A">
      <w:pPr>
        <w:ind w:left="0" w:firstLine="0"/>
        <w:jc w:val="both"/>
        <w:rPr>
          <w:sz w:val="24"/>
          <w:szCs w:val="24"/>
        </w:rPr>
      </w:pPr>
      <w:r w:rsidDel="00000000" w:rsidR="00000000" w:rsidRPr="00000000">
        <w:rPr>
          <w:rtl w:val="0"/>
        </w:rPr>
      </w:r>
    </w:p>
    <w:p w:rsidR="00000000" w:rsidDel="00000000" w:rsidP="00000000" w:rsidRDefault="00000000" w:rsidRPr="00000000" w14:paraId="0000008B">
      <w:pPr>
        <w:numPr>
          <w:ilvl w:val="0"/>
          <w:numId w:val="2"/>
        </w:numPr>
        <w:ind w:left="720" w:hanging="360"/>
        <w:jc w:val="both"/>
        <w:rPr>
          <w:sz w:val="24"/>
          <w:szCs w:val="24"/>
        </w:rPr>
      </w:pPr>
      <w:r w:rsidDel="00000000" w:rsidR="00000000" w:rsidRPr="00000000">
        <w:rPr>
          <w:sz w:val="24"/>
          <w:szCs w:val="24"/>
          <w:rtl w:val="0"/>
        </w:rPr>
        <w:t xml:space="preserve">Implementación:</w:t>
      </w:r>
    </w:p>
    <w:p w:rsidR="00000000" w:rsidDel="00000000" w:rsidP="00000000" w:rsidRDefault="00000000" w:rsidRPr="00000000" w14:paraId="0000008C">
      <w:pPr>
        <w:ind w:left="720" w:firstLine="0"/>
        <w:jc w:val="both"/>
        <w:rPr>
          <w:sz w:val="24"/>
          <w:szCs w:val="24"/>
        </w:rPr>
      </w:pPr>
      <w:r w:rsidDel="00000000" w:rsidR="00000000" w:rsidRPr="00000000">
        <w:rPr>
          <w:sz w:val="24"/>
          <w:szCs w:val="24"/>
          <w:rtl w:val="0"/>
        </w:rPr>
        <w:t xml:space="preserve">Con PP se establecen y actualizan los planes que permiten ejecutar las actividades y compromisos del proyecto.</w:t>
      </w:r>
    </w:p>
    <w:p w:rsidR="00000000" w:rsidDel="00000000" w:rsidP="00000000" w:rsidRDefault="00000000" w:rsidRPr="00000000" w14:paraId="0000008D">
      <w:pPr>
        <w:ind w:left="720" w:firstLine="0"/>
        <w:jc w:val="both"/>
        <w:rPr>
          <w:sz w:val="24"/>
          <w:szCs w:val="24"/>
        </w:rPr>
      </w:pPr>
      <w:r w:rsidDel="00000000" w:rsidR="00000000" w:rsidRPr="00000000">
        <w:rPr>
          <w:sz w:val="24"/>
          <w:szCs w:val="24"/>
          <w:rtl w:val="0"/>
        </w:rPr>
        <w:t xml:space="preserve">Los compromisos deben ser documentados, entendidos y aceptados por ambas partes y finalmente deben comprometer recursos en el tiempo.</w:t>
      </w:r>
    </w:p>
    <w:p w:rsidR="00000000" w:rsidDel="00000000" w:rsidP="00000000" w:rsidRDefault="00000000" w:rsidRPr="00000000" w14:paraId="0000008E">
      <w:pPr>
        <w:ind w:left="720" w:firstLine="0"/>
        <w:jc w:val="both"/>
        <w:rPr>
          <w:sz w:val="24"/>
          <w:szCs w:val="24"/>
        </w:rPr>
      </w:pPr>
      <w:r w:rsidDel="00000000" w:rsidR="00000000" w:rsidRPr="00000000">
        <w:rPr>
          <w:sz w:val="24"/>
          <w:szCs w:val="24"/>
          <w:rtl w:val="0"/>
        </w:rPr>
        <w:t xml:space="preserve">Los compromisos se reflejan desde REQM, se establecen en PP y finalmente son controlados en PMC.</w:t>
      </w:r>
    </w:p>
    <w:p w:rsidR="00000000" w:rsidDel="00000000" w:rsidP="00000000" w:rsidRDefault="00000000" w:rsidRPr="00000000" w14:paraId="0000008F">
      <w:pPr>
        <w:ind w:left="720" w:firstLine="0"/>
        <w:jc w:val="both"/>
        <w:rPr>
          <w:sz w:val="24"/>
          <w:szCs w:val="24"/>
        </w:rPr>
      </w:pPr>
      <w:r w:rsidDel="00000000" w:rsidR="00000000" w:rsidRPr="00000000">
        <w:rPr>
          <w:rtl w:val="0"/>
        </w:rPr>
      </w:r>
    </w:p>
    <w:p w:rsidR="00000000" w:rsidDel="00000000" w:rsidP="00000000" w:rsidRDefault="00000000" w:rsidRPr="00000000" w14:paraId="00000090">
      <w:pPr>
        <w:ind w:left="720" w:firstLine="0"/>
        <w:jc w:val="both"/>
        <w:rPr>
          <w:sz w:val="24"/>
          <w:szCs w:val="24"/>
        </w:rPr>
      </w:pPr>
      <w:r w:rsidDel="00000000" w:rsidR="00000000" w:rsidRPr="00000000">
        <w:rPr>
          <w:rtl w:val="0"/>
        </w:rPr>
      </w:r>
    </w:p>
    <w:p w:rsidR="00000000" w:rsidDel="00000000" w:rsidP="00000000" w:rsidRDefault="00000000" w:rsidRPr="00000000" w14:paraId="00000091">
      <w:pPr>
        <w:ind w:left="720" w:firstLine="0"/>
        <w:jc w:val="both"/>
        <w:rPr>
          <w:sz w:val="24"/>
          <w:szCs w:val="24"/>
        </w:rPr>
      </w:pPr>
      <w:r w:rsidDel="00000000" w:rsidR="00000000" w:rsidRPr="00000000">
        <w:rPr>
          <w:rtl w:val="0"/>
        </w:rPr>
      </w:r>
    </w:p>
    <w:p w:rsidR="00000000" w:rsidDel="00000000" w:rsidP="00000000" w:rsidRDefault="00000000" w:rsidRPr="00000000" w14:paraId="00000092">
      <w:pPr>
        <w:ind w:left="720" w:firstLine="0"/>
        <w:jc w:val="both"/>
        <w:rPr>
          <w:sz w:val="24"/>
          <w:szCs w:val="24"/>
        </w:rPr>
      </w:pPr>
      <w:r w:rsidDel="00000000" w:rsidR="00000000" w:rsidRPr="00000000">
        <w:rPr>
          <w:rtl w:val="0"/>
        </w:rPr>
      </w:r>
    </w:p>
    <w:p w:rsidR="00000000" w:rsidDel="00000000" w:rsidP="00000000" w:rsidRDefault="00000000" w:rsidRPr="00000000" w14:paraId="00000093">
      <w:pPr>
        <w:ind w:left="720" w:firstLine="0"/>
        <w:jc w:val="both"/>
        <w:rPr>
          <w:sz w:val="24"/>
          <w:szCs w:val="24"/>
        </w:rPr>
      </w:pPr>
      <w:r w:rsidDel="00000000" w:rsidR="00000000" w:rsidRPr="00000000">
        <w:rPr>
          <w:rtl w:val="0"/>
        </w:rPr>
      </w:r>
    </w:p>
    <w:p w:rsidR="00000000" w:rsidDel="00000000" w:rsidP="00000000" w:rsidRDefault="00000000" w:rsidRPr="00000000" w14:paraId="00000094">
      <w:pPr>
        <w:ind w:left="720" w:firstLine="0"/>
        <w:jc w:val="both"/>
        <w:rPr>
          <w:sz w:val="24"/>
          <w:szCs w:val="24"/>
        </w:rPr>
      </w:pPr>
      <w:r w:rsidDel="00000000" w:rsidR="00000000" w:rsidRPr="00000000">
        <w:rPr>
          <w:rtl w:val="0"/>
        </w:rPr>
      </w:r>
    </w:p>
    <w:p w:rsidR="00000000" w:rsidDel="00000000" w:rsidP="00000000" w:rsidRDefault="00000000" w:rsidRPr="00000000" w14:paraId="00000095">
      <w:pPr>
        <w:ind w:left="720" w:firstLine="0"/>
        <w:jc w:val="both"/>
        <w:rPr>
          <w:sz w:val="24"/>
          <w:szCs w:val="24"/>
        </w:rPr>
      </w:pPr>
      <w:r w:rsidDel="00000000" w:rsidR="00000000" w:rsidRPr="00000000">
        <w:rPr>
          <w:rtl w:val="0"/>
        </w:rPr>
      </w:r>
    </w:p>
    <w:p w:rsidR="00000000" w:rsidDel="00000000" w:rsidP="00000000" w:rsidRDefault="00000000" w:rsidRPr="00000000" w14:paraId="00000096">
      <w:pPr>
        <w:ind w:left="720" w:firstLine="0"/>
        <w:jc w:val="both"/>
        <w:rPr>
          <w:sz w:val="24"/>
          <w:szCs w:val="24"/>
        </w:rPr>
      </w:pPr>
      <w:r w:rsidDel="00000000" w:rsidR="00000000" w:rsidRPr="00000000">
        <w:rPr>
          <w:rtl w:val="0"/>
        </w:rPr>
      </w:r>
    </w:p>
    <w:p w:rsidR="00000000" w:rsidDel="00000000" w:rsidP="00000000" w:rsidRDefault="00000000" w:rsidRPr="00000000" w14:paraId="00000097">
      <w:pPr>
        <w:ind w:left="720" w:firstLine="0"/>
        <w:jc w:val="both"/>
        <w:rPr>
          <w:sz w:val="24"/>
          <w:szCs w:val="24"/>
        </w:rPr>
      </w:pPr>
      <w:r w:rsidDel="00000000" w:rsidR="00000000" w:rsidRPr="00000000">
        <w:rPr>
          <w:sz w:val="24"/>
          <w:szCs w:val="24"/>
          <w:rtl w:val="0"/>
        </w:rPr>
        <w:t xml:space="preserve">¡Hola a todos! Bienvenidos a Caleñizate. Antes que nada, queremos agradecerles por animarse a participar en este concurso semanal pensado especialmente para ustedes y nuestra ciudad, estamos muy felices de poder compartir este proyecto con cada uno. La idea es probar una estrategia que permita motivar la participación de los caleños en la escena cultural que ofrece la ciudad. Al participar, pueden ser ganadores de 3 premios asignados a las personas que más puntos acumulen al final del concurso; dichos puntos se obtienen al cumplir con los diversos retos que serán postulados en la sección “Parche Pachanguero”.</w:t>
      </w:r>
    </w:p>
    <w:p w:rsidR="00000000" w:rsidDel="00000000" w:rsidP="00000000" w:rsidRDefault="00000000" w:rsidRPr="00000000" w14:paraId="00000098">
      <w:pPr>
        <w:ind w:left="720" w:firstLine="0"/>
        <w:jc w:val="both"/>
        <w:rPr>
          <w:sz w:val="24"/>
          <w:szCs w:val="24"/>
        </w:rPr>
      </w:pPr>
      <w:r w:rsidDel="00000000" w:rsidR="00000000" w:rsidRPr="00000000">
        <w:rPr>
          <w:sz w:val="24"/>
          <w:szCs w:val="24"/>
          <w:rtl w:val="0"/>
        </w:rPr>
        <w:t xml:space="preserve">Para poder participar de los concursos, deben estar previamente registrados en la página.</w:t>
      </w:r>
    </w:p>
    <w:p w:rsidR="00000000" w:rsidDel="00000000" w:rsidP="00000000" w:rsidRDefault="00000000" w:rsidRPr="00000000" w14:paraId="00000099">
      <w:pPr>
        <w:ind w:left="720" w:firstLine="0"/>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