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D0EED" w14:textId="4CF25E5B" w:rsidR="0052218F" w:rsidRPr="0088446D" w:rsidRDefault="0088446D" w:rsidP="0052218F">
      <w:pPr>
        <w:spacing w:line="240" w:lineRule="auto"/>
        <w:jc w:val="center"/>
        <w:rPr>
          <w:b/>
          <w:bCs/>
          <w:sz w:val="32"/>
          <w:szCs w:val="32"/>
        </w:rPr>
      </w:pPr>
      <w:r w:rsidRPr="0088446D">
        <w:rPr>
          <w:b/>
          <w:bCs/>
          <w:sz w:val="32"/>
          <w:szCs w:val="32"/>
        </w:rPr>
        <w:t>Ideation Phase</w:t>
      </w:r>
    </w:p>
    <w:p w14:paraId="3DB024DA" w14:textId="701E888D" w:rsidR="0088446D" w:rsidRPr="0088446D" w:rsidRDefault="0088446D" w:rsidP="0052218F">
      <w:pPr>
        <w:spacing w:line="240" w:lineRule="auto"/>
        <w:jc w:val="center"/>
        <w:rPr>
          <w:sz w:val="32"/>
          <w:szCs w:val="32"/>
        </w:rPr>
      </w:pPr>
      <w:r w:rsidRPr="0088446D">
        <w:rPr>
          <w:b/>
          <w:bCs/>
          <w:sz w:val="32"/>
          <w:szCs w:val="32"/>
        </w:rPr>
        <w:t>Define the Problem Statements</w:t>
      </w:r>
    </w:p>
    <w:tbl>
      <w:tblPr>
        <w:tblW w:w="9494" w:type="dxa"/>
        <w:tblCellMar>
          <w:top w:w="15" w:type="dxa"/>
          <w:left w:w="15" w:type="dxa"/>
          <w:bottom w:w="15" w:type="dxa"/>
          <w:right w:w="15" w:type="dxa"/>
        </w:tblCellMar>
        <w:tblLook w:val="04A0" w:firstRow="1" w:lastRow="0" w:firstColumn="1" w:lastColumn="0" w:noHBand="0" w:noVBand="1"/>
      </w:tblPr>
      <w:tblGrid>
        <w:gridCol w:w="1897"/>
        <w:gridCol w:w="7597"/>
      </w:tblGrid>
      <w:tr w:rsidR="0088446D" w:rsidRPr="0088446D" w14:paraId="723FCDE7" w14:textId="77777777" w:rsidTr="0088446D">
        <w:trPr>
          <w:trHeight w:val="42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299DD" w14:textId="77777777" w:rsidR="0088446D" w:rsidRPr="0088446D" w:rsidRDefault="0088446D" w:rsidP="0088446D">
            <w:pPr>
              <w:spacing w:line="240" w:lineRule="auto"/>
              <w:jc w:val="center"/>
            </w:pPr>
            <w:r w:rsidRPr="0088446D">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556CE8" w14:textId="3055B07D" w:rsidR="0088446D" w:rsidRPr="0088446D" w:rsidRDefault="0088446D" w:rsidP="0088446D">
            <w:pPr>
              <w:spacing w:line="240" w:lineRule="auto"/>
              <w:jc w:val="center"/>
            </w:pPr>
            <w:r>
              <w:t>26 June 2025</w:t>
            </w:r>
          </w:p>
        </w:tc>
      </w:tr>
      <w:tr w:rsidR="0088446D" w:rsidRPr="0088446D" w14:paraId="15CD8507" w14:textId="77777777" w:rsidTr="0088446D">
        <w:trPr>
          <w:trHeight w:val="42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B1E04" w14:textId="77777777" w:rsidR="0088446D" w:rsidRPr="0088446D" w:rsidRDefault="0088446D" w:rsidP="0088446D">
            <w:pPr>
              <w:spacing w:line="240" w:lineRule="auto"/>
              <w:jc w:val="center"/>
            </w:pPr>
            <w:r w:rsidRPr="0088446D">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B461C" w14:textId="7284025B" w:rsidR="0088446D" w:rsidRPr="0088446D" w:rsidRDefault="0088446D" w:rsidP="0088446D">
            <w:pPr>
              <w:spacing w:line="240" w:lineRule="auto"/>
              <w:jc w:val="center"/>
            </w:pPr>
            <w:r w:rsidRPr="0088446D">
              <w:t>LTVIP2025TMID46251</w:t>
            </w:r>
          </w:p>
        </w:tc>
      </w:tr>
      <w:tr w:rsidR="0088446D" w:rsidRPr="0088446D" w14:paraId="63CE0377" w14:textId="77777777" w:rsidTr="0088446D">
        <w:trPr>
          <w:trHeight w:val="42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523C1" w14:textId="77777777" w:rsidR="0088446D" w:rsidRPr="0088446D" w:rsidRDefault="0088446D" w:rsidP="0088446D">
            <w:pPr>
              <w:spacing w:line="240" w:lineRule="auto"/>
              <w:jc w:val="center"/>
            </w:pPr>
            <w:r w:rsidRPr="0088446D">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95E29" w14:textId="407A92C5" w:rsidR="0088446D" w:rsidRPr="0088446D" w:rsidRDefault="0052218F" w:rsidP="0052218F">
            <w:pPr>
              <w:spacing w:line="240" w:lineRule="auto"/>
              <w:jc w:val="center"/>
              <w:rPr>
                <w:b/>
                <w:bCs/>
              </w:rPr>
            </w:pPr>
            <w:proofErr w:type="spellStart"/>
            <w:r w:rsidRPr="0052218F">
              <w:rPr>
                <w:b/>
                <w:bCs/>
              </w:rPr>
              <w:t>HematoVision</w:t>
            </w:r>
            <w:proofErr w:type="spellEnd"/>
            <w:r w:rsidRPr="0052218F">
              <w:rPr>
                <w:b/>
                <w:bCs/>
              </w:rPr>
              <w:t>: Advanced Blood Cell Classification Using Transfer Learning</w:t>
            </w:r>
          </w:p>
        </w:tc>
      </w:tr>
      <w:tr w:rsidR="0088446D" w:rsidRPr="0088446D" w14:paraId="347FB952" w14:textId="77777777" w:rsidTr="0088446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7CB63" w14:textId="77777777" w:rsidR="0088446D" w:rsidRPr="0088446D" w:rsidRDefault="0088446D" w:rsidP="0088446D">
            <w:pPr>
              <w:spacing w:line="240" w:lineRule="auto"/>
              <w:jc w:val="center"/>
            </w:pPr>
            <w:r w:rsidRPr="0088446D">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28908" w14:textId="77777777" w:rsidR="0088446D" w:rsidRPr="0088446D" w:rsidRDefault="0088446D" w:rsidP="0088446D">
            <w:pPr>
              <w:spacing w:line="240" w:lineRule="auto"/>
              <w:jc w:val="center"/>
            </w:pPr>
            <w:r w:rsidRPr="0088446D">
              <w:t>2 Marks</w:t>
            </w:r>
          </w:p>
        </w:tc>
      </w:tr>
    </w:tbl>
    <w:p w14:paraId="22F54839" w14:textId="77777777" w:rsidR="0088446D" w:rsidRPr="0088446D" w:rsidRDefault="0088446D" w:rsidP="0088446D">
      <w:pPr>
        <w:spacing w:line="240" w:lineRule="auto"/>
      </w:pPr>
    </w:p>
    <w:p w14:paraId="36E0667C" w14:textId="6F35FF24" w:rsidR="0088446D" w:rsidRPr="0088446D" w:rsidRDefault="0088446D" w:rsidP="0088446D">
      <w:pPr>
        <w:spacing w:line="240" w:lineRule="auto"/>
      </w:pPr>
      <w:r w:rsidRPr="0088446D">
        <w:rPr>
          <w:b/>
          <w:bCs/>
        </w:rPr>
        <w:t>Problem Statement:</w:t>
      </w:r>
    </w:p>
    <w:p w14:paraId="17AB85FF" w14:textId="77777777" w:rsidR="0052218F" w:rsidRPr="0052218F" w:rsidRDefault="0052218F" w:rsidP="0052218F">
      <w:pPr>
        <w:spacing w:line="480" w:lineRule="auto"/>
      </w:pPr>
      <w:r w:rsidRPr="0052218F">
        <w:t>Pathologists, lab technicians, and healthcare providers face significant challenges in classifying blood cells using traditional manual methods. These processes are slow, prone to errors, and require skilled expertise, which is often unavailable in rural or under-resourced areas. This leads to diagnostic delays, inconsistent results, and overburdened professionals. Medical students also lack engaging, real-time tools for learning cell classification. There is a strong need for an automated, accurate, and accessible solution that enhances diagnostic efficiency, supports remote healthcare, and improves medical training outcomes.</w:t>
      </w:r>
    </w:p>
    <w:p w14:paraId="51813374" w14:textId="2DD5E975" w:rsidR="0088446D" w:rsidRDefault="007241F2" w:rsidP="0088446D">
      <w:pPr>
        <w:spacing w:line="240" w:lineRule="auto"/>
      </w:pPr>
      <w:r>
        <w:rPr>
          <w:noProof/>
        </w:rPr>
        <w:drawing>
          <wp:inline distT="0" distB="0" distL="0" distR="0" wp14:anchorId="0269FAC2" wp14:editId="364E40B8">
            <wp:extent cx="5731510" cy="1825625"/>
            <wp:effectExtent l="0" t="0" r="2540" b="3175"/>
            <wp:docPr id="1275094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94532" name="Picture 127509453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825625"/>
                    </a:xfrm>
                    <a:prstGeom prst="rect">
                      <a:avLst/>
                    </a:prstGeom>
                  </pic:spPr>
                </pic:pic>
              </a:graphicData>
            </a:graphic>
          </wp:inline>
        </w:drawing>
      </w:r>
    </w:p>
    <w:p w14:paraId="5AEB8CD7" w14:textId="77777777" w:rsidR="0052218F" w:rsidRDefault="0052218F" w:rsidP="0088446D">
      <w:pPr>
        <w:spacing w:line="240" w:lineRule="auto"/>
      </w:pPr>
    </w:p>
    <w:tbl>
      <w:tblPr>
        <w:tblStyle w:val="TableGrid"/>
        <w:tblW w:w="9156" w:type="dxa"/>
        <w:tblLook w:val="04A0" w:firstRow="1" w:lastRow="0" w:firstColumn="1" w:lastColumn="0" w:noHBand="0" w:noVBand="1"/>
      </w:tblPr>
      <w:tblGrid>
        <w:gridCol w:w="1831"/>
        <w:gridCol w:w="1831"/>
        <w:gridCol w:w="1831"/>
        <w:gridCol w:w="1831"/>
        <w:gridCol w:w="1832"/>
      </w:tblGrid>
      <w:tr w:rsidR="0052218F" w14:paraId="51540B90" w14:textId="77777777" w:rsidTr="0052218F">
        <w:trPr>
          <w:trHeight w:val="683"/>
        </w:trPr>
        <w:tc>
          <w:tcPr>
            <w:tcW w:w="1831" w:type="dxa"/>
            <w:vAlign w:val="center"/>
          </w:tcPr>
          <w:p w14:paraId="78658B48" w14:textId="29B426D5" w:rsidR="0052218F" w:rsidRDefault="0052218F" w:rsidP="0052218F">
            <w:pPr>
              <w:jc w:val="center"/>
            </w:pPr>
            <w:r>
              <w:t>I am</w:t>
            </w:r>
          </w:p>
        </w:tc>
        <w:tc>
          <w:tcPr>
            <w:tcW w:w="1831" w:type="dxa"/>
            <w:vAlign w:val="center"/>
          </w:tcPr>
          <w:p w14:paraId="6A9D404A" w14:textId="67C75749" w:rsidR="0052218F" w:rsidRDefault="0052218F" w:rsidP="0052218F">
            <w:pPr>
              <w:jc w:val="center"/>
            </w:pPr>
            <w:r>
              <w:t>I’m trying to</w:t>
            </w:r>
          </w:p>
        </w:tc>
        <w:tc>
          <w:tcPr>
            <w:tcW w:w="1831" w:type="dxa"/>
            <w:vAlign w:val="center"/>
          </w:tcPr>
          <w:p w14:paraId="2DB84FE5" w14:textId="48C0798E" w:rsidR="0052218F" w:rsidRDefault="0052218F" w:rsidP="0052218F">
            <w:pPr>
              <w:jc w:val="center"/>
            </w:pPr>
            <w:r>
              <w:t>But</w:t>
            </w:r>
          </w:p>
        </w:tc>
        <w:tc>
          <w:tcPr>
            <w:tcW w:w="1831" w:type="dxa"/>
            <w:vAlign w:val="center"/>
          </w:tcPr>
          <w:p w14:paraId="12DDC515" w14:textId="01C89C8E" w:rsidR="0052218F" w:rsidRDefault="0052218F" w:rsidP="0052218F">
            <w:pPr>
              <w:jc w:val="center"/>
            </w:pPr>
            <w:r>
              <w:t>Because</w:t>
            </w:r>
          </w:p>
        </w:tc>
        <w:tc>
          <w:tcPr>
            <w:tcW w:w="1832" w:type="dxa"/>
            <w:vAlign w:val="center"/>
          </w:tcPr>
          <w:p w14:paraId="60DE75A4" w14:textId="4E8FB708" w:rsidR="0052218F" w:rsidRDefault="0052218F" w:rsidP="0052218F">
            <w:pPr>
              <w:jc w:val="center"/>
            </w:pPr>
            <w:r>
              <w:t>Which makes me feel</w:t>
            </w:r>
          </w:p>
        </w:tc>
      </w:tr>
      <w:tr w:rsidR="0052218F" w14:paraId="76DB3CC7" w14:textId="77777777" w:rsidTr="0052218F">
        <w:trPr>
          <w:trHeight w:val="2034"/>
        </w:trPr>
        <w:tc>
          <w:tcPr>
            <w:tcW w:w="1831" w:type="dxa"/>
            <w:vAlign w:val="center"/>
          </w:tcPr>
          <w:p w14:paraId="204C7E3D" w14:textId="47E5F609" w:rsidR="0052218F" w:rsidRDefault="0052218F" w:rsidP="0052218F">
            <w:pPr>
              <w:jc w:val="center"/>
            </w:pPr>
            <w:r w:rsidRPr="0052218F">
              <w:t xml:space="preserve">a </w:t>
            </w:r>
            <w:r w:rsidRPr="0052218F">
              <w:rPr>
                <w:b/>
                <w:bCs/>
              </w:rPr>
              <w:t>lab technician or medical trainee</w:t>
            </w:r>
            <w:r w:rsidRPr="0052218F">
              <w:t xml:space="preserve"> involved in diagnosing blood disorders.</w:t>
            </w:r>
          </w:p>
        </w:tc>
        <w:tc>
          <w:tcPr>
            <w:tcW w:w="1831" w:type="dxa"/>
            <w:vAlign w:val="center"/>
          </w:tcPr>
          <w:p w14:paraId="3193A55B" w14:textId="7CBE20BA" w:rsidR="0052218F" w:rsidRDefault="0052218F" w:rsidP="0052218F">
            <w:pPr>
              <w:jc w:val="center"/>
            </w:pPr>
            <w:r w:rsidRPr="0052218F">
              <w:rPr>
                <w:b/>
                <w:bCs/>
              </w:rPr>
              <w:t>learn and apply accurate blood cell classification</w:t>
            </w:r>
            <w:r w:rsidRPr="0052218F">
              <w:t xml:space="preserve"> methods in real-time situations.</w:t>
            </w:r>
          </w:p>
        </w:tc>
        <w:tc>
          <w:tcPr>
            <w:tcW w:w="1831" w:type="dxa"/>
            <w:vAlign w:val="center"/>
          </w:tcPr>
          <w:p w14:paraId="083B5A92" w14:textId="2172B618" w:rsidR="0052218F" w:rsidRDefault="0052218F" w:rsidP="0052218F">
            <w:pPr>
              <w:jc w:val="center"/>
            </w:pPr>
            <w:r w:rsidRPr="0052218F">
              <w:t xml:space="preserve">I find it </w:t>
            </w:r>
            <w:r w:rsidRPr="0052218F">
              <w:rPr>
                <w:b/>
                <w:bCs/>
              </w:rPr>
              <w:t>difficult to keep up with the complexity and speed needed</w:t>
            </w:r>
            <w:r w:rsidRPr="0052218F">
              <w:t>.</w:t>
            </w:r>
          </w:p>
        </w:tc>
        <w:tc>
          <w:tcPr>
            <w:tcW w:w="1831" w:type="dxa"/>
            <w:vAlign w:val="center"/>
          </w:tcPr>
          <w:p w14:paraId="680E4397" w14:textId="71A13D76" w:rsidR="0052218F" w:rsidRDefault="0052218F" w:rsidP="0052218F">
            <w:pPr>
              <w:jc w:val="center"/>
            </w:pPr>
            <w:r w:rsidRPr="0052218F">
              <w:rPr>
                <w:b/>
                <w:bCs/>
              </w:rPr>
              <w:t>manual classification takes time, lacks consistency, and learning tools are outdated</w:t>
            </w:r>
            <w:r w:rsidRPr="0052218F">
              <w:t>.</w:t>
            </w:r>
          </w:p>
        </w:tc>
        <w:tc>
          <w:tcPr>
            <w:tcW w:w="1832" w:type="dxa"/>
            <w:vAlign w:val="center"/>
          </w:tcPr>
          <w:p w14:paraId="0643ECAC" w14:textId="072A79CD" w:rsidR="0052218F" w:rsidRDefault="0052218F" w:rsidP="0052218F">
            <w:pPr>
              <w:jc w:val="center"/>
            </w:pPr>
            <w:r w:rsidRPr="0052218F">
              <w:rPr>
                <w:b/>
                <w:bCs/>
              </w:rPr>
              <w:t>insecure in my skills</w:t>
            </w:r>
            <w:r w:rsidRPr="0052218F">
              <w:t xml:space="preserve">, </w:t>
            </w:r>
            <w:r w:rsidRPr="0052218F">
              <w:rPr>
                <w:b/>
                <w:bCs/>
              </w:rPr>
              <w:t>stressed</w:t>
            </w:r>
            <w:r w:rsidRPr="0052218F">
              <w:t xml:space="preserve">, and </w:t>
            </w:r>
            <w:r w:rsidRPr="0052218F">
              <w:rPr>
                <w:b/>
                <w:bCs/>
              </w:rPr>
              <w:t>worried about making diagnostic errors</w:t>
            </w:r>
            <w:r w:rsidRPr="0052218F">
              <w:t>.</w:t>
            </w:r>
          </w:p>
        </w:tc>
      </w:tr>
    </w:tbl>
    <w:p w14:paraId="69EFDCBD" w14:textId="77777777" w:rsidR="0052218F" w:rsidRPr="0088446D" w:rsidRDefault="0052218F" w:rsidP="0088446D">
      <w:pPr>
        <w:spacing w:line="240" w:lineRule="auto"/>
      </w:pPr>
    </w:p>
    <w:sectPr w:rsidR="0052218F" w:rsidRPr="0088446D" w:rsidSect="0052218F">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6D"/>
    <w:rsid w:val="001E3C56"/>
    <w:rsid w:val="003420C3"/>
    <w:rsid w:val="0052218F"/>
    <w:rsid w:val="007241F2"/>
    <w:rsid w:val="0088446D"/>
    <w:rsid w:val="00AB4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8A64B"/>
  <w15:chartTrackingRefBased/>
  <w15:docId w15:val="{87C25ABE-EA83-4A4B-81A2-3DF79F8E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4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44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44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44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44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4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4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44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844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44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44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4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46D"/>
    <w:rPr>
      <w:rFonts w:eastAsiaTheme="majorEastAsia" w:cstheme="majorBidi"/>
      <w:color w:val="272727" w:themeColor="text1" w:themeTint="D8"/>
    </w:rPr>
  </w:style>
  <w:style w:type="paragraph" w:styleId="Title">
    <w:name w:val="Title"/>
    <w:basedOn w:val="Normal"/>
    <w:next w:val="Normal"/>
    <w:link w:val="TitleChar"/>
    <w:uiPriority w:val="10"/>
    <w:qFormat/>
    <w:rsid w:val="00884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46D"/>
    <w:pPr>
      <w:spacing w:before="160"/>
      <w:jc w:val="center"/>
    </w:pPr>
    <w:rPr>
      <w:i/>
      <w:iCs/>
      <w:color w:val="404040" w:themeColor="text1" w:themeTint="BF"/>
    </w:rPr>
  </w:style>
  <w:style w:type="character" w:customStyle="1" w:styleId="QuoteChar">
    <w:name w:val="Quote Char"/>
    <w:basedOn w:val="DefaultParagraphFont"/>
    <w:link w:val="Quote"/>
    <w:uiPriority w:val="29"/>
    <w:rsid w:val="0088446D"/>
    <w:rPr>
      <w:i/>
      <w:iCs/>
      <w:color w:val="404040" w:themeColor="text1" w:themeTint="BF"/>
    </w:rPr>
  </w:style>
  <w:style w:type="paragraph" w:styleId="ListParagraph">
    <w:name w:val="List Paragraph"/>
    <w:basedOn w:val="Normal"/>
    <w:uiPriority w:val="34"/>
    <w:qFormat/>
    <w:rsid w:val="0088446D"/>
    <w:pPr>
      <w:ind w:left="720"/>
      <w:contextualSpacing/>
    </w:pPr>
  </w:style>
  <w:style w:type="character" w:styleId="IntenseEmphasis">
    <w:name w:val="Intense Emphasis"/>
    <w:basedOn w:val="DefaultParagraphFont"/>
    <w:uiPriority w:val="21"/>
    <w:qFormat/>
    <w:rsid w:val="0088446D"/>
    <w:rPr>
      <w:i/>
      <w:iCs/>
      <w:color w:val="2F5496" w:themeColor="accent1" w:themeShade="BF"/>
    </w:rPr>
  </w:style>
  <w:style w:type="paragraph" w:styleId="IntenseQuote">
    <w:name w:val="Intense Quote"/>
    <w:basedOn w:val="Normal"/>
    <w:next w:val="Normal"/>
    <w:link w:val="IntenseQuoteChar"/>
    <w:uiPriority w:val="30"/>
    <w:qFormat/>
    <w:rsid w:val="008844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446D"/>
    <w:rPr>
      <w:i/>
      <w:iCs/>
      <w:color w:val="2F5496" w:themeColor="accent1" w:themeShade="BF"/>
    </w:rPr>
  </w:style>
  <w:style w:type="character" w:styleId="IntenseReference">
    <w:name w:val="Intense Reference"/>
    <w:basedOn w:val="DefaultParagraphFont"/>
    <w:uiPriority w:val="32"/>
    <w:qFormat/>
    <w:rsid w:val="0088446D"/>
    <w:rPr>
      <w:b/>
      <w:bCs/>
      <w:smallCaps/>
      <w:color w:val="2F5496" w:themeColor="accent1" w:themeShade="BF"/>
      <w:spacing w:val="5"/>
    </w:rPr>
  </w:style>
  <w:style w:type="character" w:styleId="Hyperlink">
    <w:name w:val="Hyperlink"/>
    <w:basedOn w:val="DefaultParagraphFont"/>
    <w:uiPriority w:val="99"/>
    <w:unhideWhenUsed/>
    <w:rsid w:val="0088446D"/>
    <w:rPr>
      <w:color w:val="0563C1" w:themeColor="hyperlink"/>
      <w:u w:val="single"/>
    </w:rPr>
  </w:style>
  <w:style w:type="character" w:styleId="UnresolvedMention">
    <w:name w:val="Unresolved Mention"/>
    <w:basedOn w:val="DefaultParagraphFont"/>
    <w:uiPriority w:val="99"/>
    <w:semiHidden/>
    <w:unhideWhenUsed/>
    <w:rsid w:val="0088446D"/>
    <w:rPr>
      <w:color w:val="605E5C"/>
      <w:shd w:val="clear" w:color="auto" w:fill="E1DFDD"/>
    </w:rPr>
  </w:style>
  <w:style w:type="table" w:styleId="TableGrid">
    <w:name w:val="Table Grid"/>
    <w:basedOn w:val="TableNormal"/>
    <w:uiPriority w:val="39"/>
    <w:rsid w:val="00522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5402">
      <w:bodyDiv w:val="1"/>
      <w:marLeft w:val="0"/>
      <w:marRight w:val="0"/>
      <w:marTop w:val="0"/>
      <w:marBottom w:val="0"/>
      <w:divBdr>
        <w:top w:val="none" w:sz="0" w:space="0" w:color="auto"/>
        <w:left w:val="none" w:sz="0" w:space="0" w:color="auto"/>
        <w:bottom w:val="none" w:sz="0" w:space="0" w:color="auto"/>
        <w:right w:val="none" w:sz="0" w:space="0" w:color="auto"/>
      </w:divBdr>
    </w:div>
    <w:div w:id="386102834">
      <w:bodyDiv w:val="1"/>
      <w:marLeft w:val="0"/>
      <w:marRight w:val="0"/>
      <w:marTop w:val="0"/>
      <w:marBottom w:val="0"/>
      <w:divBdr>
        <w:top w:val="none" w:sz="0" w:space="0" w:color="auto"/>
        <w:left w:val="none" w:sz="0" w:space="0" w:color="auto"/>
        <w:bottom w:val="none" w:sz="0" w:space="0" w:color="auto"/>
        <w:right w:val="none" w:sz="0" w:space="0" w:color="auto"/>
      </w:divBdr>
    </w:div>
    <w:div w:id="594826858">
      <w:bodyDiv w:val="1"/>
      <w:marLeft w:val="0"/>
      <w:marRight w:val="0"/>
      <w:marTop w:val="0"/>
      <w:marBottom w:val="0"/>
      <w:divBdr>
        <w:top w:val="none" w:sz="0" w:space="0" w:color="auto"/>
        <w:left w:val="none" w:sz="0" w:space="0" w:color="auto"/>
        <w:bottom w:val="none" w:sz="0" w:space="0" w:color="auto"/>
        <w:right w:val="none" w:sz="0" w:space="0" w:color="auto"/>
      </w:divBdr>
    </w:div>
    <w:div w:id="840779191">
      <w:bodyDiv w:val="1"/>
      <w:marLeft w:val="0"/>
      <w:marRight w:val="0"/>
      <w:marTop w:val="0"/>
      <w:marBottom w:val="0"/>
      <w:divBdr>
        <w:top w:val="none" w:sz="0" w:space="0" w:color="auto"/>
        <w:left w:val="none" w:sz="0" w:space="0" w:color="auto"/>
        <w:bottom w:val="none" w:sz="0" w:space="0" w:color="auto"/>
        <w:right w:val="none" w:sz="0" w:space="0" w:color="auto"/>
      </w:divBdr>
    </w:div>
    <w:div w:id="1596094383">
      <w:bodyDiv w:val="1"/>
      <w:marLeft w:val="0"/>
      <w:marRight w:val="0"/>
      <w:marTop w:val="0"/>
      <w:marBottom w:val="0"/>
      <w:divBdr>
        <w:top w:val="none" w:sz="0" w:space="0" w:color="auto"/>
        <w:left w:val="none" w:sz="0" w:space="0" w:color="auto"/>
        <w:bottom w:val="none" w:sz="0" w:space="0" w:color="auto"/>
        <w:right w:val="none" w:sz="0" w:space="0" w:color="auto"/>
      </w:divBdr>
    </w:div>
    <w:div w:id="198773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181</Words>
  <Characters>1125</Characters>
  <Application>Microsoft Office Word</Application>
  <DocSecurity>0</DocSecurity>
  <Lines>56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Praharsha</dc:creator>
  <cp:keywords/>
  <dc:description/>
  <cp:lastModifiedBy>Bala Praharsha</cp:lastModifiedBy>
  <cp:revision>1</cp:revision>
  <dcterms:created xsi:type="dcterms:W3CDTF">2025-06-26T16:51:00Z</dcterms:created>
  <dcterms:modified xsi:type="dcterms:W3CDTF">2025-06-26T17:21:00Z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a1822da4-8cd4-4a73-8caa-f04395b52e8a</vt:lpwstr>
  </property>
</Properties>
</file>