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right"/>
        <w:keepNext/>
        <w:bidi/>
      </w:pPr>
      <w:r>
        <w:rPr>
          <w:rFonts w:ascii="Arial" w:hAnsi="Arial" w:cs="Arial" w:eastAsia="Arial"/>
          <w:b w:val="0"/>
          <w:color w:val="000000"/>
          <w:sz w:val="52"/>
          <w:rtl/>
          <w:lang w:val="ar-OM" w:bidi="ar-OM"/>
        </w:rPr>
        <w:t>استبيان اعتماد متطلبات متجر قهوة بيرحاء الإلكتروني</w:t>
      </w:r>
    </w:p>
    <w:p>
      <w:pPr>
        <w:pStyle w:val="DocumentMeta"/>
        <w:jc w:val="right"/>
        <w:bidi/>
      </w:pPr>
      <w:r>
        <w:t xml:space="preserve">وثيقة موجهة للإدارة | إصدار محدث لتكامل UChat وواتساب | 2 أغسطس 2026</w:t>
      </w:r>
    </w:p>
    <w:p>
      <w:pPr>
        <w:pStyle w:val="Lead"/>
        <w:jc w:val="right"/>
        <w:bidi/>
      </w:pPr>
      <w:r>
        <w:t>الهدف من هذه الوثيقة هو حسم القرارات التجارية والتشغيلية قبل البدء في التصميم والتطوير، حتى نبني متجرًا متكاملًا داخل موقع بيرحاء الحالي من غير أن نخلط الطلبات بالحجوزات أو نؤثر في النظام العامل وواجهات API الحالية.</w:t>
      </w:r>
    </w:p>
    <w:p>
      <w:pPr>
        <w:pStyle w:val="Heading1"/>
        <w:jc w:val="right"/>
        <w:keepNext/>
        <w:bidi/>
      </w:pPr>
      <w:r>
        <w:t>طريقة استخدام الوثيقة</w:t>
      </w:r>
    </w:p>
    <w:p>
      <w:pPr>
        <w:jc w:val="right"/>
        <w:bidi/>
      </w:pPr>
      <w:r>
        <w:t>يُرجى أن تبدأ الإدارة بالإجابة عن قسم «القرارات المطلوبة قبل التصميم». ويمكن الاكتفاء باختيار أحد الخيارات المقترحة مع إضافة أي ملاحظة. بعد ذلك تُراجع الأسئلة التفصيلية لتحديد نطاق النسخة الأولى وما يؤجل إلى مرحلة لاحقة.</w:t>
      </w:r>
    </w:p>
    <w:p>
      <w:pPr>
        <w:spacing w:after="80"/>
        <w:jc w:val="right"/>
        <w:bidi/>
        <w:numPr>
          <w:ilvl w:val="0"/>
          <w:numId w:val="10"/>
        </w:numPr>
      </w:pPr>
      <w:r>
        <w:t>الأسئلة الموسومة بأنها حاسمة تغيّر بنية المتجر أو تجربة الشراء أو التكلفة.</w:t>
      </w:r>
    </w:p>
    <w:p>
      <w:pPr>
        <w:spacing w:after="80"/>
        <w:jc w:val="right"/>
        <w:bidi/>
        <w:numPr>
          <w:ilvl w:val="0"/>
          <w:numId w:val="10"/>
        </w:numPr>
      </w:pPr>
      <w:r>
        <w:t>إذا لم يوجد قرار حاليًا، نوصي باعتماد الخيار المقترح للنسخة الأولى وتسجيله كافتراض قابل للمراجعة.</w:t>
      </w:r>
    </w:p>
    <w:p>
      <w:pPr>
        <w:spacing w:after="80"/>
        <w:jc w:val="right"/>
        <w:bidi/>
        <w:numPr>
          <w:ilvl w:val="0"/>
          <w:numId w:val="10"/>
        </w:numPr>
      </w:pPr>
      <w:r>
        <w:t>لا تتضمن هذه الوثيقة تقديرًا نهائيًا للمدة أو التكلفة؛ يصدر التقدير بعد اعتماد القرارات الحاسمة.</w:t>
      </w:r>
    </w:p>
    <w:p>
      <w:pPr>
        <w:pStyle w:val="Heading1"/>
        <w:jc w:val="right"/>
        <w:keepNext/>
        <w:bidi/>
      </w:pPr>
      <w:r>
        <w:t>الخلاصة التنفيذية</w:t>
      </w:r>
    </w:p>
    <w:p>
      <w:pPr>
        <w:jc w:val="right"/>
        <w:bidi/>
      </w:pPr>
      <w:r>
        <w:t xml:space="preserve">التوصية الفنية: يُضاف المتجر كموديول مستقل داخل تطبيق بيرحاء نفسه، وتُعامل واجهة الويب ومساعد بيرحاء الذكي على واتساب عبر UChat كقناتين لنفس المتجر ونفس قواعد المنتجات والأسعار والمخزون والعملاء والطلبات. نستفيد من حسابات العملاء، والهوية البصرية، ولوحة Filament، ومدير الوسائط، وبوابة ثواني، وأدوات الأموال، لكننا لا نمثل المنتج كفعالية ولا الطلب كحجز.</w:t>
      </w:r>
    </w:p>
    <w:p>
      <w:pPr>
        <w:jc w:val="right"/>
        <w:bidi/>
      </w:pPr>
      <w:r>
        <w:t xml:space="preserve">الافتراض المبدئي الأنسب للنسخة الأولى: متجر عربي متجاوب مع REST API موثق يخدم الواجهة ومساعد UChat. يستطيع المساعد الاستعلام عن المنتجات وتفاصيلها وتوفرها، إدارة بيانات العميل ضمن الصلاحيات، إنشاء الطلب ومتابعته، وإرسال رابط الدفع، بينما تبقى الإجراءات الحساسة مثل الاسترجاع المالي أو تعديل طلب مدفوع خاضعة لسياسة اعتماد واضحة.</w:t>
      </w:r>
    </w:p>
    <w:p>
      <w:pPr>
        <w:pStyle w:val="Heading1"/>
        <w:jc w:val="right"/>
        <w:keepNext/>
        <w:bidi/>
      </w:pPr>
      <w:r>
        <w:t>ما وجدناه في النظام الحالي</w:t>
      </w:r>
    </w:p>
    <w:p>
      <w:pPr>
        <w:jc w:val="right"/>
        <w:bidi/>
      </w:pPr>
      <w:r>
        <w:t>النظام الحالي تشغيلي وليس نموذجًا تجريبيًا؛ أظهر الفحص 21 حجزًا و14 حساب عميل و16 عملية دفع، منها 15 مدفوعة. لذلك يجب أن تكون إضافة المتجر تراكمية ومحكومة باختبارات تمنع المساس بهذه البيانات والمسارات.</w:t>
      </w:r>
    </w:p>
    <w:tbl>
      <w:tblPr>
        <w:tblStyle w:val="TableGrid"/>
        <w:tblW w:type="dxa" w:w="9360"/>
        <w:jc w:val="right"/>
        <w:tblLayout w:type="fixed"/>
        <w:tblLook w:firstColumn="1" w:firstRow="1" w:lastColumn="0" w:lastRow="0" w:noHBand="0" w:noVBand="1" w:val="04A0"/>
        <w:tblInd w:w="0" w:type="dxa"/>
        <w:tblBorders>
          <w:top w:val="single" w:sz="4" w:space="0" w:color="DADCE0"/>
          <w:start w:val="single" w:sz="4" w:space="0" w:color="DADCE0"/>
          <w:bottom w:val="single" w:sz="4" w:space="0" w:color="DADCE0"/>
          <w:end w:val="single" w:sz="4" w:space="0" w:color="DADCE0"/>
          <w:insideH w:val="single" w:sz="4" w:space="0" w:color="DADCE0"/>
          <w:insideV w:val="single" w:sz="4" w:space="0" w:color="DADCE0"/>
        </w:tblBorders>
      </w:tblPr>
      <w:tblGrid>
        <w:gridCol w:w="1800"/>
        <w:gridCol w:w="3900"/>
        <w:gridCol w:w="3660"/>
      </w:tblGrid>
      <w:tr>
        <w:trPr>
          <w:tblHeader w:val="true"/>
        </w:trPr>
        <w:tc>
          <w:tcPr>
            <w:tcW w:type="dxa" w:w="1800"/>
            <w:tcMar>
              <w:top w:w="80" w:type="dxa"/>
              <w:bottom w:w="80" w:type="dxa"/>
              <w:start w:w="120" w:type="dxa"/>
              <w:end w:w="120" w:type="dxa"/>
            </w:tcMar>
            <w:vAlign w:val="center"/>
          </w:tcPr>
          <w:p>
            <w:pPr>
              <w:spacing w:after="0"/>
              <w:jc w:val="right"/>
              <w:bidi/>
            </w:pPr>
            <w:r>
              <w:rPr>
                <w:rFonts w:ascii="Arial" w:hAnsi="Arial" w:cs="Arial" w:eastAsia="Arial"/>
                <w:b/>
                <w:color w:val="000000"/>
                <w:sz w:val="20"/>
                <w:rtl/>
                <w:lang w:val="ar-OM" w:bidi="ar-OM"/>
              </w:rPr>
              <w:t>الجزء</w:t>
            </w:r>
          </w:p>
        </w:tc>
        <w:tc>
          <w:tcPr>
            <w:tcW w:type="dxa" w:w="3900"/>
            <w:tcMar>
              <w:top w:w="80" w:type="dxa"/>
              <w:bottom w:w="80" w:type="dxa"/>
              <w:start w:w="120" w:type="dxa"/>
              <w:end w:w="120" w:type="dxa"/>
            </w:tcMar>
            <w:vAlign w:val="center"/>
          </w:tcPr>
          <w:p>
            <w:pPr>
              <w:spacing w:after="0"/>
              <w:jc w:val="right"/>
              <w:bidi/>
            </w:pPr>
            <w:r>
              <w:rPr>
                <w:rFonts w:ascii="Arial" w:hAnsi="Arial" w:cs="Arial" w:eastAsia="Arial"/>
                <w:b/>
                <w:color w:val="000000"/>
                <w:sz w:val="20"/>
                <w:rtl/>
                <w:lang w:val="ar-OM" w:bidi="ar-OM"/>
              </w:rPr>
              <w:t>الموجود الآن</w:t>
            </w:r>
          </w:p>
        </w:tc>
        <w:tc>
          <w:tcPr>
            <w:tcW w:type="dxa" w:w="3660"/>
            <w:tcMar>
              <w:top w:w="80" w:type="dxa"/>
              <w:bottom w:w="80" w:type="dxa"/>
              <w:start w:w="120" w:type="dxa"/>
              <w:end w:w="120" w:type="dxa"/>
            </w:tcMar>
            <w:vAlign w:val="center"/>
          </w:tcPr>
          <w:p>
            <w:pPr>
              <w:spacing w:after="0"/>
              <w:jc w:val="right"/>
              <w:bidi/>
            </w:pPr>
            <w:r>
              <w:rPr>
                <w:rFonts w:ascii="Arial" w:hAnsi="Arial" w:cs="Arial" w:eastAsia="Arial"/>
                <w:b/>
                <w:color w:val="000000"/>
                <w:sz w:val="20"/>
                <w:rtl/>
                <w:lang w:val="ar-OM" w:bidi="ar-OM"/>
              </w:rPr>
              <w:t>أثره على المتجر</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صفحة القهوة</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صفحة تعريفية وقائمة أسعار ثابتة من ملف إعدادات، مع واتساب وبيع من الموقع، بلا سلة أو دفع إلكتروني.</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تُطوّر إلى واجهة متجر مرتبطة ببيانات المنتجات بدل القائمة الثابتة.</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العملاء</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تسجيل دخول وحساب عميل وبيانات اسم وهاتف وبريد وعنوان وولاية ومنطقة.</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يمكن إعادة استخدام الحساب، مع إضافة دفتر عناوين ونسخة ثابتة من عنوان كل طلب.</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الدفع</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تكامل ثواني، تحقق من الدفع، Webhook، إلغاء واسترجاع كامل أو جزئي.</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نعيد استخدام بوابة الدفع والأنماط الآمنة، لا نموذج دفعات الحجوزات المرتبط بالأقساط.</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الإدارة والوسائط</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لوحة Filament ومدير صور وملفات يعملان بالفعل.</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تُضاف إدارة المنتجات والمخزون والطلبات والتقارير داخل اللوحة نفسها.</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الخصومات</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الكوبونات والخصومات الحالية مرتبطة بفعالية وحجز.</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يُنشأ منطق عروض متجر مستقل كي لا تتغير قواعد الفعاليات أو استجابات API الحالية.</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واجهات API</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الإصدار v1 يخدم العملاء والفعاليات والحجوزات والدفعات.</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تُضاف مسارات وموارد المتجر فقط، من دون حذف حقول أو تغيير سلوك المسارات الحالية.</w:t>
            </w:r>
          </w:p>
        </w:tc>
      </w:tr>
      <w:tr>
        <w:tc>
          <w:tcPr>
            <w:tcW w:type="dxa" w:w="18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 xml:space="preserve">UChat وواتساب</w:t>
            </w:r>
          </w:p>
        </w:tc>
        <w:tc>
          <w:tcPr>
            <w:tcW w:type="dxa" w:w="390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 xml:space="preserve">مساعد ذكي قائم ومتصّل بواتساب، ويوجد موظف مختص ببرمجته وأتمتته.</w:t>
            </w:r>
          </w:p>
        </w:tc>
        <w:tc>
          <w:tcPr>
            <w:tcW w:type="dxa" w:w="3660"/>
            <w:tcMar>
              <w:top w:w="80" w:type="dxa"/>
              <w:bottom w:w="80" w:type="dxa"/>
              <w:start w:w="120" w:type="dxa"/>
              <w:end w:w="120" w:type="dxa"/>
            </w:tcMar>
            <w:vAlign w:val="center"/>
          </w:tcPr>
          <w:p>
            <w:pPr>
              <w:spacing w:after="0" w:line="276" w:lineRule="auto"/>
              <w:jc w:val="right"/>
              <w:bidi/>
            </w:pPr>
            <w:r>
              <w:rPr>
                <w:rFonts w:ascii="Arial" w:hAnsi="Arial" w:cs="Arial" w:eastAsia="Arial"/>
                <w:b w:val="0"/>
                <w:color w:val="000000"/>
                <w:sz w:val="19"/>
                <w:rtl/>
                <w:lang w:val="ar-OM" w:bidi="ar-OM"/>
              </w:rPr>
              <w:t xml:space="preserve">يُربط بالمتجر عبر REST API آمن ليغطي الاستعلام عن المنتجات والعملاء والطلبات ومسار الزبون.</w:t>
            </w:r>
          </w:p>
        </w:tc>
      </w:tr>
    </w:tbl>
    <w:p>
      <w:pPr>
        <w:spacing w:after="40"/>
      </w:pPr>
    </w:p>
    <w:p>
      <w:pPr>
        <w:pStyle w:val="Heading2"/>
        <w:jc w:val="right"/>
        <w:keepNext/>
        <w:bidi/>
      </w:pPr>
      <w:r>
        <w:t>الحدود الفنية المقترحة</w:t>
      </w:r>
    </w:p>
    <w:p>
      <w:pPr>
        <w:spacing w:after="80"/>
        <w:jc w:val="right"/>
        <w:bidi/>
        <w:numPr>
          <w:ilvl w:val="0"/>
          <w:numId w:val="10"/>
        </w:numPr>
      </w:pPr>
      <w:r>
        <w:t>كيانات جديدة للمتجر: التصنيفات، المنتجات، الخيارات أو المتغيرات، المخزون، السلة، الطلب، عناصر الطلب، عنوان الطلب، الدفع والاسترجاع، وسجل الحالات.</w:t>
      </w:r>
    </w:p>
    <w:p>
      <w:pPr>
        <w:spacing w:after="80"/>
        <w:jc w:val="right"/>
        <w:bidi/>
        <w:numPr>
          <w:ilvl w:val="0"/>
          <w:numId w:val="10"/>
        </w:numPr>
      </w:pPr>
      <w:r>
        <w:t xml:space="preserve">إبقاء Event وBooking وEventResource ومسارات API الحالية كما هي. تُضاف واجهات المتجر تحت نطاق واضح مثل /api/v1/store، وتُصمم لتخدم واجهة الويب ومساعد UChat دون تغيير العقود الحالية.</w:t>
      </w:r>
    </w:p>
    <w:p>
      <w:pPr>
        <w:spacing w:after="80"/>
        <w:jc w:val="right"/>
        <w:bidi/>
        <w:numPr>
          <w:ilvl w:val="0"/>
          <w:numId w:val="10"/>
        </w:numPr>
      </w:pPr>
      <w:r>
        <w:t>إعادة استخدام PaymentGateway وثواني، مع مسار دفع للطلبات لا يستدعي منطق مقاعد الفعاليات أو الأقساط أو العقود.</w:t>
      </w:r>
    </w:p>
    <w:p>
      <w:pPr>
        <w:spacing w:after="80"/>
        <w:jc w:val="right"/>
        <w:bidi/>
        <w:numPr>
          <w:ilvl w:val="0"/>
          <w:numId w:val="10"/>
        </w:numPr>
      </w:pPr>
      <w:r>
        <w:t>إعادة استخدام العميل الحالي، مع عدم الاعتماد على عنوان الملف الشخصي وحده؛ يحتفظ الطلب بنسخة من الاسم والهاتف والعنوان وقت الشراء.</w:t>
      </w:r>
    </w:p>
    <w:p>
      <w:pPr>
        <w:spacing w:after="80"/>
        <w:jc w:val="right"/>
        <w:bidi/>
        <w:numPr>
          <w:ilvl w:val="0"/>
          <w:numId w:val="10"/>
        </w:numPr>
      </w:pPr>
      <w:r>
        <w:t xml:space="preserve">إضافة صلاحيات المتجر تدريجيًا؛ تشمل صلاحيات الموظفين داخل Filament وصلاحيات تكامل UChat المقيّدة حسب العملية، مع سجل تدقيق لكل إجراء ينشئ أو يعدّل عميلًا أو طلبًا.</w:t>
      </w:r>
    </w:p>
    <w:p>
      <w:r>
        <w:br w:type="page"/>
      </w:r>
    </w:p>
    <w:p>
      <w:pPr>
        <w:pStyle w:val="Heading1"/>
        <w:jc w:val="right"/>
        <w:keepNext/>
        <w:bidi/>
      </w:pPr>
      <w:r>
        <w:t>أولًا: القرارات المطلوبة قبل بدء التصميم</w:t>
      </w:r>
    </w:p>
    <w:p>
      <w:pPr>
        <w:pStyle w:val="Lead"/>
        <w:jc w:val="right"/>
        <w:bidi/>
      </w:pPr>
      <w:r>
        <w:t>هذه القرارات هي بوابة البدء. إذا تأخر أحدها، يمكن اعتماد التوصية المكتوبة مؤقتًا حتى لا يتوقف العمل.</w:t>
      </w:r>
    </w:p>
    <w:p>
      <w:pPr>
        <w:pStyle w:val="Heading2"/>
        <w:jc w:val="right"/>
        <w:keepNext/>
        <w:bidi/>
      </w:pPr>
      <w:r>
        <w:t>قرارات الحسم</w:t>
      </w:r>
    </w:p>
    <w:p>
      <w:pPr>
        <w:pStyle w:val="Heading3"/>
        <w:jc w:val="right"/>
        <w:keepNext/>
        <w:bidi/>
      </w:pPr>
      <w:r>
        <w:t>ق 1.  ما المنتجات التي ستباع إلكترونيًا عند الإطلاق؟</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المنتجات الطازجة تختلف في المخزون والتجهيز والتوصيل عن البن والأدوات والمنتجات المعبأة.</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منتجات معبأة فقط، مثل البن والأدوات والهدايا.</w:t>
      </w:r>
    </w:p>
    <w:p>
      <w:pPr>
        <w:spacing w:after="80"/>
        <w:jc w:val="right"/>
        <w:bidi/>
        <w:numPr>
          <w:ilvl w:val="0"/>
          <w:numId w:val="10"/>
        </w:numPr>
      </w:pPr>
      <w:r>
        <w:t>مشروبات ومخبوزات للطلب المسبق والاستلام.</w:t>
      </w:r>
    </w:p>
    <w:p>
      <w:pPr>
        <w:spacing w:after="80"/>
        <w:jc w:val="right"/>
        <w:bidi/>
        <w:numPr>
          <w:ilvl w:val="0"/>
          <w:numId w:val="10"/>
        </w:numPr>
      </w:pPr>
      <w:r>
        <w:t>النوعان مع تحديد قناة البيع لكل منتج. (التوصية)</w:t>
      </w:r>
    </w:p>
    <w:p>
      <w:pPr>
        <w:pStyle w:val="Response"/>
        <w:jc w:val="right"/>
        <w:bidi/>
      </w:pPr>
      <w:r>
        <w:t>إجابة الإدارة / القرار: ................................................................................................</w:t>
      </w:r>
    </w:p>
    <w:p>
      <w:pPr>
        <w:pStyle w:val="Heading3"/>
        <w:jc w:val="right"/>
        <w:keepNext/>
        <w:bidi/>
      </w:pPr>
      <w:r>
        <w:t>ق 2.  ما طرق استلام الطلب؟</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هذا القرار يحدد صفحات العنوان، رسوم الخدمة، أوقات التجهيز، وحالات الطلب.</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الاستلام من بيرحاء فقط في النسخة الأولى. (التوصية الأسرع)</w:t>
      </w:r>
    </w:p>
    <w:p>
      <w:pPr>
        <w:spacing w:after="80"/>
        <w:jc w:val="right"/>
        <w:bidi/>
        <w:numPr>
          <w:ilvl w:val="0"/>
          <w:numId w:val="10"/>
        </w:numPr>
      </w:pPr>
      <w:r>
        <w:t>توصيل داخل إبراء أو نطاق محلي محدد.</w:t>
      </w:r>
    </w:p>
    <w:p>
      <w:pPr>
        <w:spacing w:after="80"/>
        <w:jc w:val="right"/>
        <w:bidi/>
        <w:numPr>
          <w:ilvl w:val="0"/>
          <w:numId w:val="10"/>
        </w:numPr>
      </w:pPr>
      <w:r>
        <w:t>شحن داخل سلطنة عمان للمنتجات القابلة للشحن.</w:t>
      </w:r>
    </w:p>
    <w:p>
      <w:pPr>
        <w:spacing w:after="80"/>
        <w:jc w:val="right"/>
        <w:bidi/>
        <w:numPr>
          <w:ilvl w:val="0"/>
          <w:numId w:val="10"/>
        </w:numPr>
      </w:pPr>
      <w:r>
        <w:t>مزيج من الخيارات السابقة بحسب المنتج.</w:t>
      </w:r>
    </w:p>
    <w:p>
      <w:pPr>
        <w:pStyle w:val="Response"/>
        <w:jc w:val="right"/>
        <w:bidi/>
      </w:pPr>
      <w:r>
        <w:t>إجابة الإدارة / القرار: ................................................................................................</w:t>
      </w:r>
    </w:p>
    <w:p>
      <w:pPr>
        <w:pStyle w:val="Heading3"/>
        <w:jc w:val="right"/>
        <w:keepNext/>
        <w:bidi/>
      </w:pPr>
      <w:r>
        <w:t>ق 3.  هل يسمح بالشراء دون إنشاء حساب؟</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إجبار التسجيل يزيد البيانات المتاحة لكنه قد يرفع نسبة ترك السلة.</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شراء كضيف بالاسم والهاتف، مع إمكانية إنشاء حساب لاحقًا. (التوصية)</w:t>
      </w:r>
    </w:p>
    <w:p>
      <w:pPr>
        <w:spacing w:after="80"/>
        <w:jc w:val="right"/>
        <w:bidi/>
        <w:numPr>
          <w:ilvl w:val="0"/>
          <w:numId w:val="10"/>
        </w:numPr>
      </w:pPr>
      <w:r>
        <w:t>يجب تسجيل الدخول قبل إتمام الطلب.</w:t>
      </w:r>
    </w:p>
    <w:p>
      <w:pPr>
        <w:spacing w:after="80"/>
        <w:jc w:val="right"/>
        <w:bidi/>
        <w:numPr>
          <w:ilvl w:val="0"/>
          <w:numId w:val="10"/>
        </w:numPr>
      </w:pPr>
      <w:r>
        <w:t>كلاهما، مع حفظ الطلب تلقائيًا في حساب العميل إذا تطابقت بياناته.</w:t>
      </w:r>
    </w:p>
    <w:p>
      <w:pPr>
        <w:pStyle w:val="Response"/>
        <w:jc w:val="right"/>
        <w:bidi/>
      </w:pPr>
      <w:r>
        <w:t>إجابة الإدارة / القرار: ................................................................................................</w:t>
      </w:r>
    </w:p>
    <w:p>
      <w:pPr>
        <w:pStyle w:val="Heading3"/>
        <w:jc w:val="right"/>
        <w:keepNext/>
        <w:bidi/>
      </w:pPr>
      <w:r>
        <w:t>ق 4.  ما وسائل الدفع المقبولة؟</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الدفع يؤثر في تأكيد الطلب وحجز المخزون وسياسة الإلغاء.</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دفع إلكتروني كامل عبر ثواني. (التوصية الأساسية)</w:t>
      </w:r>
    </w:p>
    <w:p>
      <w:pPr>
        <w:spacing w:after="80"/>
        <w:jc w:val="right"/>
        <w:bidi/>
        <w:numPr>
          <w:ilvl w:val="0"/>
          <w:numId w:val="10"/>
        </w:numPr>
      </w:pPr>
      <w:r>
        <w:t>دفع عند الاستلام من الموقع.</w:t>
      </w:r>
    </w:p>
    <w:p>
      <w:pPr>
        <w:spacing w:after="80"/>
        <w:jc w:val="right"/>
        <w:bidi/>
        <w:numPr>
          <w:ilvl w:val="0"/>
          <w:numId w:val="10"/>
        </w:numPr>
      </w:pPr>
      <w:r>
        <w:t>دفع عند التوصيل.</w:t>
      </w:r>
    </w:p>
    <w:p>
      <w:pPr>
        <w:spacing w:after="80"/>
        <w:jc w:val="right"/>
        <w:bidi/>
        <w:numPr>
          <w:ilvl w:val="0"/>
          <w:numId w:val="10"/>
        </w:numPr>
      </w:pPr>
      <w:r>
        <w:t>تحويل بنكي أو رابط دفع يدوي للحالات الخاصة.</w:t>
      </w:r>
    </w:p>
    <w:p>
      <w:pPr>
        <w:pStyle w:val="Response"/>
        <w:jc w:val="right"/>
        <w:bidi/>
      </w:pPr>
      <w:r>
        <w:t>إجابة الإدارة / القرار: ................................................................................................</w:t>
      </w:r>
    </w:p>
    <w:p>
      <w:pPr>
        <w:pStyle w:val="Heading3"/>
        <w:jc w:val="right"/>
        <w:keepNext/>
        <w:bidi/>
      </w:pPr>
      <w:r>
        <w:t>ق 5.  متى يصبح الطلب مؤكدًا؟</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يجب ألا يُستهلك المخزون بطلبات غير مدفوعة إلى أجل غير محدد.</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عند نجاح الدفع الإلكتروني، مع حجز مؤقت للمخزون أثناء جلسة الدفع. (التوصية)</w:t>
      </w:r>
    </w:p>
    <w:p>
      <w:pPr>
        <w:spacing w:after="80"/>
        <w:jc w:val="right"/>
        <w:bidi/>
        <w:numPr>
          <w:ilvl w:val="0"/>
          <w:numId w:val="10"/>
        </w:numPr>
      </w:pPr>
      <w:r>
        <w:t>فور إرسال الطلب إذا كان الدفع عند الاستلام مسموحًا، وفق حد ومراجعة.</w:t>
      </w:r>
    </w:p>
    <w:p>
      <w:pPr>
        <w:spacing w:after="80"/>
        <w:jc w:val="right"/>
        <w:bidi/>
        <w:numPr>
          <w:ilvl w:val="0"/>
          <w:numId w:val="10"/>
        </w:numPr>
      </w:pPr>
      <w:r>
        <w:t>بعد مراجعة موظف المتجر يدويًا.</w:t>
      </w:r>
    </w:p>
    <w:p>
      <w:pPr>
        <w:pStyle w:val="Response"/>
        <w:jc w:val="right"/>
        <w:bidi/>
      </w:pPr>
      <w:r>
        <w:t>إجابة الإدارة / القرار: ................................................................................................</w:t>
      </w:r>
    </w:p>
    <w:p>
      <w:pPr>
        <w:pStyle w:val="Heading3"/>
        <w:jc w:val="right"/>
        <w:keepNext/>
        <w:bidi/>
      </w:pPr>
      <w:r>
        <w:t>ق 6.  هل الأسعار تشمل ضريبة القيمة المضافة؟ وهل بيرحاء مسجلة ضريبيًا؟</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هذا يحدد طريقة عرض السعر وبيانات الفاتورة والتقارير المحاسبية.</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تزويد الفريق بنسبة الضريبة، الرقم الضريبي، والبيانات النظامية التي تظهر في الفاتورة.</w:t>
      </w:r>
    </w:p>
    <w:p>
      <w:pPr>
        <w:spacing w:after="80"/>
        <w:jc w:val="right"/>
        <w:bidi/>
        <w:numPr>
          <w:ilvl w:val="0"/>
          <w:numId w:val="10"/>
        </w:numPr>
      </w:pPr>
      <w:r>
        <w:t>إذا لم تكن الضريبة مطبقة، اعتماد نص واضح على الفاتورة وتأكيد ذلك محاسبيًا.</w:t>
      </w:r>
    </w:p>
    <w:p>
      <w:pPr>
        <w:pStyle w:val="Response"/>
        <w:jc w:val="right"/>
        <w:bidi/>
      </w:pPr>
      <w:r>
        <w:t>إجابة الإدارة / القرار: ................................................................................................</w:t>
      </w:r>
    </w:p>
    <w:p>
      <w:pPr>
        <w:pStyle w:val="Heading3"/>
        <w:jc w:val="right"/>
        <w:keepNext/>
        <w:bidi/>
      </w:pPr>
      <w:r>
        <w:t>ق 7.  كيف سيدار المخزون؟</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بيع مشروب طازج ليس كبيع كيس بن له كمية فعلية وSKU، وقد يوجد مخزون في نقطة البيع وفي المتجر معًا.</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تتبع مخزون المنتجات الجاهزة فقط. (التوصية للنسخة الأولى)</w:t>
      </w:r>
    </w:p>
    <w:p>
      <w:pPr>
        <w:spacing w:after="80"/>
        <w:jc w:val="right"/>
        <w:bidi/>
        <w:numPr>
          <w:ilvl w:val="0"/>
          <w:numId w:val="10"/>
        </w:numPr>
      </w:pPr>
      <w:r>
        <w:t>تتبع المكونات والوصفات أيضًا.</w:t>
      </w:r>
    </w:p>
    <w:p>
      <w:pPr>
        <w:spacing w:after="80"/>
        <w:jc w:val="right"/>
        <w:bidi/>
        <w:numPr>
          <w:ilvl w:val="0"/>
          <w:numId w:val="10"/>
        </w:numPr>
      </w:pPr>
      <w:r>
        <w:t>ربط مباشر مع نظام نقطة البيع الحالي، إن وجد.</w:t>
      </w:r>
    </w:p>
    <w:p>
      <w:pPr>
        <w:pStyle w:val="Response"/>
        <w:jc w:val="right"/>
        <w:bidi/>
      </w:pPr>
      <w:r>
        <w:t>إجابة الإدارة / القرار: ................................................................................................</w:t>
      </w:r>
    </w:p>
    <w:p>
      <w:pPr>
        <w:pStyle w:val="Heading3"/>
        <w:jc w:val="right"/>
        <w:keepNext/>
        <w:bidi/>
      </w:pPr>
      <w:r>
        <w:t>ق 8.  من سيدير المتجر يوميًا؟</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حالات الطلب والمخزون والاسترجاع تحتاج مسؤولًا واضحًا وصلاحيات مناسبة.</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تحديد مسؤول المنتجات والأسعار.</w:t>
      </w:r>
    </w:p>
    <w:p>
      <w:pPr>
        <w:spacing w:after="80"/>
        <w:jc w:val="right"/>
        <w:bidi/>
        <w:numPr>
          <w:ilvl w:val="0"/>
          <w:numId w:val="10"/>
        </w:numPr>
      </w:pPr>
      <w:r>
        <w:t>تحديد مسؤول قبول وتجهيز وتسليم الطلبات.</w:t>
      </w:r>
    </w:p>
    <w:p>
      <w:pPr>
        <w:spacing w:after="80"/>
        <w:jc w:val="right"/>
        <w:bidi/>
        <w:numPr>
          <w:ilvl w:val="0"/>
          <w:numId w:val="10"/>
        </w:numPr>
      </w:pPr>
      <w:r>
        <w:t>تحديد من يملك صلاحية الإلغاء والاسترجاع وتعديل المخزون.</w:t>
      </w:r>
    </w:p>
    <w:p>
      <w:pPr>
        <w:pStyle w:val="Response"/>
        <w:jc w:val="right"/>
        <w:bidi/>
      </w:pPr>
      <w:r>
        <w:t>إجابة الإدارة / القرار: ................................................................................................</w:t>
      </w:r>
    </w:p>
    <w:p>
      <w:pPr>
        <w:pStyle w:val="Heading3"/>
        <w:jc w:val="right"/>
        <w:keepNext/>
        <w:bidi/>
      </w:pPr>
      <w:r>
        <w:t xml:space="preserve">ق 9.  كيف نوزع إشعارات العميل بين UChat/واتساب والقنوات الاحتياطية؟</w:t>
      </w:r>
    </w:p>
    <w:p>
      <w:pPr>
        <w:jc w:val="right"/>
        <w:bidi/>
      </w:pPr>
      <w:r>
        <w:rPr>
          <w:rFonts w:ascii="Arial" w:hAnsi="Arial" w:cs="Arial" w:eastAsia="Arial"/>
          <w:b/>
          <w:color w:val="000000"/>
          <w:sz w:val="22"/>
          <w:rtl/>
          <w:lang w:val="ar-OM" w:bidi="ar-OM"/>
        </w:rPr>
        <w:t xml:space="preserve">سبب السؤال: مساعد UChat متصل فعليًا بواتساب، لذلك نحتاج تحديد الأحداث التي يرسلها تلقائيًا، والقناة الاحتياطية عند تعذر الإرسال.</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 xml:space="preserve">UChat/واتساب هو القناة الأساسية لمسار الطلب وإشعارات حالته. (معتمد)</w:t>
      </w:r>
    </w:p>
    <w:p>
      <w:pPr>
        <w:spacing w:after="80"/>
        <w:jc w:val="right"/>
        <w:bidi/>
        <w:numPr>
          <w:ilvl w:val="0"/>
          <w:numId w:val="10"/>
        </w:numPr>
      </w:pPr>
      <w:r>
        <w:t xml:space="preserve">البريد الإلكتروني قناة احتياطية للفواتير أو عند تعذر واتساب.</w:t>
      </w:r>
    </w:p>
    <w:p>
      <w:pPr>
        <w:spacing w:after="80"/>
        <w:jc w:val="right"/>
        <w:bidi/>
        <w:numPr>
          <w:ilvl w:val="0"/>
          <w:numId w:val="10"/>
        </w:numPr>
      </w:pPr>
      <w:r>
        <w:t xml:space="preserve">رسائل SMS للحالات الحرجة فقط إذا اعتمدتها الإدارة.</w:t>
      </w:r>
    </w:p>
    <w:p>
      <w:pPr>
        <w:spacing w:after="80"/>
        <w:jc w:val="right"/>
        <w:bidi/>
        <w:numPr>
          <w:ilvl w:val="0"/>
          <w:numId w:val="10"/>
        </w:numPr>
      </w:pPr>
      <w:r>
        <w:t xml:space="preserve">تحديد الحالات التي تتطلب تحويل المحادثة من المساعد إلى موظف بشري.</w:t>
      </w:r>
    </w:p>
    <w:p>
      <w:pPr>
        <w:pStyle w:val="Response"/>
        <w:jc w:val="right"/>
        <w:bidi/>
      </w:pPr>
      <w:r>
        <w:t>إجابة الإدارة / القرار: ................................................................................................</w:t>
      </w:r>
    </w:p>
    <w:p>
      <w:pPr>
        <w:pStyle w:val="Heading3"/>
        <w:jc w:val="right"/>
        <w:keepNext/>
        <w:bidi/>
      </w:pPr>
      <w:r>
        <w:t>ق 10.  ما سياسة الإلغاء والاسترجاع؟</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القهوة والمخبوزات والمنتجات المعبأة لها شروط مختلفة، والاسترجاع المالي قد يكون جزئيًا أو كاملًا.</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تحديد مهلة الإلغاء قبل بدء التجهيز.</w:t>
      </w:r>
    </w:p>
    <w:p>
      <w:pPr>
        <w:spacing w:after="80"/>
        <w:jc w:val="right"/>
        <w:bidi/>
        <w:numPr>
          <w:ilvl w:val="0"/>
          <w:numId w:val="10"/>
        </w:numPr>
      </w:pPr>
      <w:r>
        <w:t>تحديد الأصناف غير القابلة للإرجاع.</w:t>
      </w:r>
    </w:p>
    <w:p>
      <w:pPr>
        <w:spacing w:after="80"/>
        <w:jc w:val="right"/>
        <w:bidi/>
        <w:numPr>
          <w:ilvl w:val="0"/>
          <w:numId w:val="10"/>
        </w:numPr>
      </w:pPr>
      <w:r>
        <w:t>تحديد من يتحمل رسوم التوصيل أو بوابة الدفع.</w:t>
      </w:r>
    </w:p>
    <w:p>
      <w:pPr>
        <w:spacing w:after="80"/>
        <w:jc w:val="right"/>
        <w:bidi/>
        <w:numPr>
          <w:ilvl w:val="0"/>
          <w:numId w:val="10"/>
        </w:numPr>
      </w:pPr>
      <w:r>
        <w:t>تحديد آلية التعامل مع منتج تالف أو طلب ناقص.</w:t>
      </w:r>
    </w:p>
    <w:p>
      <w:pPr>
        <w:pStyle w:val="Response"/>
        <w:jc w:val="right"/>
        <w:bidi/>
      </w:pPr>
      <w:r>
        <w:t>إجابة الإدارة / القرار: ................................................................................................</w:t>
      </w:r>
    </w:p>
    <w:p>
      <w:pPr>
        <w:pStyle w:val="Heading3"/>
        <w:jc w:val="right"/>
        <w:keepNext/>
        <w:bidi/>
      </w:pPr>
      <w:r>
        <w:t>ق 11.  هل نحتاج خصومات وكوبونات وولاء عند الإطلاق؟</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الخصومات الحالية خاصة بالفعاليات ولا ينبغي إعادة استخدامها للمتجر.</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كوبونات متجر بسيطة بقيمة أو نسبة وحد استخدام. (التوصية إن كانت مطلوبة)</w:t>
      </w:r>
    </w:p>
    <w:p>
      <w:pPr>
        <w:spacing w:after="80"/>
        <w:jc w:val="right"/>
        <w:bidi/>
        <w:numPr>
          <w:ilvl w:val="0"/>
          <w:numId w:val="10"/>
        </w:numPr>
      </w:pPr>
      <w:r>
        <w:t>عروض تلقائية على منتجات أو فئات.</w:t>
      </w:r>
    </w:p>
    <w:p>
      <w:pPr>
        <w:spacing w:after="80"/>
        <w:jc w:val="right"/>
        <w:bidi/>
        <w:numPr>
          <w:ilvl w:val="0"/>
          <w:numId w:val="10"/>
        </w:numPr>
      </w:pPr>
      <w:r>
        <w:t>نقاط ولاء أو بطاقات هدايا في مرحلة لاحقة.</w:t>
      </w:r>
    </w:p>
    <w:p>
      <w:pPr>
        <w:pStyle w:val="Response"/>
        <w:jc w:val="right"/>
        <w:bidi/>
      </w:pPr>
      <w:r>
        <w:t>إجابة الإدارة / القرار: ................................................................................................</w:t>
      </w:r>
    </w:p>
    <w:p>
      <w:pPr>
        <w:pStyle w:val="Heading3"/>
        <w:jc w:val="right"/>
        <w:keepNext/>
        <w:bidi/>
      </w:pPr>
      <w:r>
        <w:t>ق 12.  ما موعد الإطلاق والنطاق المقبول للنسخة الأولى؟</w:t>
      </w:r>
    </w:p>
    <w:p>
      <w:pPr>
        <w:jc w:val="right"/>
        <w:bidi/>
      </w:pPr>
      <w:r>
        <w:rPr>
          <w:rFonts w:ascii="Arial" w:hAnsi="Arial" w:cs="Arial" w:eastAsia="Arial"/>
          <w:b/>
          <w:color w:val="000000"/>
          <w:sz w:val="22"/>
          <w:rtl/>
          <w:lang w:val="ar-OM" w:bidi="ar-OM"/>
        </w:rPr>
        <w:t>سبب السؤال:</w:t>
      </w:r>
      <w:r>
        <w:rPr>
          <w:rFonts w:ascii="Arial" w:hAnsi="Arial" w:cs="Arial" w:eastAsia="Arial"/>
          <w:b w:val="0"/>
          <w:color w:val="000000"/>
          <w:sz w:val="22"/>
          <w:rtl/>
          <w:lang w:val="ar-OM" w:bidi="ar-OM"/>
        </w:rPr>
        <w:t xml:space="preserve"> التوصيل، الربط مع POS، الولاء، والاشتراكات توسع النطاق كثيرًا.</w:t>
      </w:r>
    </w:p>
    <w:p>
      <w:pPr>
        <w:jc w:val="right"/>
        <w:bidi/>
      </w:pPr>
      <w:r>
        <w:rPr>
          <w:rFonts w:ascii="Arial" w:hAnsi="Arial" w:cs="Arial" w:eastAsia="Arial"/>
          <w:b/>
          <w:color w:val="000000"/>
          <w:sz w:val="22"/>
          <w:rtl/>
          <w:lang w:val="ar-OM" w:bidi="ar-OM"/>
        </w:rPr>
        <w:t>خيارات أو نقاط مطلوبة في الإجابة:</w:t>
      </w:r>
      <w:r>
        <w:rPr>
          <w:rFonts w:ascii="Arial" w:hAnsi="Arial" w:cs="Arial" w:eastAsia="Arial"/>
          <w:b w:val="0"/>
          <w:color w:val="000000"/>
          <w:sz w:val="22"/>
          <w:rtl/>
          <w:lang w:val="ar-OM" w:bidi="ar-OM"/>
        </w:rPr>
      </w:r>
    </w:p>
    <w:p>
      <w:pPr>
        <w:spacing w:after="80"/>
        <w:jc w:val="right"/>
        <w:bidi/>
        <w:numPr>
          <w:ilvl w:val="0"/>
          <w:numId w:val="10"/>
        </w:numPr>
      </w:pPr>
      <w:r>
        <w:t>تحديد تاريخ مستهدف واقعي.</w:t>
      </w:r>
    </w:p>
    <w:p>
      <w:pPr>
        <w:spacing w:after="80"/>
        <w:jc w:val="right"/>
        <w:bidi/>
        <w:numPr>
          <w:ilvl w:val="0"/>
          <w:numId w:val="10"/>
        </w:numPr>
      </w:pPr>
      <w:r>
        <w:t>اعتماد عناصر النسخة الأولى من القسم التالي.</w:t>
      </w:r>
    </w:p>
    <w:p>
      <w:pPr>
        <w:spacing w:after="80"/>
        <w:jc w:val="right"/>
        <w:bidi/>
        <w:numPr>
          <w:ilvl w:val="0"/>
          <w:numId w:val="10"/>
        </w:numPr>
      </w:pPr>
      <w:r>
        <w:t>تحديد المزايا التي يجوز إطلاقها بعد المتجر الأساسي.</w:t>
      </w:r>
    </w:p>
    <w:p>
      <w:pPr>
        <w:pStyle w:val="Response"/>
        <w:jc w:val="right"/>
        <w:bidi/>
      </w:pPr>
      <w:r>
        <w:t>إجابة الإدارة / القرار: ................................................................................................</w:t>
      </w:r>
    </w:p>
    <w:p>
      <w:r>
        <w:br w:type="page"/>
      </w:r>
    </w:p>
    <w:p>
      <w:pPr>
        <w:pStyle w:val="Heading1"/>
        <w:jc w:val="right"/>
        <w:keepNext/>
        <w:bidi/>
      </w:pPr>
      <w:r>
        <w:t>ثانيًا: نطاق النسخة الأولى المقترح</w:t>
      </w:r>
    </w:p>
    <w:p>
      <w:pPr>
        <w:pStyle w:val="Lead"/>
        <w:jc w:val="right"/>
        <w:bidi/>
      </w:pPr>
      <w:r>
        <w:t>هذا نطاق عملي يطلق البيع دون تحويل المشروع إلى منصة تجارة معقدة من اليوم الأول.</w:t>
      </w:r>
    </w:p>
    <w:p>
      <w:pPr>
        <w:spacing w:after="80"/>
        <w:jc w:val="right"/>
        <w:bidi/>
        <w:numPr>
          <w:ilvl w:val="0"/>
          <w:numId w:val="10"/>
        </w:numPr>
      </w:pPr>
      <w:r>
        <w:t>واجهة متجر عربية متجاوبة ضمن هوية بيرحاء، مع تصنيفات، بحث بسيط، صفحة منتج، وسلة.</w:t>
      </w:r>
    </w:p>
    <w:p>
      <w:pPr>
        <w:spacing w:after="80"/>
        <w:jc w:val="right"/>
        <w:bidi/>
        <w:numPr>
          <w:ilvl w:val="0"/>
          <w:numId w:val="10"/>
        </w:numPr>
      </w:pPr>
      <w:r>
        <w:t>إدارة المنتجات من لوحة Filament: الاسم والوصف والصور والسعر والحالة والتصنيف وSKU والخيارات والمخزون.</w:t>
      </w:r>
    </w:p>
    <w:p>
      <w:pPr>
        <w:spacing w:after="80"/>
        <w:jc w:val="right"/>
        <w:bidi/>
        <w:numPr>
          <w:ilvl w:val="0"/>
          <w:numId w:val="10"/>
        </w:numPr>
      </w:pPr>
      <w:r>
        <w:t>شراء كضيف أو بحساب عميل، مع حفظ بيانات التواصل وعنوان أو طريقة الاستلام في الطلب.</w:t>
      </w:r>
    </w:p>
    <w:p>
      <w:pPr>
        <w:spacing w:after="80"/>
        <w:jc w:val="right"/>
        <w:bidi/>
        <w:numPr>
          <w:ilvl w:val="0"/>
          <w:numId w:val="10"/>
        </w:numPr>
      </w:pPr>
      <w:r>
        <w:t>دفع إلكتروني كامل عبر ثواني، مع تحقق آمن من Webhook وعدم إنشاء الطلب المدفوع مرتين.</w:t>
      </w:r>
    </w:p>
    <w:p>
      <w:pPr>
        <w:spacing w:after="80"/>
        <w:jc w:val="right"/>
        <w:bidi/>
        <w:numPr>
          <w:ilvl w:val="0"/>
          <w:numId w:val="10"/>
        </w:numPr>
      </w:pPr>
      <w:r>
        <w:t>استلام من موقع بيرحاء عند الإطلاق، والتوصيل يضاف إذا اعتمدت الإدارة المناطق والرسوم وآلية التشغيل.</w:t>
      </w:r>
    </w:p>
    <w:p>
      <w:pPr>
        <w:spacing w:after="80"/>
        <w:jc w:val="right"/>
        <w:bidi/>
        <w:numPr>
          <w:ilvl w:val="0"/>
          <w:numId w:val="10"/>
        </w:numPr>
      </w:pPr>
      <w:r>
        <w:t>حالات طلب واضحة: بانتظار الدفع، مؤكد، قيد التجهيز، جاهز للاستلام، خرج للتوصيل إن وجد، مكتمل، ملغي، ومسترجع.</w:t>
      </w:r>
    </w:p>
    <w:p>
      <w:pPr>
        <w:spacing w:after="80"/>
        <w:jc w:val="right"/>
        <w:bidi/>
        <w:numPr>
          <w:ilvl w:val="0"/>
          <w:numId w:val="10"/>
        </w:numPr>
      </w:pPr>
      <w:r>
        <w:t>حجز مؤقت للمخزون أثناء الدفع، ثم خصمه عند نجاح الدفع وإعادته عند فشل الجلسة أو انتهاء الحجز.</w:t>
      </w:r>
    </w:p>
    <w:p>
      <w:pPr>
        <w:spacing w:after="80"/>
        <w:jc w:val="right"/>
        <w:bidi/>
        <w:numPr>
          <w:ilvl w:val="0"/>
          <w:numId w:val="10"/>
        </w:numPr>
      </w:pPr>
      <w:r>
        <w:t>إدارة الطلبات من اللوحة مع البحث والتصفية وتغيير الحالة وطباعة ملخص الطلب وتسجيل الاسترجاع.</w:t>
      </w:r>
    </w:p>
    <w:p>
      <w:pPr>
        <w:spacing w:after="80"/>
        <w:jc w:val="right"/>
        <w:bidi/>
        <w:numPr>
          <w:ilvl w:val="0"/>
          <w:numId w:val="10"/>
        </w:numPr>
      </w:pPr>
      <w:r>
        <w:t>إشعار تأكيد الطلب وتغيّر حالته عبر قناة تعتمدها الإدارة.</w:t>
      </w:r>
    </w:p>
    <w:p>
      <w:pPr>
        <w:spacing w:after="80"/>
        <w:jc w:val="right"/>
        <w:bidi/>
        <w:numPr>
          <w:ilvl w:val="0"/>
          <w:numId w:val="10"/>
        </w:numPr>
      </w:pPr>
      <w:r>
        <w:t>تقارير أساسية: المبيعات، الطلبات، المنتجات الأعلى مبيعًا، المدفوعات، الاسترجاعات، والمخزون المنخفض.</w:t>
      </w:r>
    </w:p>
    <w:p>
      <w:pPr>
        <w:spacing w:after="80"/>
        <w:jc w:val="right"/>
        <w:bidi/>
        <w:numPr>
          <w:ilvl w:val="0"/>
          <w:numId w:val="10"/>
        </w:numPr>
      </w:pPr>
      <w:r>
        <w:t>سياسات واضحة للخصوصية والشحن أو الاستلام والإلغاء والاسترجاع، ومعلومات الفاتورة والضريبة.</w:t>
      </w:r>
    </w:p>
    <w:p>
      <w:pPr>
        <w:spacing w:after="80"/>
        <w:jc w:val="right"/>
        <w:bidi/>
        <w:numPr>
          <w:ilvl w:val="0"/>
          <w:numId w:val="10"/>
        </w:numPr>
      </w:pPr>
      <w:r>
        <w:t xml:space="preserve">إضافة REST API للمتجر بصورة مستقلة وموثقة، تخدم الويب وUChat، مع اختبارات تمنع أي تغيير غير مقصود في API الفعاليات والحجوزات الحالية.</w:t>
      </w:r>
    </w:p>
    <w:p>
      <w:pPr>
        <w:pStyle w:val="Heading2"/>
        <w:jc w:val="right"/>
        <w:keepNext/>
        <w:bidi/>
      </w:pPr>
      <w:r>
        <w:t xml:space="preserve">تكامل مساعد بيرحاء الذكي عبر UChat</w:t>
      </w:r>
    </w:p>
    <w:p>
      <w:pPr>
        <w:pStyle w:val="Lead"/>
        <w:jc w:val="right"/>
        <w:bidi/>
      </w:pPr>
      <w:r>
        <w:t xml:space="preserve">يُعامل المساعد كواجهة رسمية للمتجر، لا كتكامل جانبي. جميع عملياته تستخدم نفس منطق الأسعار والمخزون والعملاء والطلبات الذي تستخدمه واجهة الموقع.</w:t>
      </w:r>
    </w:p>
    <w:p>
      <w:pPr>
        <w:spacing w:after="80"/>
        <w:jc w:val="right"/>
        <w:bidi/>
        <w:numPr>
          <w:ilvl w:val="0"/>
          <w:numId w:val="10"/>
        </w:numPr>
      </w:pPr>
      <w:r>
        <w:t xml:space="preserve">الاستعلام عن التصنيفات والمنتجات والتفاصيل والأسعار والمتغيرات والتوفر الفعلي.</w:t>
      </w:r>
    </w:p>
    <w:p>
      <w:pPr>
        <w:spacing w:after="80"/>
        <w:jc w:val="right"/>
        <w:bidi/>
        <w:numPr>
          <w:ilvl w:val="0"/>
          <w:numId w:val="10"/>
        </w:numPr>
      </w:pPr>
      <w:r>
        <w:t xml:space="preserve">التعرف على العميل برقم الهاتف، واسترجاع ملفه أو إنشاؤه وتحديث بياناته وفق قواعد تحقق وموافقة محددة.</w:t>
      </w:r>
    </w:p>
    <w:p>
      <w:pPr>
        <w:spacing w:after="80"/>
        <w:jc w:val="right"/>
        <w:bidi/>
        <w:numPr>
          <w:ilvl w:val="0"/>
          <w:numId w:val="10"/>
        </w:numPr>
      </w:pPr>
      <w:r>
        <w:t xml:space="preserve">إنشاء سلة أو طلب، تثبيت بيانات العناصر والأسعار، وإرسال رابط الدفع عبر ثواني ثم متابعة نتيجة الدفع.</w:t>
      </w:r>
    </w:p>
    <w:p>
      <w:pPr>
        <w:spacing w:after="80"/>
        <w:jc w:val="right"/>
        <w:bidi/>
        <w:numPr>
          <w:ilvl w:val="0"/>
          <w:numId w:val="10"/>
        </w:numPr>
      </w:pPr>
      <w:r>
        <w:t xml:space="preserve">الاستعلام عن طلبات العميل وحالاتها ومواعيد الاستلام أو التوصيل، وإرسال تحديثات الحالة تلقائيًا عبر Webhooks.</w:t>
      </w:r>
    </w:p>
    <w:p>
      <w:pPr>
        <w:spacing w:after="80"/>
        <w:jc w:val="right"/>
        <w:bidi/>
        <w:numPr>
          <w:ilvl w:val="0"/>
          <w:numId w:val="10"/>
        </w:numPr>
      </w:pPr>
      <w:r>
        <w:t xml:space="preserve">السماح بالإلغاء أو التعديل فقط ضمن السياسة المعتمدة، وتحويل الاسترجاع المالي والشكاوى والحالات الاستثنائية إلى موظف مخوّل.</w:t>
      </w:r>
    </w:p>
    <w:p>
      <w:pPr>
        <w:spacing w:after="80"/>
        <w:jc w:val="right"/>
        <w:bidi/>
        <w:numPr>
          <w:ilvl w:val="0"/>
          <w:numId w:val="10"/>
        </w:numPr>
      </w:pPr>
      <w:r>
        <w:t xml:space="preserve">يتولى فريق المتجر بناء REST API وتوثيقه وتأمينه وتوفير بيئة اختبار، ويتولى موظف UChat بناء المحادثات والأتمتة وربطها بهذه الواجهات.</w:t>
      </w:r>
    </w:p>
    <w:p>
      <w:pPr>
        <w:pStyle w:val="Heading2"/>
        <w:jc w:val="right"/>
        <w:keepNext/>
        <w:bidi/>
      </w:pPr>
      <w:r>
        <w:t>ما يُقترح تأجيله إلى مرحلة لاحقة</w:t>
      </w:r>
    </w:p>
    <w:p>
      <w:pPr>
        <w:spacing w:after="80"/>
        <w:jc w:val="right"/>
        <w:bidi/>
        <w:numPr>
          <w:ilvl w:val="0"/>
          <w:numId w:val="10"/>
        </w:numPr>
      </w:pPr>
      <w:r>
        <w:t>نقاط الولاء وبطاقات الهدايا والاشتراكات الدورية.</w:t>
      </w:r>
    </w:p>
    <w:p>
      <w:pPr>
        <w:spacing w:after="80"/>
        <w:jc w:val="right"/>
        <w:bidi/>
        <w:numPr>
          <w:ilvl w:val="0"/>
          <w:numId w:val="10"/>
        </w:numPr>
      </w:pPr>
      <w:r>
        <w:t>ربط ثنائي الاتجاه مع نظام نقطة البيع أو برنامج محاسبي أو شركة شحن.</w:t>
      </w:r>
    </w:p>
    <w:p>
      <w:pPr>
        <w:spacing w:after="80"/>
        <w:jc w:val="right"/>
        <w:bidi/>
        <w:numPr>
          <w:ilvl w:val="0"/>
          <w:numId w:val="10"/>
        </w:numPr>
      </w:pPr>
      <w:r>
        <w:t>مخزون المكونات والوصفات والدفعات وتواريخ الصلاحية، ما لم يكن مطلوبًا تشغيليًا من اليوم الأول.</w:t>
      </w:r>
    </w:p>
    <w:p>
      <w:pPr>
        <w:spacing w:after="80"/>
        <w:jc w:val="right"/>
        <w:bidi/>
        <w:numPr>
          <w:ilvl w:val="0"/>
          <w:numId w:val="10"/>
        </w:numPr>
      </w:pPr>
      <w:r>
        <w:t>تعدد الفروع والمخازن، والتسليم من أكثر من موقع.</w:t>
      </w:r>
    </w:p>
    <w:p>
      <w:pPr>
        <w:spacing w:after="80"/>
        <w:jc w:val="right"/>
        <w:bidi/>
        <w:numPr>
          <w:ilvl w:val="0"/>
          <w:numId w:val="10"/>
        </w:numPr>
      </w:pPr>
      <w:r>
        <w:t>تطبيق جوال مستقل، وتتبع مركبة التوصيل لحظيًا، وسوق متعدد البائعين.</w:t>
      </w:r>
    </w:p>
    <w:p>
      <w:pPr>
        <w:spacing w:after="80"/>
        <w:jc w:val="right"/>
        <w:bidi/>
        <w:numPr>
          <w:ilvl w:val="0"/>
          <w:numId w:val="10"/>
        </w:numPr>
      </w:pPr>
      <w:r>
        <w:t>التوصيات الذكية، المراجعات العامة للمنتجات، وبرامج التسويق المتقدمة.</w:t>
      </w:r>
    </w:p>
    <w:p>
      <w:pPr>
        <w:pStyle w:val="Heading2"/>
        <w:jc w:val="right"/>
        <w:keepNext/>
        <w:bidi/>
      </w:pPr>
      <w:r>
        <w:t>رحلة الطلب المقترحة</w:t>
      </w:r>
    </w:p>
    <w:p>
      <w:pPr>
        <w:spacing w:after="80"/>
        <w:jc w:val="right"/>
        <w:bidi/>
        <w:numPr>
          <w:ilvl w:val="0"/>
          <w:numId w:val="11"/>
        </w:numPr>
      </w:pPr>
      <w:r>
        <w:t>يتصفح العميل المنتجات ويختار المتغيرات أو الإضافات والكمية.</w:t>
      </w:r>
    </w:p>
    <w:p>
      <w:pPr>
        <w:spacing w:after="80"/>
        <w:jc w:val="right"/>
        <w:bidi/>
        <w:numPr>
          <w:ilvl w:val="0"/>
          <w:numId w:val="11"/>
        </w:numPr>
      </w:pPr>
      <w:r>
        <w:t>يراجع السلة ويختار الاستلام أو التوصيل إن كان متاحًا.</w:t>
      </w:r>
    </w:p>
    <w:p>
      <w:pPr>
        <w:spacing w:after="80"/>
        <w:jc w:val="right"/>
        <w:bidi/>
        <w:numPr>
          <w:ilvl w:val="0"/>
          <w:numId w:val="11"/>
        </w:numPr>
      </w:pPr>
      <w:r>
        <w:t>يدخل بيانات التواصل والعنوان أو يختارها من حسابه.</w:t>
      </w:r>
    </w:p>
    <w:p>
      <w:pPr>
        <w:spacing w:after="80"/>
        <w:jc w:val="right"/>
        <w:bidi/>
        <w:numPr>
          <w:ilvl w:val="0"/>
          <w:numId w:val="11"/>
        </w:numPr>
      </w:pPr>
      <w:r>
        <w:t>يُحسب السعر والخصم والضريبة والرسوم بوضوح قبل الدفع.</w:t>
      </w:r>
    </w:p>
    <w:p>
      <w:pPr>
        <w:spacing w:after="80"/>
        <w:jc w:val="right"/>
        <w:bidi/>
        <w:numPr>
          <w:ilvl w:val="0"/>
          <w:numId w:val="11"/>
        </w:numPr>
      </w:pPr>
      <w:r>
        <w:t>يُحجز المخزون مؤقتًا ويُنقل العميل إلى ثواني.</w:t>
      </w:r>
    </w:p>
    <w:p>
      <w:pPr>
        <w:spacing w:after="80"/>
        <w:jc w:val="right"/>
        <w:bidi/>
        <w:numPr>
          <w:ilvl w:val="0"/>
          <w:numId w:val="11"/>
        </w:numPr>
      </w:pPr>
      <w:r>
        <w:t>بعد نجاح الدفع يُؤكد الطلب ويُخصم المخزون ويصل إشعار للعميل والموظف.</w:t>
      </w:r>
    </w:p>
    <w:p>
      <w:pPr>
        <w:spacing w:after="80"/>
        <w:jc w:val="right"/>
        <w:bidi/>
        <w:numPr>
          <w:ilvl w:val="0"/>
          <w:numId w:val="11"/>
        </w:numPr>
      </w:pPr>
      <w:r>
        <w:t>يحدّث الموظف حالة التجهيز حتى الاستلام أو التسليم، ثم يُغلق الطلب.</w:t>
      </w:r>
    </w:p>
    <w:p>
      <w:r>
        <w:br w:type="page"/>
      </w:r>
    </w:p>
    <w:p>
      <w:pPr>
        <w:pStyle w:val="Heading1"/>
        <w:jc w:val="right"/>
        <w:keepNext/>
        <w:bidi/>
      </w:pPr>
      <w:r>
        <w:t>ثالثًا: الأسئلة التفصيلية</w:t>
      </w:r>
    </w:p>
    <w:p>
      <w:pPr>
        <w:pStyle w:val="Lead"/>
        <w:jc w:val="right"/>
        <w:bidi/>
      </w:pPr>
      <w:r>
        <w:t>هذه الأسئلة تكمل القرارات السابقة وتمنع ظهور قواعد جديدة أثناء التطوير.</w:t>
      </w:r>
    </w:p>
    <w:p>
      <w:pPr>
        <w:pStyle w:val="Heading2"/>
        <w:jc w:val="right"/>
        <w:keepNext/>
        <w:bidi/>
      </w:pPr>
      <w:r>
        <w:t>أ. الهدف والسوق والإطلاق</w:t>
      </w:r>
    </w:p>
    <w:p>
      <w:pPr>
        <w:spacing w:after="80"/>
        <w:jc w:val="right"/>
        <w:bidi/>
      </w:pPr>
      <w:r>
        <w:rPr>
          <w:rFonts w:ascii="Arial" w:hAnsi="Arial" w:cs="Arial" w:eastAsia="Arial"/>
          <w:b/>
          <w:color w:val="000000"/>
          <w:sz w:val="22"/>
          <w:rtl/>
          <w:lang w:val="ar-OM" w:bidi="ar-OM"/>
        </w:rPr>
        <w:t xml:space="preserve">س 1. </w:t>
      </w:r>
      <w:r>
        <w:rPr>
          <w:rFonts w:ascii="Arial" w:hAnsi="Arial" w:cs="Arial" w:eastAsia="Arial"/>
          <w:b w:val="0"/>
          <w:color w:val="000000"/>
          <w:sz w:val="22"/>
          <w:rtl/>
          <w:lang w:val="ar-OM" w:bidi="ar-OM"/>
        </w:rPr>
        <w:t>ما الهدف الرئيسي من المتجر في أول ستة أشهر: زيادة مبيعات المقهى، بيع منتجات معبأة خارج إبراء، تسهيل الطلب المسبق، أم بناء قناة جديدة مستقلة؟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 </w:t>
      </w:r>
      <w:r>
        <w:rPr>
          <w:rFonts w:ascii="Arial" w:hAnsi="Arial" w:cs="Arial" w:eastAsia="Arial"/>
          <w:b w:val="0"/>
          <w:color w:val="000000"/>
          <w:sz w:val="22"/>
          <w:rtl/>
          <w:lang w:val="ar-OM" w:bidi="ar-OM"/>
        </w:rPr>
        <w:t>من الجمهور الأول: زوار بيرحاء، أهالي إبراء، عملاء من أنحاء السلطنة، الجهات والشركات، أم جميعهم؟</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 </w:t>
      </w:r>
      <w:r>
        <w:rPr>
          <w:rFonts w:ascii="Arial" w:hAnsi="Arial" w:cs="Arial" w:eastAsia="Arial"/>
          <w:b w:val="0"/>
          <w:color w:val="000000"/>
          <w:sz w:val="22"/>
          <w:rtl/>
          <w:lang w:val="ar-OM" w:bidi="ar-OM"/>
        </w:rPr>
        <w:t>ما حجم الطلبات المتوقع يوميًا في البداية وفي المواسم؟ وما الحد التشغيلي الذي يستطيع الفريق تجهيزه دون تأخير؟</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 </w:t>
      </w:r>
      <w:r>
        <w:rPr>
          <w:rFonts w:ascii="Arial" w:hAnsi="Arial" w:cs="Arial" w:eastAsia="Arial"/>
          <w:b w:val="0"/>
          <w:color w:val="000000"/>
          <w:sz w:val="22"/>
          <w:rtl/>
          <w:lang w:val="ar-OM" w:bidi="ar-OM"/>
        </w:rPr>
        <w:t>هل توجد مواسم أو أوقات إغلاق أو أيام لا تقبل فيها الطلبات؟ وهل تختلف ساعات الاستلام عن ساعات المقهى؟</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 </w:t>
      </w:r>
      <w:r>
        <w:rPr>
          <w:rFonts w:ascii="Arial" w:hAnsi="Arial" w:cs="Arial" w:eastAsia="Arial"/>
          <w:b w:val="0"/>
          <w:color w:val="000000"/>
          <w:sz w:val="22"/>
          <w:rtl/>
          <w:lang w:val="ar-OM" w:bidi="ar-OM"/>
        </w:rPr>
        <w:t>من يملك القرار النهائي عند تعارض التسويق مع قدرة التجهيز أو المخزون؟</w:t>
      </w:r>
    </w:p>
    <w:p>
      <w:pPr>
        <w:pStyle w:val="Response"/>
        <w:jc w:val="right"/>
        <w:bidi/>
      </w:pPr>
      <w:r>
        <w:t>إجابة الإدارة / القرار: ................................................................................................</w:t>
      </w:r>
    </w:p>
    <w:p>
      <w:pPr>
        <w:pStyle w:val="Heading2"/>
        <w:jc w:val="right"/>
        <w:keepNext/>
        <w:bidi/>
      </w:pPr>
      <w:r>
        <w:t>ب. المنتجات والتصنيفات والأسعار</w:t>
      </w:r>
    </w:p>
    <w:p>
      <w:pPr>
        <w:spacing w:after="80"/>
        <w:jc w:val="right"/>
        <w:bidi/>
      </w:pPr>
      <w:r>
        <w:rPr>
          <w:rFonts w:ascii="Arial" w:hAnsi="Arial" w:cs="Arial" w:eastAsia="Arial"/>
          <w:b/>
          <w:color w:val="000000"/>
          <w:sz w:val="22"/>
          <w:rtl/>
          <w:lang w:val="ar-OM" w:bidi="ar-OM"/>
        </w:rPr>
        <w:t xml:space="preserve">س 6. </w:t>
      </w:r>
      <w:r>
        <w:rPr>
          <w:rFonts w:ascii="Arial" w:hAnsi="Arial" w:cs="Arial" w:eastAsia="Arial"/>
          <w:b w:val="0"/>
          <w:color w:val="000000"/>
          <w:sz w:val="22"/>
          <w:rtl/>
          <w:lang w:val="ar-OM" w:bidi="ar-OM"/>
        </w:rPr>
        <w:t>ما التصنيفات المعتمدة عند الإطلاق؟ مثال: مشروبات ساخنة، باردة، مخبوزات، بن، أدوات، هدايا.</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7. </w:t>
      </w:r>
      <w:r>
        <w:rPr>
          <w:rFonts w:ascii="Arial" w:hAnsi="Arial" w:cs="Arial" w:eastAsia="Arial"/>
          <w:b w:val="0"/>
          <w:color w:val="000000"/>
          <w:sz w:val="22"/>
          <w:rtl/>
          <w:lang w:val="ar-OM" w:bidi="ar-OM"/>
        </w:rPr>
        <w:t>أي الأصناف العشرة الظاهرة حاليًا في القائمة حقيقية ونهائية، وأيها تجريبي أو يحتاج تحديثًا؟</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8. </w:t>
      </w:r>
      <w:r>
        <w:rPr>
          <w:rFonts w:ascii="Arial" w:hAnsi="Arial" w:cs="Arial" w:eastAsia="Arial"/>
          <w:b w:val="0"/>
          <w:color w:val="000000"/>
          <w:sz w:val="22"/>
          <w:rtl/>
          <w:lang w:val="ar-OM" w:bidi="ar-OM"/>
        </w:rPr>
        <w:t>هل لكل منتج SKU أو باركود؟ ومن يزود الفريق بهذه الرموز؟</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9. </w:t>
      </w:r>
      <w:r>
        <w:rPr>
          <w:rFonts w:ascii="Arial" w:hAnsi="Arial" w:cs="Arial" w:eastAsia="Arial"/>
          <w:b w:val="0"/>
          <w:color w:val="000000"/>
          <w:sz w:val="22"/>
          <w:rtl/>
          <w:lang w:val="ar-OM" w:bidi="ar-OM"/>
        </w:rPr>
        <w:t>ما خيارات المنتج المطلوبة: الحجم، ساخن أو بارد، نوع الحليب، درجة الطحن، وزن العبوة، الإضافات، أو التغليف؟ وهل لكل خيار سعر أو مخزون مستقل؟</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10. </w:t>
      </w:r>
      <w:r>
        <w:rPr>
          <w:rFonts w:ascii="Arial" w:hAnsi="Arial" w:cs="Arial" w:eastAsia="Arial"/>
          <w:b w:val="0"/>
          <w:color w:val="000000"/>
          <w:sz w:val="22"/>
          <w:rtl/>
          <w:lang w:val="ar-OM" w:bidi="ar-OM"/>
        </w:rPr>
        <w:t>هل توجد إضافات مدفوعة أو مجانية وحد أعلى للإضافات؟</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11. </w:t>
      </w:r>
      <w:r>
        <w:rPr>
          <w:rFonts w:ascii="Arial" w:hAnsi="Arial" w:cs="Arial" w:eastAsia="Arial"/>
          <w:b w:val="0"/>
          <w:color w:val="000000"/>
          <w:sz w:val="22"/>
          <w:rtl/>
          <w:lang w:val="ar-OM" w:bidi="ar-OM"/>
        </w:rPr>
        <w:t>هل يسمح بطلب كمية كبيرة أو طلب شركات؟ وهل توجد أسعار جملة أو حد أدنى؟</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12. </w:t>
      </w:r>
      <w:r>
        <w:rPr>
          <w:rFonts w:ascii="Arial" w:hAnsi="Arial" w:cs="Arial" w:eastAsia="Arial"/>
          <w:b w:val="0"/>
          <w:color w:val="000000"/>
          <w:sz w:val="22"/>
          <w:rtl/>
          <w:lang w:val="ar-OM" w:bidi="ar-OM"/>
        </w:rPr>
        <w:t>هل السعر موحد بين الموقع والمقهى ونقطة البيع، أم توجد أسعار خاصة بالمتجر الإلكتروني؟</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13. </w:t>
      </w:r>
      <w:r>
        <w:rPr>
          <w:rFonts w:ascii="Arial" w:hAnsi="Arial" w:cs="Arial" w:eastAsia="Arial"/>
          <w:b w:val="0"/>
          <w:color w:val="000000"/>
          <w:sz w:val="22"/>
          <w:rtl/>
          <w:lang w:val="ar-OM" w:bidi="ar-OM"/>
        </w:rPr>
        <w:t>هل نحتاج أسعارًا مؤقتة، سعرًا قبل الخصم، أو جدولة عرض تلقائي بتاريخ بداية ونهاية؟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14. </w:t>
      </w:r>
      <w:r>
        <w:rPr>
          <w:rFonts w:ascii="Arial" w:hAnsi="Arial" w:cs="Arial" w:eastAsia="Arial"/>
          <w:b w:val="0"/>
          <w:color w:val="000000"/>
          <w:sz w:val="22"/>
          <w:rtl/>
          <w:lang w:val="ar-OM" w:bidi="ar-OM"/>
        </w:rPr>
        <w:t>ما المعلومات الإلزامية لكل منتج: المكونات، الحساسية، الوزن، المنشأ، طريقة التحضير، مدة الصلاحية، وسياسة الحفظ؟</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15. </w:t>
      </w:r>
      <w:r>
        <w:rPr>
          <w:rFonts w:ascii="Arial" w:hAnsi="Arial" w:cs="Arial" w:eastAsia="Arial"/>
          <w:b w:val="0"/>
          <w:color w:val="000000"/>
          <w:sz w:val="22"/>
          <w:rtl/>
          <w:lang w:val="ar-OM" w:bidi="ar-OM"/>
        </w:rPr>
        <w:t>من يجهز الأسماء والأوصاف والصور النهائية؟ وهل نحتاج العربية والإنجليزية من البداية؟</w:t>
      </w:r>
    </w:p>
    <w:p>
      <w:pPr>
        <w:pStyle w:val="Response"/>
        <w:jc w:val="right"/>
        <w:bidi/>
      </w:pPr>
      <w:r>
        <w:t>إجابة الإدارة / القرار: ................................................................................................</w:t>
      </w:r>
    </w:p>
    <w:p>
      <w:pPr>
        <w:pStyle w:val="Heading2"/>
        <w:jc w:val="right"/>
        <w:keepNext/>
        <w:bidi/>
      </w:pPr>
      <w:r>
        <w:t>ج. السلة والعميل وتجربة الشراء</w:t>
      </w:r>
    </w:p>
    <w:p>
      <w:pPr>
        <w:spacing w:after="80"/>
        <w:jc w:val="right"/>
        <w:bidi/>
      </w:pPr>
      <w:r>
        <w:rPr>
          <w:rFonts w:ascii="Arial" w:hAnsi="Arial" w:cs="Arial" w:eastAsia="Arial"/>
          <w:b/>
          <w:color w:val="000000"/>
          <w:sz w:val="22"/>
          <w:rtl/>
          <w:lang w:val="ar-OM" w:bidi="ar-OM"/>
        </w:rPr>
        <w:t xml:space="preserve">س 16. </w:t>
      </w:r>
      <w:r>
        <w:rPr>
          <w:rFonts w:ascii="Arial" w:hAnsi="Arial" w:cs="Arial" w:eastAsia="Arial"/>
          <w:b w:val="0"/>
          <w:color w:val="000000"/>
          <w:sz w:val="22"/>
          <w:rtl/>
          <w:lang w:val="ar-OM" w:bidi="ar-OM"/>
        </w:rPr>
        <w:t>هل تبقى السلة محفوظة للزائر؟ وكم مدة الاحتفاظ بها قبل حذفها؟</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17. </w:t>
      </w:r>
      <w:r>
        <w:rPr>
          <w:rFonts w:ascii="Arial" w:hAnsi="Arial" w:cs="Arial" w:eastAsia="Arial"/>
          <w:b w:val="0"/>
          <w:color w:val="000000"/>
          <w:sz w:val="22"/>
          <w:rtl/>
          <w:lang w:val="ar-OM" w:bidi="ar-OM"/>
        </w:rPr>
        <w:t>هل يحق للعميل تعديل الكمية أو حذف عنصر حتى لحظة الدفع فقط، أم بعد إرسال الطلب أيضًا عبر الموظف؟</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18. </w:t>
      </w:r>
      <w:r>
        <w:rPr>
          <w:rFonts w:ascii="Arial" w:hAnsi="Arial" w:cs="Arial" w:eastAsia="Arial"/>
          <w:b w:val="0"/>
          <w:color w:val="000000"/>
          <w:sz w:val="22"/>
          <w:rtl/>
          <w:lang w:val="ar-OM" w:bidi="ar-OM"/>
        </w:rPr>
        <w:t>هل نطلب البريد الإلكتروني، أم يكفي الاسم ورقم الهاتف؟ وما وسيلة التحقق من رقم الهاتف إن وجدت؟</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19. </w:t>
      </w:r>
      <w:r>
        <w:rPr>
          <w:rFonts w:ascii="Arial" w:hAnsi="Arial" w:cs="Arial" w:eastAsia="Arial"/>
          <w:b w:val="0"/>
          <w:color w:val="000000"/>
          <w:sz w:val="22"/>
          <w:rtl/>
          <w:lang w:val="ar-OM" w:bidi="ar-OM"/>
        </w:rPr>
        <w:t>هل يحتاج العميل إلى أكثر من عنوان؟ وهل نسمح بعنوان لمستلم مختلف وطلب هدية؟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20. </w:t>
      </w:r>
      <w:r>
        <w:rPr>
          <w:rFonts w:ascii="Arial" w:hAnsi="Arial" w:cs="Arial" w:eastAsia="Arial"/>
          <w:b w:val="0"/>
          <w:color w:val="000000"/>
          <w:sz w:val="22"/>
          <w:rtl/>
          <w:lang w:val="ar-OM" w:bidi="ar-OM"/>
        </w:rPr>
        <w:t>هل يحتاج الطلب حقل ملاحظات عامة أو ملاحظات لكل صنف، وما الحد المسموح للنص؟</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21. </w:t>
      </w:r>
      <w:r>
        <w:rPr>
          <w:rFonts w:ascii="Arial" w:hAnsi="Arial" w:cs="Arial" w:eastAsia="Arial"/>
          <w:b w:val="0"/>
          <w:color w:val="000000"/>
          <w:sz w:val="22"/>
          <w:rtl/>
          <w:lang w:val="ar-OM" w:bidi="ar-OM"/>
        </w:rPr>
        <w:t>هل نعرض سجل الطلبات وإعادة الطلب والفاتورة داخل حساب العميل؟</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22. </w:t>
      </w:r>
      <w:r>
        <w:rPr>
          <w:rFonts w:ascii="Arial" w:hAnsi="Arial" w:cs="Arial" w:eastAsia="Arial"/>
          <w:b w:val="0"/>
          <w:color w:val="000000"/>
          <w:sz w:val="22"/>
          <w:rtl/>
          <w:lang w:val="ar-OM" w:bidi="ar-OM"/>
        </w:rPr>
        <w:t>هل نحتاج الطلب المجدول لوقت أو يوم لاحق؟ وما أقل مدة تجهيز مسموحة؟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23. </w:t>
      </w:r>
      <w:r>
        <w:rPr>
          <w:rFonts w:ascii="Arial" w:hAnsi="Arial" w:cs="Arial" w:eastAsia="Arial"/>
          <w:b w:val="0"/>
          <w:color w:val="000000"/>
          <w:sz w:val="22"/>
          <w:rtl/>
          <w:lang w:val="ar-OM" w:bidi="ar-OM"/>
        </w:rPr>
        <w:t>ما الرسالة التي تظهر عند نفاد المنتج أو تعذر توفيره بعد الدفع؟ وهل يقبل العميل بديلًا؟</w:t>
      </w:r>
    </w:p>
    <w:p>
      <w:pPr>
        <w:pStyle w:val="Response"/>
        <w:jc w:val="right"/>
        <w:bidi/>
      </w:pPr>
      <w:r>
        <w:t>إجابة الإدارة / القرار: ................................................................................................</w:t>
      </w:r>
    </w:p>
    <w:p>
      <w:pPr>
        <w:pStyle w:val="Heading2"/>
        <w:jc w:val="right"/>
        <w:keepNext/>
        <w:bidi/>
      </w:pPr>
      <w:r>
        <w:t>د. الاستلام والتوصيل والشحن</w:t>
      </w:r>
    </w:p>
    <w:p>
      <w:pPr>
        <w:spacing w:after="80"/>
        <w:jc w:val="right"/>
        <w:bidi/>
      </w:pPr>
      <w:r>
        <w:rPr>
          <w:rFonts w:ascii="Arial" w:hAnsi="Arial" w:cs="Arial" w:eastAsia="Arial"/>
          <w:b/>
          <w:color w:val="000000"/>
          <w:sz w:val="22"/>
          <w:rtl/>
          <w:lang w:val="ar-OM" w:bidi="ar-OM"/>
        </w:rPr>
        <w:t xml:space="preserve">س 24. </w:t>
      </w:r>
      <w:r>
        <w:rPr>
          <w:rFonts w:ascii="Arial" w:hAnsi="Arial" w:cs="Arial" w:eastAsia="Arial"/>
          <w:b w:val="0"/>
          <w:color w:val="000000"/>
          <w:sz w:val="22"/>
          <w:rtl/>
          <w:lang w:val="ar-OM" w:bidi="ar-OM"/>
        </w:rPr>
        <w:t>ما نقطة أو نقاط الاستلام؟ وما التعليمات ورابط الموقع ورقم التواصل الذي يظهر في الطلب؟</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25. </w:t>
      </w:r>
      <w:r>
        <w:rPr>
          <w:rFonts w:ascii="Arial" w:hAnsi="Arial" w:cs="Arial" w:eastAsia="Arial"/>
          <w:b w:val="0"/>
          <w:color w:val="000000"/>
          <w:sz w:val="22"/>
          <w:rtl/>
          <w:lang w:val="ar-OM" w:bidi="ar-OM"/>
        </w:rPr>
        <w:t>هل الاستلام فوري أم ضمن فترات زمنية؟ وكم عدد الطلبات المسموح بها في كل فترة؟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26. </w:t>
      </w:r>
      <w:r>
        <w:rPr>
          <w:rFonts w:ascii="Arial" w:hAnsi="Arial" w:cs="Arial" w:eastAsia="Arial"/>
          <w:b w:val="0"/>
          <w:color w:val="000000"/>
          <w:sz w:val="22"/>
          <w:rtl/>
          <w:lang w:val="ar-OM" w:bidi="ar-OM"/>
        </w:rPr>
        <w:t>إذا وُجد توصيل محلي: ما الولايات والمناطق والرسوم والحد الأدنى للطلب ومدة التوصيل؟</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27. </w:t>
      </w:r>
      <w:r>
        <w:rPr>
          <w:rFonts w:ascii="Arial" w:hAnsi="Arial" w:cs="Arial" w:eastAsia="Arial"/>
          <w:b w:val="0"/>
          <w:color w:val="000000"/>
          <w:sz w:val="22"/>
          <w:rtl/>
          <w:lang w:val="ar-OM" w:bidi="ar-OM"/>
        </w:rPr>
        <w:t>إذا وُجد شحن: ما شركة الشحن، آلية إنشاء الشحنة، رقم التتبع، الوزن والأبعاد المطلوبة، والمناطق المستثناة؟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28. </w:t>
      </w:r>
      <w:r>
        <w:rPr>
          <w:rFonts w:ascii="Arial" w:hAnsi="Arial" w:cs="Arial" w:eastAsia="Arial"/>
          <w:b w:val="0"/>
          <w:color w:val="000000"/>
          <w:sz w:val="22"/>
          <w:rtl/>
          <w:lang w:val="ar-OM" w:bidi="ar-OM"/>
        </w:rPr>
        <w:t>هل الرسوم ثابتة أم حسب المنطقة أو قيمة السلة أو الوزن؟ وهل يوجد شحن مجاني فوق مبلغ معين؟</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29. </w:t>
      </w:r>
      <w:r>
        <w:rPr>
          <w:rFonts w:ascii="Arial" w:hAnsi="Arial" w:cs="Arial" w:eastAsia="Arial"/>
          <w:b w:val="0"/>
          <w:color w:val="000000"/>
          <w:sz w:val="22"/>
          <w:rtl/>
          <w:lang w:val="ar-OM" w:bidi="ar-OM"/>
        </w:rPr>
        <w:t>من يتحمل مسؤولية المنتج بعد تسليمه لشركة الشحن؟ وما آلية إثبات التسليم؟</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30. </w:t>
      </w:r>
      <w:r>
        <w:rPr>
          <w:rFonts w:ascii="Arial" w:hAnsi="Arial" w:cs="Arial" w:eastAsia="Arial"/>
          <w:b w:val="0"/>
          <w:color w:val="000000"/>
          <w:sz w:val="22"/>
          <w:rtl/>
          <w:lang w:val="ar-OM" w:bidi="ar-OM"/>
        </w:rPr>
        <w:t>هل يسمح بتقسيم طلب واحد إلى شحنات أو مواعيد متعددة؟ التوصية: لا في النسخة الأولى.</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31. </w:t>
      </w:r>
      <w:r>
        <w:rPr>
          <w:rFonts w:ascii="Arial" w:hAnsi="Arial" w:cs="Arial" w:eastAsia="Arial"/>
          <w:b w:val="0"/>
          <w:color w:val="000000"/>
          <w:sz w:val="22"/>
          <w:rtl/>
          <w:lang w:val="ar-OM" w:bidi="ar-OM"/>
        </w:rPr>
        <w:t>ما الإجراء إذا لم يستلم العميل طلبًا طازجًا أو تعذر التواصل معه؟</w:t>
      </w:r>
    </w:p>
    <w:p>
      <w:pPr>
        <w:pStyle w:val="Response"/>
        <w:jc w:val="right"/>
        <w:bidi/>
      </w:pPr>
      <w:r>
        <w:t>إجابة الإدارة / القرار: ................................................................................................</w:t>
      </w:r>
    </w:p>
    <w:p>
      <w:pPr>
        <w:pStyle w:val="Heading2"/>
        <w:jc w:val="right"/>
        <w:keepNext/>
        <w:bidi/>
      </w:pPr>
      <w:r>
        <w:t>هـ. الدفع والفاتورة والإلغاء والاسترجاع</w:t>
      </w:r>
    </w:p>
    <w:p>
      <w:pPr>
        <w:spacing w:after="80"/>
        <w:jc w:val="right"/>
        <w:bidi/>
      </w:pPr>
      <w:r>
        <w:rPr>
          <w:rFonts w:ascii="Arial" w:hAnsi="Arial" w:cs="Arial" w:eastAsia="Arial"/>
          <w:b/>
          <w:color w:val="000000"/>
          <w:sz w:val="22"/>
          <w:rtl/>
          <w:lang w:val="ar-OM" w:bidi="ar-OM"/>
        </w:rPr>
        <w:t xml:space="preserve">س 32. </w:t>
      </w:r>
      <w:r>
        <w:rPr>
          <w:rFonts w:ascii="Arial" w:hAnsi="Arial" w:cs="Arial" w:eastAsia="Arial"/>
          <w:b w:val="0"/>
          <w:color w:val="000000"/>
          <w:sz w:val="22"/>
          <w:rtl/>
          <w:lang w:val="ar-OM" w:bidi="ar-OM"/>
        </w:rPr>
        <w:t>هل الدفع الإلكتروني يكون كاملًا فقط؟ التوصية: نعم، ولا تُستخدم أقساط الفعاليات للمتجر.</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33. </w:t>
      </w:r>
      <w:r>
        <w:rPr>
          <w:rFonts w:ascii="Arial" w:hAnsi="Arial" w:cs="Arial" w:eastAsia="Arial"/>
          <w:b w:val="0"/>
          <w:color w:val="000000"/>
          <w:sz w:val="22"/>
          <w:rtl/>
          <w:lang w:val="ar-OM" w:bidi="ar-OM"/>
        </w:rPr>
        <w:t>إذا سمح بالدفع عند الاستلام، هل توجد قيمة قصوى أو فئات عملاء أو مناطق تمنع هذا الخيار؟</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34. </w:t>
      </w:r>
      <w:r>
        <w:rPr>
          <w:rFonts w:ascii="Arial" w:hAnsi="Arial" w:cs="Arial" w:eastAsia="Arial"/>
          <w:b w:val="0"/>
          <w:color w:val="000000"/>
          <w:sz w:val="22"/>
          <w:rtl/>
          <w:lang w:val="ar-OM" w:bidi="ar-OM"/>
        </w:rPr>
        <w:t>كم دقيقة نحتفظ بالمخزون أثناء جلسة الدفع قبل إعادة إتاحته؟ التوصية المبدئية: مدة قصيرة قابلة للضبط.</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35. </w:t>
      </w:r>
      <w:r>
        <w:rPr>
          <w:rFonts w:ascii="Arial" w:hAnsi="Arial" w:cs="Arial" w:eastAsia="Arial"/>
          <w:b w:val="0"/>
          <w:color w:val="000000"/>
          <w:sz w:val="22"/>
          <w:rtl/>
          <w:lang w:val="ar-OM" w:bidi="ar-OM"/>
        </w:rPr>
        <w:t>هل يمكن استخدام أكثر من كوبون؟ وهل يجتمع الكوبون مع عرض تلقائي أو شحن مجاني؟</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36. </w:t>
      </w:r>
      <w:r>
        <w:rPr>
          <w:rFonts w:ascii="Arial" w:hAnsi="Arial" w:cs="Arial" w:eastAsia="Arial"/>
          <w:b w:val="0"/>
          <w:color w:val="000000"/>
          <w:sz w:val="22"/>
          <w:rtl/>
          <w:lang w:val="ar-OM" w:bidi="ar-OM"/>
        </w:rPr>
        <w:t>هل الخصم على المنتج أم الفئة أم السلة أم العميل؟ وهل توجد حدود استخدام لكل عميل أو إجمالي الحملة؟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37. </w:t>
      </w:r>
      <w:r>
        <w:rPr>
          <w:rFonts w:ascii="Arial" w:hAnsi="Arial" w:cs="Arial" w:eastAsia="Arial"/>
          <w:b w:val="0"/>
          <w:color w:val="000000"/>
          <w:sz w:val="22"/>
          <w:rtl/>
          <w:lang w:val="ar-OM" w:bidi="ar-OM"/>
        </w:rPr>
        <w:t>هل تصدر فاتورة ضريبية أم إيصال مبسط؟ وما اسم المنشأة والسجل والعنوان والرقم الضريبي المطلوب عرضها؟</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38. </w:t>
      </w:r>
      <w:r>
        <w:rPr>
          <w:rFonts w:ascii="Arial" w:hAnsi="Arial" w:cs="Arial" w:eastAsia="Arial"/>
          <w:b w:val="0"/>
          <w:color w:val="000000"/>
          <w:sz w:val="22"/>
          <w:rtl/>
          <w:lang w:val="ar-OM" w:bidi="ar-OM"/>
        </w:rPr>
        <w:t>هل يسمح باسترجاع عنصر واحد من طلب متعدد؟ وكيف يعاد احتساب الخصم ورسوم التوصيل؟</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39. </w:t>
      </w:r>
      <w:r>
        <w:rPr>
          <w:rFonts w:ascii="Arial" w:hAnsi="Arial" w:cs="Arial" w:eastAsia="Arial"/>
          <w:b w:val="0"/>
          <w:color w:val="000000"/>
          <w:sz w:val="22"/>
          <w:rtl/>
          <w:lang w:val="ar-OM" w:bidi="ar-OM"/>
        </w:rPr>
        <w:t>من يعتمد الاسترجاع، وما الأسباب القياسية، وهل يحتاج إرفاق صورة أو ملاحظة؟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40. </w:t>
      </w:r>
      <w:r>
        <w:rPr>
          <w:rFonts w:ascii="Arial" w:hAnsi="Arial" w:cs="Arial" w:eastAsia="Arial"/>
          <w:b w:val="0"/>
          <w:color w:val="000000"/>
          <w:sz w:val="22"/>
          <w:rtl/>
          <w:lang w:val="ar-OM" w:bidi="ar-OM"/>
        </w:rPr>
        <w:t>هل تُعاد الأموال عبر ثواني فقط، أم توجد استرجاعات نقدية أو تحويلات يدوية يجب تسجيلها؟</w:t>
      </w:r>
    </w:p>
    <w:p>
      <w:pPr>
        <w:pStyle w:val="Response"/>
        <w:jc w:val="right"/>
        <w:bidi/>
      </w:pPr>
      <w:r>
        <w:t>إجابة الإدارة / القرار: ................................................................................................</w:t>
      </w:r>
    </w:p>
    <w:p>
      <w:pPr>
        <w:pStyle w:val="Heading2"/>
        <w:jc w:val="right"/>
        <w:keepNext/>
        <w:bidi/>
      </w:pPr>
      <w:r>
        <w:t>و. المخزون والتشغيل</w:t>
      </w:r>
    </w:p>
    <w:p>
      <w:pPr>
        <w:spacing w:after="80"/>
        <w:jc w:val="right"/>
        <w:bidi/>
      </w:pPr>
      <w:r>
        <w:rPr>
          <w:rFonts w:ascii="Arial" w:hAnsi="Arial" w:cs="Arial" w:eastAsia="Arial"/>
          <w:b/>
          <w:color w:val="000000"/>
          <w:sz w:val="22"/>
          <w:rtl/>
          <w:lang w:val="ar-OM" w:bidi="ar-OM"/>
        </w:rPr>
        <w:t xml:space="preserve">س 41. </w:t>
      </w:r>
      <w:r>
        <w:rPr>
          <w:rFonts w:ascii="Arial" w:hAnsi="Arial" w:cs="Arial" w:eastAsia="Arial"/>
          <w:b w:val="0"/>
          <w:color w:val="000000"/>
          <w:sz w:val="22"/>
          <w:rtl/>
          <w:lang w:val="ar-OM" w:bidi="ar-OM"/>
        </w:rPr>
        <w:t>هل المخزون واحد للمقهى والمتجر؟ وإذا كان مشتركا، ما النظام الذي يعد المصدر الرسمي للكمية؟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42. </w:t>
      </w:r>
      <w:r>
        <w:rPr>
          <w:rFonts w:ascii="Arial" w:hAnsi="Arial" w:cs="Arial" w:eastAsia="Arial"/>
          <w:b w:val="0"/>
          <w:color w:val="000000"/>
          <w:sz w:val="22"/>
          <w:rtl/>
          <w:lang w:val="ar-OM" w:bidi="ar-OM"/>
        </w:rPr>
        <w:t>هل نمنع البيع عند الصفر دائمًا، أم نسمح بالطلب المسبق أو البيع فوق المخزون لبعض المنتجات؟</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43. </w:t>
      </w:r>
      <w:r>
        <w:rPr>
          <w:rFonts w:ascii="Arial" w:hAnsi="Arial" w:cs="Arial" w:eastAsia="Arial"/>
          <w:b w:val="0"/>
          <w:color w:val="000000"/>
          <w:sz w:val="22"/>
          <w:rtl/>
          <w:lang w:val="ar-OM" w:bidi="ar-OM"/>
        </w:rPr>
        <w:t>هل يتتبع المخزون على مستوى المنتج أم كل متغير مثل وزن العبوة أو نوعها؟</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44. </w:t>
      </w:r>
      <w:r>
        <w:rPr>
          <w:rFonts w:ascii="Arial" w:hAnsi="Arial" w:cs="Arial" w:eastAsia="Arial"/>
          <w:b w:val="0"/>
          <w:color w:val="000000"/>
          <w:sz w:val="22"/>
          <w:rtl/>
          <w:lang w:val="ar-OM" w:bidi="ar-OM"/>
        </w:rPr>
        <w:t>هل نحتاج تنبيه حد أدنى، وكم الحد لكل منتج؟ ومن يستلم التنبيه؟</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45. </w:t>
      </w:r>
      <w:r>
        <w:rPr>
          <w:rFonts w:ascii="Arial" w:hAnsi="Arial" w:cs="Arial" w:eastAsia="Arial"/>
          <w:b w:val="0"/>
          <w:color w:val="000000"/>
          <w:sz w:val="22"/>
          <w:rtl/>
          <w:lang w:val="ar-OM" w:bidi="ar-OM"/>
        </w:rPr>
        <w:t>ما أسباب تعديل المخزون المطلوبة: توريد، بيع، تلف، استخدام داخلي، تسوية جرد، إرجاع؟</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46. </w:t>
      </w:r>
      <w:r>
        <w:rPr>
          <w:rFonts w:ascii="Arial" w:hAnsi="Arial" w:cs="Arial" w:eastAsia="Arial"/>
          <w:b w:val="0"/>
          <w:color w:val="000000"/>
          <w:sz w:val="22"/>
          <w:rtl/>
          <w:lang w:val="ar-OM" w:bidi="ar-OM"/>
        </w:rPr>
        <w:t>هل نحتاج جردًا دوريًا وسجلًا يوضح الموظف والوقت والكمية قبل التعديل وبعده؟</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47. </w:t>
      </w:r>
      <w:r>
        <w:rPr>
          <w:rFonts w:ascii="Arial" w:hAnsi="Arial" w:cs="Arial" w:eastAsia="Arial"/>
          <w:b w:val="0"/>
          <w:color w:val="000000"/>
          <w:sz w:val="22"/>
          <w:rtl/>
          <w:lang w:val="ar-OM" w:bidi="ar-OM"/>
        </w:rPr>
        <w:t>هل المنتجات الطازجة تُدار ككمية يومية تتجدد، أم كحالة متاح أو غير متاح؟</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48. </w:t>
      </w:r>
      <w:r>
        <w:rPr>
          <w:rFonts w:ascii="Arial" w:hAnsi="Arial" w:cs="Arial" w:eastAsia="Arial"/>
          <w:b w:val="0"/>
          <w:color w:val="000000"/>
          <w:sz w:val="22"/>
          <w:rtl/>
          <w:lang w:val="ar-OM" w:bidi="ar-OM"/>
        </w:rPr>
        <w:t>هل نحتاج أرقام دفعات وتواريخ تحميص أو إنتاج وانتهاء للمنتجات المعبأة؟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49. </w:t>
      </w:r>
      <w:r>
        <w:rPr>
          <w:rFonts w:ascii="Arial" w:hAnsi="Arial" w:cs="Arial" w:eastAsia="Arial"/>
          <w:b w:val="0"/>
          <w:color w:val="000000"/>
          <w:sz w:val="22"/>
          <w:rtl/>
          <w:lang w:val="ar-OM" w:bidi="ar-OM"/>
        </w:rPr>
        <w:t>متى يخصم المخزون: عند بدء الدفع، نجاح الدفع، أم قبول الموظف؟ التوصية: حجز مؤقت عند الدفع وخصم نهائي عند النجاح.</w:t>
      </w:r>
    </w:p>
    <w:p>
      <w:pPr>
        <w:pStyle w:val="Response"/>
        <w:jc w:val="right"/>
        <w:bidi/>
      </w:pPr>
      <w:r>
        <w:t>إجابة الإدارة / القرار: ................................................................................................</w:t>
      </w:r>
    </w:p>
    <w:p>
      <w:pPr>
        <w:pStyle w:val="Heading2"/>
        <w:jc w:val="right"/>
        <w:keepNext/>
        <w:bidi/>
      </w:pPr>
      <w:r>
        <w:t>ز. إدارة الطلبات والصلاحيات والتقارير</w:t>
      </w:r>
    </w:p>
    <w:p>
      <w:pPr>
        <w:spacing w:after="80"/>
        <w:jc w:val="right"/>
        <w:bidi/>
      </w:pPr>
      <w:r>
        <w:rPr>
          <w:rFonts w:ascii="Arial" w:hAnsi="Arial" w:cs="Arial" w:eastAsia="Arial"/>
          <w:b/>
          <w:color w:val="000000"/>
          <w:sz w:val="22"/>
          <w:rtl/>
          <w:lang w:val="ar-OM" w:bidi="ar-OM"/>
        </w:rPr>
        <w:t xml:space="preserve">س 50. </w:t>
      </w:r>
      <w:r>
        <w:rPr>
          <w:rFonts w:ascii="Arial" w:hAnsi="Arial" w:cs="Arial" w:eastAsia="Arial"/>
          <w:b w:val="0"/>
          <w:color w:val="000000"/>
          <w:sz w:val="22"/>
          <w:rtl/>
          <w:lang w:val="ar-OM" w:bidi="ar-OM"/>
        </w:rPr>
        <w:t>ما حالات الطلب النهائية، ومن يملك الانتقال بين كل حالتين؟</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51. </w:t>
      </w:r>
      <w:r>
        <w:rPr>
          <w:rFonts w:ascii="Arial" w:hAnsi="Arial" w:cs="Arial" w:eastAsia="Arial"/>
          <w:b w:val="0"/>
          <w:color w:val="000000"/>
          <w:sz w:val="22"/>
          <w:rtl/>
          <w:lang w:val="ar-OM" w:bidi="ar-OM"/>
        </w:rPr>
        <w:t>هل يحتاج الموظف شاشة سريعة للطلبات الجديدة مع صوت أو تنبيه فوري؟</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52. </w:t>
      </w:r>
      <w:r>
        <w:rPr>
          <w:rFonts w:ascii="Arial" w:hAnsi="Arial" w:cs="Arial" w:eastAsia="Arial"/>
          <w:b w:val="0"/>
          <w:color w:val="000000"/>
          <w:sz w:val="22"/>
          <w:rtl/>
          <w:lang w:val="ar-OM" w:bidi="ar-OM"/>
        </w:rPr>
        <w:t>هل نحتاج طباعة إيصال أو ملصق تحضير أو فاتورة، وما المقاس والطابعة المستخدمة؟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53. </w:t>
      </w:r>
      <w:r>
        <w:rPr>
          <w:rFonts w:ascii="Arial" w:hAnsi="Arial" w:cs="Arial" w:eastAsia="Arial"/>
          <w:b w:val="0"/>
          <w:color w:val="000000"/>
          <w:sz w:val="22"/>
          <w:rtl/>
          <w:lang w:val="ar-OM" w:bidi="ar-OM"/>
        </w:rPr>
        <w:t>هل يمكن للموظف تعديل الطلب بعد الدفع؟ وإذا نعم، كيف يُحصّل الفرق أو يُسترجع؟</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54. </w:t>
      </w:r>
      <w:r>
        <w:rPr>
          <w:rFonts w:ascii="Arial" w:hAnsi="Arial" w:cs="Arial" w:eastAsia="Arial"/>
          <w:b w:val="0"/>
          <w:color w:val="000000"/>
          <w:sz w:val="22"/>
          <w:rtl/>
          <w:lang w:val="ar-OM" w:bidi="ar-OM"/>
        </w:rPr>
        <w:t>ما الصلاحيات المطلوبة: عرض، إنشاء، تعديل المنتجات، تعديل الأسعار، تعديل المخزون، تغيير الحالة، إلغاء، استرجاع، تصدير؟</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55. </w:t>
      </w:r>
      <w:r>
        <w:rPr>
          <w:rFonts w:ascii="Arial" w:hAnsi="Arial" w:cs="Arial" w:eastAsia="Arial"/>
          <w:b w:val="0"/>
          <w:color w:val="000000"/>
          <w:sz w:val="22"/>
          <w:rtl/>
          <w:lang w:val="ar-OM" w:bidi="ar-OM"/>
        </w:rPr>
        <w:t>هل يحتاج الاسترجاع أو تغيير السعر إلى موافقة مدير؟</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56. </w:t>
      </w:r>
      <w:r>
        <w:rPr>
          <w:rFonts w:ascii="Arial" w:hAnsi="Arial" w:cs="Arial" w:eastAsia="Arial"/>
          <w:b w:val="0"/>
          <w:color w:val="000000"/>
          <w:sz w:val="22"/>
          <w:rtl/>
          <w:lang w:val="ar-OM" w:bidi="ar-OM"/>
        </w:rPr>
        <w:t>ما مؤشرات لوحة المتابعة: مبيعات اليوم، عدد الطلبات، متوسط السلة، الطلبات المتأخرة، المنتجات النافدة، صافي الاسترجاعات؟</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57. </w:t>
      </w:r>
      <w:r>
        <w:rPr>
          <w:rFonts w:ascii="Arial" w:hAnsi="Arial" w:cs="Arial" w:eastAsia="Arial"/>
          <w:b w:val="0"/>
          <w:color w:val="000000"/>
          <w:sz w:val="22"/>
          <w:rtl/>
          <w:lang w:val="ar-OM" w:bidi="ar-OM"/>
        </w:rPr>
        <w:t>ما التقارير والتصديرات المطلوبة ولأي فترة؟ وهل الصيغة Excel أو CSV أو PDF؟</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58. </w:t>
      </w:r>
      <w:r>
        <w:rPr>
          <w:rFonts w:ascii="Arial" w:hAnsi="Arial" w:cs="Arial" w:eastAsia="Arial"/>
          <w:b w:val="0"/>
          <w:color w:val="000000"/>
          <w:sz w:val="22"/>
          <w:rtl/>
          <w:lang w:val="ar-OM" w:bidi="ar-OM"/>
        </w:rPr>
        <w:t>كم مدة الاحتفاظ بسجل الطلبات والمدفوعات والتعديلات؟ ومن يحق له الاطلاع؟</w:t>
      </w:r>
    </w:p>
    <w:p>
      <w:pPr>
        <w:pStyle w:val="Response"/>
        <w:jc w:val="right"/>
        <w:bidi/>
      </w:pPr>
      <w:r>
        <w:t>إجابة الإدارة / القرار: ................................................................................................</w:t>
      </w:r>
    </w:p>
    <w:p>
      <w:pPr>
        <w:pStyle w:val="Heading2"/>
        <w:jc w:val="right"/>
        <w:keepNext/>
        <w:bidi/>
      </w:pPr>
      <w:r>
        <w:t>ح. الإشعارات والتكاملات والسياسات</w:t>
      </w:r>
    </w:p>
    <w:p>
      <w:pPr>
        <w:spacing w:after="80"/>
        <w:jc w:val="right"/>
        <w:bidi/>
      </w:pPr>
      <w:r>
        <w:t xml:space="preserve">س 59. </w:t>
      </w:r>
      <w:r>
        <w:t>ما أحداث الطلب التي يرسلها UChat تلقائيًا عبر واتساب: إنشاء الطلب، رابط الدفع، نجاح الدفع، بدء التجهيز، الجاهزية، التسليم، الإلغاء، والاسترجاع؟</w:t>
      </w:r>
    </w:p>
    <w:p>
      <w:pPr>
        <w:pStyle w:val="Response"/>
        <w:jc w:val="right"/>
        <w:bidi/>
      </w:pPr>
      <w:r>
        <w:t>إجابة الإدارة / القرار: ................................................................................................</w:t>
      </w:r>
    </w:p>
    <w:p>
      <w:pPr>
        <w:spacing w:after="80"/>
        <w:jc w:val="right"/>
        <w:bidi/>
      </w:pPr>
      <w:r>
        <w:t xml:space="preserve">س 60. </w:t>
      </w:r>
      <w:r>
        <w:t>ما الإجراءات التي ينفذها مساعد UChat مباشرة دون موافقة موظف: إنشاء أو تحديث العميل، إنشاء الطلب، تعديل طلب غير مدفوع، الإلغاء، أم طلب الاسترجاع؟</w:t>
      </w:r>
    </w:p>
    <w:p>
      <w:pPr>
        <w:pStyle w:val="Response"/>
        <w:jc w:val="right"/>
        <w:bidi/>
      </w:pPr>
      <w:r>
        <w:t>إجابة الإدارة / القرار: ................................................................................................</w:t>
      </w:r>
    </w:p>
    <w:p>
      <w:pPr>
        <w:spacing w:after="80"/>
        <w:jc w:val="right"/>
        <w:bidi/>
      </w:pPr>
      <w:r>
        <w:t xml:space="preserve">س 61. </w:t>
      </w:r>
      <w:r>
        <w:t>ما القناة الاحتياطية إذا تعذر إرسال واتساب: البريد الإلكتروني أم SMS؟ وهل توجد بيانات مزود جاهزة؟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62. </w:t>
      </w:r>
      <w:r>
        <w:rPr>
          <w:rFonts w:ascii="Arial" w:hAnsi="Arial" w:cs="Arial" w:eastAsia="Arial"/>
          <w:b w:val="0"/>
          <w:color w:val="000000"/>
          <w:sz w:val="22"/>
          <w:rtl/>
          <w:lang w:val="ar-OM" w:bidi="ar-OM"/>
        </w:rPr>
        <w:t>هل يوجد نظام POS حالي؟ يرجى تزويدنا باسمه، وطريقة التكامل المتاحة، ومن يملك بيانات الدخول والوثائق الفنية.</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63. </w:t>
      </w:r>
      <w:r>
        <w:rPr>
          <w:rFonts w:ascii="Arial" w:hAnsi="Arial" w:cs="Arial" w:eastAsia="Arial"/>
          <w:b w:val="0"/>
          <w:color w:val="000000"/>
          <w:sz w:val="22"/>
          <w:rtl/>
          <w:lang w:val="ar-OM" w:bidi="ar-OM"/>
        </w:rPr>
        <w:t>هل يوجد برنامج محاسبي يجب إرسال المبيعات والضريبة والاسترجاعات إليه؟</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64. </w:t>
      </w:r>
      <w:r>
        <w:rPr>
          <w:rFonts w:ascii="Arial" w:hAnsi="Arial" w:cs="Arial" w:eastAsia="Arial"/>
          <w:b w:val="0"/>
          <w:color w:val="000000"/>
          <w:sz w:val="22"/>
          <w:rtl/>
          <w:lang w:val="ar-OM" w:bidi="ar-OM"/>
        </w:rPr>
        <w:t>هل برنامج المسوقين بالعمولة الحالي يشمل طلبات القهوة أم يبقى خاصًا بالفعاليات؟ التوصية: يبقى منفصلًا حتى يصدر قرار واضح.</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65. </w:t>
      </w:r>
      <w:r>
        <w:rPr>
          <w:rFonts w:ascii="Arial" w:hAnsi="Arial" w:cs="Arial" w:eastAsia="Arial"/>
          <w:b w:val="0"/>
          <w:color w:val="000000"/>
          <w:sz w:val="22"/>
          <w:rtl/>
          <w:lang w:val="ar-OM" w:bidi="ar-OM"/>
        </w:rPr>
        <w:t>هل نحتاج ربط شركة شحن أو خرائط أو تحديد موقع من الهاتف؟</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66. </w:t>
      </w:r>
      <w:r>
        <w:rPr>
          <w:rFonts w:ascii="Arial" w:hAnsi="Arial" w:cs="Arial" w:eastAsia="Arial"/>
          <w:b w:val="0"/>
          <w:color w:val="000000"/>
          <w:sz w:val="22"/>
          <w:rtl/>
          <w:lang w:val="ar-OM" w:bidi="ar-OM"/>
        </w:rPr>
        <w:t>هل توجد تحليلات مطلوبة مثل Google Analytics أو Meta Pixel، وما سياسة الموافقة على ملفات الارتباط؟</w:t>
      </w:r>
    </w:p>
    <w:p>
      <w:pPr>
        <w:pStyle w:val="Response"/>
        <w:jc w:val="right"/>
        <w:bidi/>
      </w:pPr>
      <w:r>
        <w:t>إجابة الإدارة / القرار: ................................................................................................</w:t>
      </w:r>
    </w:p>
    <w:p>
      <w:pPr>
        <w:spacing w:after="80"/>
        <w:jc w:val="right"/>
        <w:bidi/>
      </w:pPr>
      <w:r>
        <w:rPr>
          <w:rFonts w:ascii="Arial" w:hAnsi="Arial" w:cs="Arial" w:eastAsia="Arial"/>
          <w:b/>
          <w:color w:val="000000"/>
          <w:sz w:val="22"/>
          <w:rtl/>
          <w:lang w:val="ar-OM" w:bidi="ar-OM"/>
        </w:rPr>
        <w:t xml:space="preserve">س 67. </w:t>
      </w:r>
      <w:r>
        <w:rPr>
          <w:rFonts w:ascii="Arial" w:hAnsi="Arial" w:cs="Arial" w:eastAsia="Arial"/>
          <w:b w:val="0"/>
          <w:color w:val="000000"/>
          <w:sz w:val="22"/>
          <w:rtl/>
          <w:lang w:val="ar-OM" w:bidi="ar-OM"/>
        </w:rPr>
        <w:t>من سيعتمد نصوص سياسة الخصوصية وشروط البيع والاستلام أو الشحن والإلغاء والاسترجاع؟</w:t>
      </w:r>
    </w:p>
    <w:p>
      <w:pPr>
        <w:pStyle w:val="Response"/>
        <w:jc w:val="right"/>
        <w:bidi/>
      </w:pPr>
      <w:r>
        <w:t>إجابة الإدارة / القرار: ................................................................................................</w:t>
      </w:r>
    </w:p>
    <w:p>
      <w:pPr>
        <w:spacing w:after="80"/>
        <w:jc w:val="right"/>
        <w:bidi/>
      </w:pPr>
      <w:r>
        <w:t xml:space="preserve">س 68. </w:t>
      </w:r>
      <w:r>
        <w:t>ما تفاصيل تكامل UChat التي سيوفرها موظف الأتمتة للفريق: طريقة المصادقة، Webhooks المتاحة، معرّفات المحادثة والعميل، بيئة الاختبار، وحدود إعادة المحاولة؟</w:t>
      </w:r>
    </w:p>
    <w:p>
      <w:pPr>
        <w:pStyle w:val="Response"/>
        <w:jc w:val="right"/>
        <w:bidi/>
      </w:pPr>
      <w:r>
        <w:t>إجابة الإدارة / القرار: ................................................................................................</w:t>
      </w:r>
    </w:p>
    <w:p>
      <w:r>
        <w:br w:type="page"/>
      </w:r>
    </w:p>
    <w:p>
      <w:pPr>
        <w:spacing w:after="80"/>
        <w:jc w:val="right"/>
        <w:bidi/>
      </w:pPr>
      <w:r>
        <w:t xml:space="preserve">س 69. </w:t>
      </w:r>
      <w:r>
        <w:t xml:space="preserve">كيف يتحقق المساعد من هوية العميل قبل عرض تفاصيل طلباته أو تعديل بياناته؟ وهل يكفي رقم واتساب أم نحتاج رمز تحقق للعمليات الحساسة؟</w:t>
      </w:r>
    </w:p>
    <w:p>
      <w:pPr>
        <w:pStyle w:val="Response"/>
        <w:jc w:val="right"/>
        <w:bidi/>
      </w:pPr>
      <w:r>
        <w:t xml:space="preserve">إجابة الإدارة / القرار: ................................................................................................</w:t>
      </w:r>
    </w:p>
    <w:p>
      <w:pPr>
        <w:spacing w:after="80"/>
        <w:jc w:val="right"/>
        <w:bidi/>
      </w:pPr>
      <w:r>
        <w:t xml:space="preserve">س 70. </w:t>
      </w:r>
      <w:r>
        <w:t xml:space="preserve">ما الأحداث التي يرسلها المتجر إلى UChat عبر Webhooks، وما البيانات التي يحتاجها موظف الأتمتة لبناء رسائل الحالة والمتابعة؟</w:t>
      </w:r>
    </w:p>
    <w:p>
      <w:pPr>
        <w:pStyle w:val="Response"/>
        <w:jc w:val="right"/>
        <w:bidi/>
      </w:pPr>
      <w:r>
        <w:t xml:space="preserve">إجابة الإدارة / القرار: ................................................................................................</w:t>
      </w:r>
    </w:p>
    <w:p>
      <w:pPr>
        <w:spacing w:after="80"/>
        <w:jc w:val="right"/>
        <w:bidi/>
      </w:pPr>
      <w:r>
        <w:t xml:space="preserve">س 71. </w:t>
      </w:r>
      <w:r>
        <w:t xml:space="preserve">متى يحوّل المساعد المحادثة إلى موظف بشري، ومن يستلم التحويل، وما المعلومات التي تُرفق معه حتى لا يعيد العميل شرح طلبه؟</w:t>
      </w:r>
    </w:p>
    <w:p>
      <w:pPr>
        <w:pStyle w:val="Response"/>
        <w:jc w:val="right"/>
        <w:bidi/>
      </w:pPr>
      <w:r>
        <w:t xml:space="preserve">إجابة الإدارة / القرار: ................................................................................................</w:t>
      </w:r>
    </w:p>
    <w:p>
      <w:pPr>
        <w:pStyle w:val="Heading1"/>
        <w:jc w:val="right"/>
        <w:keepNext/>
        <w:bidi/>
      </w:pPr>
      <w:r>
        <w:t>رابعًا: قرارات فنية لا تحتاج من الإدارة تفاصيل تقنية</w:t>
      </w:r>
    </w:p>
    <w:p>
      <w:pPr>
        <w:jc w:val="right"/>
        <w:bidi/>
      </w:pPr>
      <w:r>
        <w:t>بعد اعتماد قواعد العمل، يتولى الفريق الفني تنفيذ ما يلي دون تحميل الإدارة اختيارات هندسية غير لازمة:</w:t>
      </w:r>
    </w:p>
    <w:p>
      <w:pPr>
        <w:spacing w:after="80"/>
        <w:jc w:val="right"/>
        <w:bidi/>
        <w:numPr>
          <w:ilvl w:val="0"/>
          <w:numId w:val="10"/>
        </w:numPr>
      </w:pPr>
      <w:r>
        <w:t>إنشاء migrations جديدة وعدم تعديل migrations التي استُخدمت في النظام العامل.</w:t>
      </w:r>
    </w:p>
    <w:p>
      <w:pPr>
        <w:spacing w:after="80"/>
        <w:jc w:val="right"/>
        <w:bidi/>
        <w:numPr>
          <w:ilvl w:val="0"/>
          <w:numId w:val="10"/>
        </w:numPr>
      </w:pPr>
      <w:r>
        <w:t>فصل منطق المتجر في Models وActions وPolicies وResources خاصة به، مع إعادة استخدام الخدمات المشتركة فقط.</w:t>
      </w:r>
    </w:p>
    <w:p>
      <w:pPr>
        <w:spacing w:after="80"/>
        <w:jc w:val="right"/>
        <w:bidi/>
        <w:numPr>
          <w:ilvl w:val="0"/>
          <w:numId w:val="10"/>
        </w:numPr>
      </w:pPr>
      <w:r>
        <w:t>حماية عمليات المخزون والدفع من التكرار والبيع الزائد باستخدام معاملات قاعدة البيانات والأقفال المناسبة.</w:t>
      </w:r>
    </w:p>
    <w:p>
      <w:pPr>
        <w:spacing w:after="80"/>
        <w:jc w:val="right"/>
        <w:bidi/>
        <w:numPr>
          <w:ilvl w:val="0"/>
          <w:numId w:val="10"/>
        </w:numPr>
      </w:pPr>
      <w:r>
        <w:t>تثبيت السعر واسم المنتج والضريبة والخصم والعنوان داخل الطلب وقت الشراء، حتى لا تغيّر تعديلات المنتج الطلبات القديمة.</w:t>
      </w:r>
    </w:p>
    <w:p>
      <w:pPr>
        <w:spacing w:after="80"/>
        <w:jc w:val="right"/>
        <w:bidi/>
        <w:numPr>
          <w:ilvl w:val="0"/>
          <w:numId w:val="10"/>
        </w:numPr>
      </w:pPr>
      <w:r>
        <w:t xml:space="preserve">تأمين API المتجر بمفاتيح خدمة أو رموز وصول مقيّدة لتكامل UChat، مع الصلاحيات وتحديد معدل الطلبات والتحقق من ملكية العميل وسجل تدقيق للعمليات الحساسة.</w:t>
      </w:r>
    </w:p>
    <w:p>
      <w:pPr>
        <w:spacing w:after="80"/>
        <w:jc w:val="right"/>
        <w:bidi/>
        <w:numPr>
          <w:ilvl w:val="0"/>
          <w:numId w:val="10"/>
        </w:numPr>
      </w:pPr>
      <w:r>
        <w:t xml:space="preserve">إخفاء مفاتيح بوابات الدفع وبيانات UChat في إعدادات البيئة، وتوقيع Webhooks ودعم إعادة المحاولة الآمنة ومفاتيح منع التكرار دون كشف بيانات حساسة.</w:t>
      </w:r>
    </w:p>
    <w:p>
      <w:pPr>
        <w:spacing w:after="80"/>
        <w:jc w:val="right"/>
        <w:bidi/>
        <w:numPr>
          <w:ilvl w:val="0"/>
          <w:numId w:val="10"/>
        </w:numPr>
      </w:pPr>
      <w:r>
        <w:t xml:space="preserve">إضافة اختبارات تلقائية لمسار السلة والدفع والمخزون والاسترجاع وتكامل UChat، إضافة إلى اختبارات توافق لواجهات API الحالية.</w:t>
      </w:r>
    </w:p>
    <w:p>
      <w:pPr>
        <w:spacing w:after="80"/>
        <w:jc w:val="right"/>
        <w:bidi/>
        <w:numPr>
          <w:ilvl w:val="0"/>
          <w:numId w:val="10"/>
        </w:numPr>
      </w:pPr>
      <w:r>
        <w:t>تجهيز الصور بمقاسات مناسبة ونص بديل، مع قابلية نقل التخزين إلى S3 أو CDN عند الحاجة.</w:t>
      </w:r>
    </w:p>
    <w:p>
      <w:pPr>
        <w:spacing w:after="80"/>
        <w:jc w:val="right"/>
        <w:bidi/>
        <w:numPr>
          <w:ilvl w:val="0"/>
          <w:numId w:val="10"/>
        </w:numPr>
      </w:pPr>
      <w:r>
        <w:t xml:space="preserve">تسليم مواصفة OpenAPI وأمثلة طلبات واستجابات وبيئة اختبار وكتالوج Webhooks لموظف UChat، مع فصل واضح بين مسؤولية API ومسؤولية تصميم المحادثة والأتمتة.</w:t>
      </w:r>
    </w:p>
    <w:p>
      <w:pPr>
        <w:pStyle w:val="Heading1"/>
        <w:jc w:val="right"/>
        <w:keepNext/>
        <w:bidi/>
      </w:pPr>
      <w:r>
        <w:t>معايير قبول النسخة الأولى</w:t>
      </w:r>
    </w:p>
    <w:p>
      <w:pPr>
        <w:spacing w:after="80"/>
        <w:jc w:val="right"/>
        <w:bidi/>
        <w:numPr>
          <w:ilvl w:val="0"/>
          <w:numId w:val="10"/>
        </w:numPr>
      </w:pPr>
      <w:r>
        <w:t>تستطيع الإدارة إنشاء منتج وتصنيفه وتسعيره وإضافة صوره وخياراته ومخزونه ونشره أو إخفاءه دون تدخل برمجي.</w:t>
      </w:r>
    </w:p>
    <w:p>
      <w:pPr>
        <w:spacing w:after="80"/>
        <w:jc w:val="right"/>
        <w:bidi/>
        <w:numPr>
          <w:ilvl w:val="0"/>
          <w:numId w:val="10"/>
        </w:numPr>
      </w:pPr>
      <w:r>
        <w:t>يستطيع العميل إكمال طلب واضح من الجوال، ويرى السعر والخصم والضريبة والرسوم والإجمالي قبل الدفع.</w:t>
      </w:r>
    </w:p>
    <w:p>
      <w:pPr>
        <w:spacing w:after="80"/>
        <w:jc w:val="right"/>
        <w:bidi/>
        <w:numPr>
          <w:ilvl w:val="0"/>
          <w:numId w:val="10"/>
        </w:numPr>
      </w:pPr>
      <w:r>
        <w:t>لا ينشأ طلب مدفوع مرتين عند تكرار Webhook، ولا يباع مخزون واحد لعميلين في اللحظة نفسها.</w:t>
      </w:r>
    </w:p>
    <w:p>
      <w:pPr>
        <w:spacing w:after="80"/>
        <w:jc w:val="right"/>
        <w:bidi/>
        <w:numPr>
          <w:ilvl w:val="0"/>
          <w:numId w:val="10"/>
        </w:numPr>
      </w:pPr>
      <w:r>
        <w:t>يحصل كل طلب على رقم مرجعي وسجل حالات وعنوان محفوظ ونسخة من بيانات العناصر والأسعار وقت الشراء.</w:t>
      </w:r>
    </w:p>
    <w:p>
      <w:pPr>
        <w:spacing w:after="80"/>
        <w:jc w:val="right"/>
        <w:bidi/>
        <w:numPr>
          <w:ilvl w:val="0"/>
          <w:numId w:val="10"/>
        </w:numPr>
      </w:pPr>
      <w:r>
        <w:t>تظهر المدفوعات والاسترجاعات للموظف والعميل بوضوح، ويكون الاسترجاع الجزئي والكامل قابلًا للتتبع.</w:t>
      </w:r>
    </w:p>
    <w:p>
      <w:pPr>
        <w:spacing w:after="80"/>
        <w:jc w:val="right"/>
        <w:bidi/>
        <w:numPr>
          <w:ilvl w:val="0"/>
          <w:numId w:val="10"/>
        </w:numPr>
      </w:pPr>
      <w:r>
        <w:t xml:space="preserve">تصل إشعارات الحالات المتفق عليها عبر UChat/واتساب، وتوجد قناة احتياطية وسجل لمحاولات الإرسال، وتظهر الطلبات المتأخرة أو التي تحتاج إجراء في لوحة الإدارة.</w:t>
      </w:r>
    </w:p>
    <w:p>
      <w:pPr>
        <w:spacing w:after="80"/>
        <w:jc w:val="right"/>
        <w:bidi/>
        <w:numPr>
          <w:ilvl w:val="0"/>
          <w:numId w:val="10"/>
        </w:numPr>
      </w:pPr>
      <w:r>
        <w:t xml:space="preserve">يستطيع مساعد UChat تنفيذ المسار المعتمد من استعراض المنتج إلى إنشاء الطلب وإرسال رابط الدفع ومتابعة الحالة، باستخدام نفس الأسعار والمخزون وقواعد الواجهة.</w:t>
      </w:r>
    </w:p>
    <w:p>
      <w:pPr>
        <w:spacing w:after="80"/>
        <w:jc w:val="right"/>
        <w:bidi/>
        <w:numPr>
          <w:ilvl w:val="0"/>
          <w:numId w:val="10"/>
        </w:numPr>
      </w:pPr>
      <w:r>
        <w:t xml:space="preserve">لا يستطيع تكامل UChat عرض طلب عميل آخر أو تنفيذ استرجاع أو تعديل حساس دون التحقق والصلاحية والموافقة المطلوبة، وتُسجل عملياته للتدقيق.</w:t>
      </w:r>
    </w:p>
    <w:p>
      <w:pPr>
        <w:spacing w:after="80"/>
        <w:jc w:val="right"/>
        <w:bidi/>
        <w:numPr>
          <w:ilvl w:val="0"/>
          <w:numId w:val="10"/>
        </w:numPr>
      </w:pPr>
      <w:r>
        <w:t>تعمل صفحات الفعاليات والحجوزات والدفع الحالية كما كانت، وتبقى بنية استجابات API الحالية دون تغييرات كاسرة.</w:t>
      </w:r>
    </w:p>
    <w:p>
      <w:pPr>
        <w:spacing w:after="80"/>
        <w:jc w:val="right"/>
        <w:bidi/>
        <w:numPr>
          <w:ilvl w:val="0"/>
          <w:numId w:val="10"/>
        </w:numPr>
      </w:pPr>
      <w:r>
        <w:t>تعمل الواجهة بالعربية وRTL على الجوال وسطح المكتب، مع أساس جيد للوصول والأداء ومحركات البحث.</w:t>
      </w:r>
    </w:p>
    <w:p>
      <w:pPr>
        <w:pStyle w:val="Heading1"/>
        <w:jc w:val="right"/>
        <w:keepNext/>
        <w:bidi/>
      </w:pPr>
      <w:r>
        <w:t>المخرجات التي ستلي اعتماد الإجابات</w:t>
      </w:r>
    </w:p>
    <w:p>
      <w:pPr>
        <w:spacing w:after="80"/>
        <w:jc w:val="right"/>
        <w:bidi/>
        <w:numPr>
          <w:ilvl w:val="0"/>
          <w:numId w:val="11"/>
        </w:numPr>
      </w:pPr>
      <w:r>
        <w:t>وثيقة نطاق معتمدة تفصل النسخة الأولى عن المراحل اللاحقة.</w:t>
      </w:r>
    </w:p>
    <w:p>
      <w:pPr>
        <w:spacing w:after="80"/>
        <w:jc w:val="right"/>
        <w:bidi/>
        <w:numPr>
          <w:ilvl w:val="0"/>
          <w:numId w:val="11"/>
        </w:numPr>
      </w:pPr>
      <w:r>
        <w:t>خريطة تجربة العميل وصفحات المتجر ولوحة الإدارة.</w:t>
      </w:r>
    </w:p>
    <w:p>
      <w:pPr>
        <w:spacing w:after="80"/>
        <w:jc w:val="right"/>
        <w:bidi/>
        <w:numPr>
          <w:ilvl w:val="0"/>
          <w:numId w:val="11"/>
        </w:numPr>
      </w:pPr>
      <w:r>
        <w:t xml:space="preserve">تصميم قاعدة البيانات وعقود REST API الجديدة بصيغة OpenAPI دون تغيير العقود الحالية.</w:t>
      </w:r>
    </w:p>
    <w:p>
      <w:pPr>
        <w:spacing w:after="80"/>
        <w:jc w:val="right"/>
        <w:bidi/>
        <w:numPr>
          <w:ilvl w:val="0"/>
          <w:numId w:val="11"/>
        </w:numPr>
      </w:pPr>
      <w:r>
        <w:t xml:space="preserve">حزمة تكامل لموظف UChat تشمل التوثيق، وأمثلة الاستخدام، وبيئة الاختبار، وآلية المفاتيح، وأحداث Webhook، وسيناريوهات القبول المشتركة.</w:t>
      </w:r>
    </w:p>
    <w:p>
      <w:pPr>
        <w:spacing w:after="80"/>
        <w:jc w:val="right"/>
        <w:bidi/>
        <w:numPr>
          <w:ilvl w:val="0"/>
          <w:numId w:val="11"/>
        </w:numPr>
      </w:pPr>
      <w:r>
        <w:t>نماذج واجهات أولية ثم تصميم بصري متوافق مع هوية بيرحاء.</w:t>
      </w:r>
    </w:p>
    <w:p>
      <w:pPr>
        <w:spacing w:after="80"/>
        <w:jc w:val="right"/>
        <w:bidi/>
        <w:numPr>
          <w:ilvl w:val="0"/>
          <w:numId w:val="11"/>
        </w:numPr>
      </w:pPr>
      <w:r>
        <w:t>خطة تنفيذ واختبار وترحيل بيانات القائمة الحالية وإطلاق تدريجي.</w:t>
      </w:r>
    </w:p>
    <w:p>
      <w:pPr>
        <w:spacing w:after="80"/>
        <w:jc w:val="right"/>
        <w:bidi/>
        <w:numPr>
          <w:ilvl w:val="0"/>
          <w:numId w:val="11"/>
        </w:numPr>
      </w:pPr>
      <w:r>
        <w:t>تقدير مدة وتكلفة مبني على قرارات معتمدة، لا على افتراضات مفتوحة.</w:t>
      </w:r>
    </w:p>
    <w:p>
      <w:pPr>
        <w:pStyle w:val="Heading2"/>
        <w:jc w:val="right"/>
        <w:keepNext/>
        <w:bidi/>
      </w:pPr>
      <w:r>
        <w:t>مسؤول اعتماد الإجابات</w:t>
      </w:r>
    </w:p>
    <w:p>
      <w:pPr>
        <w:jc w:val="right"/>
        <w:bidi/>
      </w:pPr>
      <w:r>
        <w:t>اسم المسؤول: ................................................................................................................</w:t>
      </w:r>
    </w:p>
    <w:p>
      <w:pPr>
        <w:jc w:val="right"/>
        <w:bidi/>
      </w:pPr>
      <w:r>
        <w:t>الصفة: ...........................................................................................................................</w:t>
      </w:r>
    </w:p>
    <w:p>
      <w:pPr>
        <w:jc w:val="right"/>
        <w:bidi/>
      </w:pPr>
      <w:r>
        <w:t>تاريخ الاعتماد: ..............................................................................................................</w:t>
      </w:r>
    </w:p>
    <w:p>
      <w:pPr>
        <w:jc w:val="right"/>
        <w:bidi/>
      </w:pPr>
      <w:r>
        <w:t>ملاحظات عامة: ...............................................................................................................</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right"/>
      <w:pPr>
        <w:tabs>
          <w:tab w:val="num" w:pos="720"/>
        </w:tabs>
        <w:ind w:right="720" w:hanging="360"/>
        <w:spacing w:after="80" w:line="276" w:lineRule="auto"/>
        <w:bidi/>
      </w:pPr>
      <w:rPr>
        <w:rFonts w:ascii="Arial" w:hAnsi="Arial" w:cs="Arial" w:eastAsia="Arial"/>
        <w:rtl/>
      </w:rPr>
    </w:lvl>
  </w:abstractNum>
  <w:num w:numId="10">
    <w:abstractNumId w:val="9"/>
  </w:num>
  <w:abstractNum w:abstractNumId="10">
    <w:multiLevelType w:val="singleLevel"/>
    <w:lvl w:ilvl="0">
      <w:start w:val="1"/>
      <w:numFmt w:val="decimal"/>
      <w:lvlText w:val="%1."/>
      <w:lvlJc w:val="right"/>
      <w:pPr>
        <w:tabs>
          <w:tab w:val="num" w:pos="720"/>
        </w:tabs>
        <w:ind w:right="720" w:hanging="360"/>
        <w:spacing w:after="80" w:line="276" w:lineRule="auto"/>
        <w:bidi/>
      </w:pPr>
      <w:rPr>
        <w:rFonts w:ascii="Arial" w:hAnsi="Arial" w:cs="Arial" w:eastAsia="Arial"/>
        <w:rt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jc w:val="right"/>
      <w:bidi/>
    </w:pPr>
    <w:rPr>
      <w:rFonts w:ascii="Arial" w:hAnsi="Arial" w:cs="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jc w:val="right"/>
      <w:outlineLvl w:val="0"/>
      <w:bidi/>
    </w:pPr>
    <w:rPr>
      <w:rFonts w:asciiTheme="majorHAnsi" w:eastAsiaTheme="majorEastAsia" w:hAnsiTheme="majorHAnsi" w:cstheme="majorBidi" w:ascii="Arial" w:hAnsi="Arial" w:cs="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jc w:val="right"/>
      <w:outlineLvl w:val="1"/>
      <w:bidi/>
    </w:pPr>
    <w:rPr>
      <w:rFonts w:asciiTheme="majorHAnsi" w:eastAsiaTheme="majorEastAsia" w:hAnsiTheme="majorHAnsi" w:cstheme="majorBidi" w:ascii="Arial" w:hAnsi="Arial" w:cs="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jc w:val="right"/>
      <w:outlineLvl w:val="2"/>
      <w:bidi/>
    </w:pPr>
    <w:rPr>
      <w:rFonts w:asciiTheme="majorHAnsi" w:eastAsiaTheme="majorEastAsia" w:hAnsiTheme="majorHAnsi" w:cstheme="majorBidi" w:ascii="Arial" w:hAnsi="Arial" w:cs="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0" w:after="240" w:line="276" w:lineRule="auto"/>
      <w:jc w:val="right"/>
      <w:bidi/>
    </w:pPr>
    <w:rPr>
      <w:rFonts w:ascii="Arial" w:hAnsi="Arial" w:cs="Arial" w:eastAsia="Arial"/>
      <w:b w:val="0"/>
      <w:color w:val="000000"/>
      <w:sz w:val="24"/>
    </w:rPr>
  </w:style>
  <w:style w:type="paragraph" w:customStyle="1" w:styleId="DocumentMeta">
    <w:name w:val="Document Meta"/>
    <w:pPr>
      <w:spacing w:before="0" w:after="240" w:line="276" w:lineRule="auto"/>
      <w:jc w:val="right"/>
      <w:bidi/>
    </w:pPr>
    <w:rPr>
      <w:rFonts w:ascii="Arial" w:hAnsi="Arial" w:cs="Arial" w:eastAsia="Arial"/>
      <w:b w:val="0"/>
      <w:color w:val="555555"/>
      <w:sz w:val="20"/>
    </w:rPr>
  </w:style>
  <w:style w:type="paragraph" w:customStyle="1" w:styleId="Response">
    <w:name w:val="Response"/>
    <w:pPr>
      <w:spacing w:before="0" w:after="200" w:line="276" w:lineRule="auto"/>
      <w:jc w:val="right"/>
      <w:bidi/>
    </w:pPr>
    <w:rPr>
      <w:rFonts w:ascii="Arial" w:hAnsi="Arial" w:cs="Arial" w:eastAsia="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استبيان اعتماد متطلبات متجر قهوة بيرحاء الإلكتروني</dc:title>
  <dc:subject>جمع متطلبات موديول المتجر الإلكتروني وتكامل مساعد UChat على واتساب</dc:subject>
  <dc:creator>فريق تطوير بيرحاء</dc:creator>
  <cp:keywords>بيرحاء، متجر إلكتروني، قهوة، متطلبات، UChat، واتساب، REST API</cp:keywords>
  <dc:description>generated by python-docx</dc:description>
  <cp:lastModifiedBy/>
  <cp:revision>1</cp:revision>
  <dcterms:created xsi:type="dcterms:W3CDTF">2013-12-23T23:15:00Z</dcterms:created>
  <dcterms:modified xsi:type="dcterms:W3CDTF">2013-12-23T23:15:00Z</dcterms:modified>
  <cp:category/>
</cp:coreProperties>
</file>