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D4EA6E" w14:textId="1A01D24A" w:rsidR="00F67912" w:rsidRPr="00D41EC7" w:rsidRDefault="00F67912" w:rsidP="00F67912">
      <w:pPr>
        <w:pStyle w:val="Title"/>
        <w:ind w:left="0"/>
        <w:rPr>
          <w:sz w:val="40"/>
          <w:szCs w:val="56"/>
        </w:rPr>
      </w:pPr>
      <w:bookmarkStart w:id="0" w:name="_Hlk138317812"/>
      <w:r w:rsidRPr="00D41EC7">
        <w:rPr>
          <w:noProof/>
          <w:sz w:val="40"/>
          <w:szCs w:val="56"/>
        </w:rPr>
        <w:drawing>
          <wp:anchor distT="0" distB="0" distL="0" distR="0" simplePos="0" relativeHeight="251659264" behindDoc="0" locked="0" layoutInCell="1" allowOverlap="1" wp14:anchorId="3ACF1D0D" wp14:editId="369A5A48">
            <wp:simplePos x="0" y="0"/>
            <wp:positionH relativeFrom="page">
              <wp:posOffset>10989629</wp:posOffset>
            </wp:positionH>
            <wp:positionV relativeFrom="paragraph">
              <wp:posOffset>172326</wp:posOffset>
            </wp:positionV>
            <wp:extent cx="2322971" cy="1845355"/>
            <wp:effectExtent l="0" t="0" r="0" b="0"/>
            <wp:wrapNone/>
            <wp:docPr id="1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pn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22971" cy="18453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D41EC7">
        <w:rPr>
          <w:spacing w:val="-12"/>
          <w:sz w:val="40"/>
          <w:szCs w:val="56"/>
        </w:rPr>
        <w:t>Instructional</w:t>
      </w:r>
      <w:r w:rsidRPr="00D41EC7">
        <w:rPr>
          <w:spacing w:val="-52"/>
          <w:sz w:val="40"/>
          <w:szCs w:val="56"/>
        </w:rPr>
        <w:t xml:space="preserve"> </w:t>
      </w:r>
      <w:r w:rsidRPr="00D41EC7">
        <w:rPr>
          <w:spacing w:val="-12"/>
          <w:sz w:val="40"/>
          <w:szCs w:val="56"/>
        </w:rPr>
        <w:t>Design</w:t>
      </w:r>
      <w:r w:rsidRPr="00D41EC7">
        <w:rPr>
          <w:spacing w:val="-52"/>
          <w:sz w:val="40"/>
          <w:szCs w:val="56"/>
        </w:rPr>
        <w:t xml:space="preserve"> </w:t>
      </w:r>
      <w:r w:rsidRPr="00D41EC7">
        <w:rPr>
          <w:spacing w:val="-12"/>
          <w:sz w:val="40"/>
          <w:szCs w:val="56"/>
        </w:rPr>
        <w:t>Document</w:t>
      </w:r>
      <w:r w:rsidR="00C13FE8">
        <w:rPr>
          <w:spacing w:val="-12"/>
          <w:sz w:val="40"/>
          <w:szCs w:val="56"/>
        </w:rPr>
        <w:t xml:space="preserve"> – </w:t>
      </w:r>
      <w:r w:rsidR="003773AA">
        <w:rPr>
          <w:spacing w:val="-12"/>
          <w:sz w:val="40"/>
          <w:szCs w:val="56"/>
        </w:rPr>
        <w:t>With</w:t>
      </w:r>
      <w:r w:rsidR="00C13FE8">
        <w:rPr>
          <w:spacing w:val="-12"/>
          <w:sz w:val="40"/>
          <w:szCs w:val="56"/>
        </w:rPr>
        <w:t xml:space="preserve"> DT </w:t>
      </w:r>
    </w:p>
    <w:p w14:paraId="73325194" w14:textId="77777777" w:rsidR="00F67912" w:rsidRPr="00D41EC7" w:rsidRDefault="00F67912" w:rsidP="00F67912">
      <w:pPr>
        <w:pStyle w:val="NoSpacing"/>
        <w:rPr>
          <w:rFonts w:ascii="Verdana" w:hAnsi="Verdana"/>
          <w:sz w:val="36"/>
          <w:szCs w:val="24"/>
        </w:rPr>
      </w:pPr>
    </w:p>
    <w:p w14:paraId="6C708FE0" w14:textId="4C605F27" w:rsidR="00F67912" w:rsidRPr="00D41EC7" w:rsidRDefault="00F67912" w:rsidP="00F67912">
      <w:pPr>
        <w:pStyle w:val="NoSpacing"/>
        <w:spacing w:line="360" w:lineRule="auto"/>
        <w:rPr>
          <w:rFonts w:ascii="Verdana" w:hAnsi="Verdana"/>
          <w:sz w:val="20"/>
          <w:szCs w:val="24"/>
        </w:rPr>
      </w:pPr>
      <w:r>
        <w:rPr>
          <w:rFonts w:ascii="Verdana" w:hAnsi="Verdana"/>
          <w:sz w:val="20"/>
          <w:szCs w:val="24"/>
        </w:rPr>
        <w:t>Topic</w:t>
      </w:r>
      <w:r w:rsidRPr="00D41EC7">
        <w:rPr>
          <w:rFonts w:ascii="Verdana" w:hAnsi="Verdana"/>
          <w:sz w:val="20"/>
          <w:szCs w:val="24"/>
        </w:rPr>
        <w:t xml:space="preserve"> name: </w:t>
      </w:r>
      <w:r w:rsidR="001F53F4">
        <w:rPr>
          <w:rFonts w:ascii="Verdana" w:hAnsi="Verdana"/>
          <w:sz w:val="20"/>
          <w:szCs w:val="24"/>
        </w:rPr>
        <w:t xml:space="preserve">Water waste management </w:t>
      </w:r>
      <w:r>
        <w:rPr>
          <w:rFonts w:ascii="Verdana" w:hAnsi="Verdana"/>
          <w:sz w:val="20"/>
          <w:szCs w:val="24"/>
        </w:rPr>
        <w:t xml:space="preserve"> </w:t>
      </w:r>
      <w:r w:rsidRPr="00D41EC7">
        <w:rPr>
          <w:rFonts w:ascii="Verdana" w:hAnsi="Verdana"/>
          <w:sz w:val="20"/>
          <w:szCs w:val="24"/>
        </w:rPr>
        <w:t xml:space="preserve">Date: </w:t>
      </w:r>
      <w:r w:rsidR="001F53F4">
        <w:rPr>
          <w:rFonts w:ascii="Verdana" w:hAnsi="Verdana"/>
          <w:sz w:val="20"/>
          <w:szCs w:val="24"/>
        </w:rPr>
        <w:t>04.01.2026</w:t>
      </w:r>
      <w:r w:rsidRPr="00D41EC7">
        <w:rPr>
          <w:rFonts w:ascii="Verdana" w:hAnsi="Verdana"/>
          <w:sz w:val="20"/>
          <w:szCs w:val="24"/>
        </w:rPr>
        <w:tab/>
      </w:r>
    </w:p>
    <w:p w14:paraId="354C80FB" w14:textId="3F9CCB11" w:rsidR="00F67912" w:rsidRPr="00D41EC7" w:rsidRDefault="00F67912" w:rsidP="00F67912">
      <w:pPr>
        <w:pStyle w:val="NoSpacing"/>
        <w:spacing w:line="360" w:lineRule="auto"/>
        <w:rPr>
          <w:rFonts w:ascii="Verdana" w:hAnsi="Verdana"/>
          <w:sz w:val="20"/>
          <w:szCs w:val="24"/>
        </w:rPr>
      </w:pPr>
      <w:r w:rsidRPr="00D41EC7">
        <w:rPr>
          <w:rFonts w:ascii="Verdana" w:hAnsi="Verdana"/>
          <w:sz w:val="20"/>
          <w:szCs w:val="24"/>
        </w:rPr>
        <w:t>Cl</w:t>
      </w:r>
      <w:r>
        <w:rPr>
          <w:rFonts w:ascii="Verdana" w:hAnsi="Verdana"/>
          <w:sz w:val="20"/>
          <w:szCs w:val="24"/>
        </w:rPr>
        <w:t>ass</w:t>
      </w:r>
      <w:r w:rsidRPr="00D41EC7">
        <w:rPr>
          <w:rFonts w:ascii="Verdana" w:hAnsi="Verdana"/>
          <w:sz w:val="20"/>
          <w:szCs w:val="24"/>
        </w:rPr>
        <w:t xml:space="preserve">: </w:t>
      </w:r>
      <w:r w:rsidR="001F53F4">
        <w:rPr>
          <w:rFonts w:ascii="Verdana" w:hAnsi="Verdana"/>
          <w:sz w:val="20"/>
          <w:szCs w:val="24"/>
        </w:rPr>
        <w:t xml:space="preserve">F. Y. B. Sc. </w:t>
      </w:r>
      <w:r>
        <w:rPr>
          <w:rFonts w:ascii="Verdana" w:hAnsi="Verdana"/>
          <w:sz w:val="20"/>
          <w:szCs w:val="24"/>
        </w:rPr>
        <w:t>Year</w:t>
      </w:r>
      <w:r w:rsidR="001F53F4">
        <w:rPr>
          <w:rFonts w:ascii="Verdana" w:hAnsi="Verdana"/>
          <w:sz w:val="20"/>
          <w:szCs w:val="24"/>
        </w:rPr>
        <w:t>: 2025</w:t>
      </w:r>
    </w:p>
    <w:p w14:paraId="52FCF9B8" w14:textId="5688B9ED" w:rsidR="00F67912" w:rsidRDefault="00F67912" w:rsidP="00F67912">
      <w:pPr>
        <w:pStyle w:val="NoSpacing"/>
        <w:spacing w:line="360" w:lineRule="auto"/>
        <w:rPr>
          <w:sz w:val="36"/>
          <w:szCs w:val="56"/>
        </w:rPr>
      </w:pPr>
      <w:r>
        <w:rPr>
          <w:rFonts w:ascii="Verdana" w:hAnsi="Verdana"/>
          <w:sz w:val="20"/>
          <w:szCs w:val="24"/>
        </w:rPr>
        <w:t>Faculty</w:t>
      </w:r>
      <w:r w:rsidRPr="00FC26B0">
        <w:t xml:space="preserve"> </w:t>
      </w:r>
      <w:r w:rsidRPr="00FC26B0">
        <w:rPr>
          <w:rFonts w:ascii="Verdana" w:hAnsi="Verdana"/>
          <w:sz w:val="20"/>
          <w:szCs w:val="24"/>
        </w:rPr>
        <w:t>name</w:t>
      </w:r>
      <w:r w:rsidRPr="00D41EC7">
        <w:rPr>
          <w:rFonts w:ascii="Verdana" w:hAnsi="Verdana"/>
          <w:sz w:val="20"/>
          <w:szCs w:val="24"/>
        </w:rPr>
        <w:t xml:space="preserve">: </w:t>
      </w:r>
      <w:r>
        <w:rPr>
          <w:rFonts w:ascii="Verdana" w:hAnsi="Verdana"/>
          <w:sz w:val="20"/>
          <w:szCs w:val="24"/>
        </w:rPr>
        <w:t>Dr. B</w:t>
      </w:r>
      <w:r w:rsidR="001F53F4">
        <w:rPr>
          <w:rFonts w:ascii="Verdana" w:hAnsi="Verdana"/>
          <w:sz w:val="20"/>
          <w:szCs w:val="24"/>
        </w:rPr>
        <w:t>.</w:t>
      </w:r>
      <w:r>
        <w:rPr>
          <w:rFonts w:ascii="Verdana" w:hAnsi="Verdana"/>
          <w:sz w:val="20"/>
          <w:szCs w:val="24"/>
        </w:rPr>
        <w:t>V</w:t>
      </w:r>
      <w:r w:rsidR="001F53F4">
        <w:rPr>
          <w:rFonts w:ascii="Verdana" w:hAnsi="Verdana"/>
          <w:sz w:val="20"/>
          <w:szCs w:val="24"/>
        </w:rPr>
        <w:t>. Pathare</w:t>
      </w:r>
      <w:r w:rsidRPr="00D41EC7">
        <w:rPr>
          <w:sz w:val="36"/>
          <w:szCs w:val="56"/>
        </w:rPr>
        <w:tab/>
      </w:r>
    </w:p>
    <w:p w14:paraId="4E04EE32" w14:textId="77777777" w:rsidR="00F67912" w:rsidRDefault="00F67912" w:rsidP="00F67912">
      <w:pPr>
        <w:pStyle w:val="NoSpacing"/>
        <w:spacing w:line="360" w:lineRule="auto"/>
        <w:rPr>
          <w:rFonts w:ascii="Verdana" w:hAnsi="Verdana"/>
          <w:sz w:val="20"/>
          <w:szCs w:val="20"/>
        </w:rPr>
      </w:pPr>
    </w:p>
    <w:tbl>
      <w:tblPr>
        <w:tblStyle w:val="TableGrid"/>
        <w:tblW w:w="0" w:type="auto"/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  <w:insideH w:val="single" w:sz="18" w:space="0" w:color="auto"/>
          <w:insideV w:val="single" w:sz="18" w:space="0" w:color="auto"/>
        </w:tblBorders>
        <w:tblLook w:val="04A0" w:firstRow="1" w:lastRow="0" w:firstColumn="1" w:lastColumn="0" w:noHBand="0" w:noVBand="1"/>
      </w:tblPr>
      <w:tblGrid>
        <w:gridCol w:w="2465"/>
        <w:gridCol w:w="6849"/>
      </w:tblGrid>
      <w:tr w:rsidR="00F67912" w14:paraId="6EC80604" w14:textId="77777777" w:rsidTr="00DB239A">
        <w:trPr>
          <w:trHeight w:val="567"/>
        </w:trPr>
        <w:tc>
          <w:tcPr>
            <w:tcW w:w="10420" w:type="dxa"/>
            <w:gridSpan w:val="2"/>
            <w:shd w:val="clear" w:color="auto" w:fill="ED7D31" w:themeFill="accent2"/>
            <w:vAlign w:val="center"/>
          </w:tcPr>
          <w:p w14:paraId="2E32D2A6" w14:textId="77777777" w:rsidR="00F67912" w:rsidRPr="00D41EC7" w:rsidRDefault="00F67912" w:rsidP="00DB239A">
            <w:pPr>
              <w:pStyle w:val="NoSpacing"/>
              <w:rPr>
                <w:rFonts w:ascii="Verdana" w:hAnsi="Verdana"/>
                <w:b/>
                <w:sz w:val="20"/>
                <w:szCs w:val="20"/>
              </w:rPr>
            </w:pPr>
            <w:r>
              <w:rPr>
                <w:rFonts w:ascii="Arial Black" w:hAnsi="Arial Black"/>
                <w:b/>
                <w:sz w:val="20"/>
                <w:szCs w:val="20"/>
              </w:rPr>
              <w:t>Topic</w:t>
            </w:r>
            <w:r w:rsidRPr="00D729C1">
              <w:rPr>
                <w:rFonts w:ascii="Arial Black" w:hAnsi="Arial Black"/>
                <w:b/>
                <w:sz w:val="20"/>
                <w:szCs w:val="20"/>
              </w:rPr>
              <w:t xml:space="preserve"> context</w:t>
            </w:r>
            <w:r>
              <w:rPr>
                <w:rFonts w:ascii="Verdana" w:hAnsi="Verdana"/>
                <w:b/>
                <w:sz w:val="20"/>
                <w:szCs w:val="20"/>
              </w:rPr>
              <w:t xml:space="preserve">     </w:t>
            </w:r>
            <w:r>
              <w:rPr>
                <w:rFonts w:ascii="Verdana" w:hAnsi="Verdana"/>
                <w:b/>
                <w:sz w:val="20"/>
                <w:szCs w:val="20"/>
              </w:rPr>
              <w:tab/>
            </w:r>
            <w:r>
              <w:rPr>
                <w:rFonts w:ascii="Verdana" w:hAnsi="Verdana"/>
                <w:b/>
                <w:sz w:val="20"/>
                <w:szCs w:val="20"/>
              </w:rPr>
              <w:tab/>
            </w:r>
            <w:r w:rsidRPr="00D41EC7">
              <w:rPr>
                <w:rFonts w:ascii="Verdana" w:hAnsi="Verdana"/>
                <w:i/>
                <w:sz w:val="20"/>
                <w:szCs w:val="20"/>
              </w:rPr>
              <w:t xml:space="preserve">A short overview of the </w:t>
            </w:r>
            <w:r>
              <w:rPr>
                <w:rFonts w:ascii="Verdana" w:hAnsi="Verdana"/>
                <w:i/>
                <w:sz w:val="20"/>
                <w:szCs w:val="20"/>
              </w:rPr>
              <w:t>Topic’s</w:t>
            </w:r>
            <w:r w:rsidRPr="00D41EC7">
              <w:rPr>
                <w:rFonts w:ascii="Verdana" w:hAnsi="Verdana"/>
                <w:i/>
                <w:sz w:val="20"/>
                <w:szCs w:val="20"/>
              </w:rPr>
              <w:t xml:space="preserve"> purpose and its end objectives</w:t>
            </w:r>
          </w:p>
        </w:tc>
      </w:tr>
      <w:tr w:rsidR="00F67912" w14:paraId="3C47ED43" w14:textId="77777777" w:rsidTr="00DB239A">
        <w:trPr>
          <w:trHeight w:val="864"/>
        </w:trPr>
        <w:tc>
          <w:tcPr>
            <w:tcW w:w="2677" w:type="dxa"/>
            <w:shd w:val="clear" w:color="auto" w:fill="FFFFFF" w:themeFill="background1"/>
            <w:vAlign w:val="center"/>
          </w:tcPr>
          <w:p w14:paraId="0A9BADE2" w14:textId="77777777" w:rsidR="00F67912" w:rsidRPr="00D729C1" w:rsidRDefault="00F67912" w:rsidP="00DB239A">
            <w:pPr>
              <w:pStyle w:val="NoSpacing"/>
              <w:jc w:val="center"/>
              <w:rPr>
                <w:rFonts w:ascii="Verdana" w:hAnsi="Verdana"/>
                <w:sz w:val="20"/>
                <w:szCs w:val="20"/>
              </w:rPr>
            </w:pPr>
            <w:r w:rsidRPr="00D729C1">
              <w:rPr>
                <w:rFonts w:ascii="Verdana" w:hAnsi="Verdana"/>
                <w:sz w:val="20"/>
                <w:szCs w:val="20"/>
              </w:rPr>
              <w:t>Purpose</w:t>
            </w:r>
          </w:p>
        </w:tc>
        <w:tc>
          <w:tcPr>
            <w:tcW w:w="7743" w:type="dxa"/>
            <w:shd w:val="clear" w:color="auto" w:fill="FFFFFF" w:themeFill="background1"/>
            <w:vAlign w:val="center"/>
          </w:tcPr>
          <w:p w14:paraId="116A7645" w14:textId="75BF25F5" w:rsidR="00F67912" w:rsidRDefault="00F67912" w:rsidP="00DB239A">
            <w:pPr>
              <w:pStyle w:val="NoSpacing"/>
              <w:jc w:val="center"/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 xml:space="preserve">To explain </w:t>
            </w:r>
            <w:r w:rsidR="001F53F4">
              <w:rPr>
                <w:rFonts w:ascii="Verdana" w:hAnsi="Verdana"/>
                <w:sz w:val="20"/>
                <w:szCs w:val="24"/>
              </w:rPr>
              <w:t xml:space="preserve">Water waste management  </w:t>
            </w:r>
          </w:p>
        </w:tc>
      </w:tr>
      <w:bookmarkEnd w:id="0"/>
      <w:tr w:rsidR="00F67912" w14:paraId="2F9A1B17" w14:textId="77777777" w:rsidTr="00DB239A">
        <w:trPr>
          <w:trHeight w:val="864"/>
        </w:trPr>
        <w:tc>
          <w:tcPr>
            <w:tcW w:w="2677" w:type="dxa"/>
            <w:vAlign w:val="center"/>
          </w:tcPr>
          <w:p w14:paraId="2E660606" w14:textId="77777777" w:rsidR="00F67912" w:rsidRDefault="00F67912" w:rsidP="00DB239A">
            <w:pPr>
              <w:pStyle w:val="NoSpacing"/>
              <w:jc w:val="center"/>
              <w:rPr>
                <w:rFonts w:ascii="Verdana" w:hAnsi="Verdana"/>
                <w:sz w:val="20"/>
                <w:szCs w:val="20"/>
              </w:rPr>
            </w:pPr>
            <w:r w:rsidRPr="00D729C1">
              <w:rPr>
                <w:rFonts w:ascii="Verdana" w:hAnsi="Verdana"/>
                <w:sz w:val="20"/>
                <w:szCs w:val="20"/>
              </w:rPr>
              <w:t>objectives</w:t>
            </w:r>
          </w:p>
        </w:tc>
        <w:tc>
          <w:tcPr>
            <w:tcW w:w="7743" w:type="dxa"/>
            <w:vAlign w:val="center"/>
          </w:tcPr>
          <w:p w14:paraId="1B01D020" w14:textId="70EDDBF0" w:rsidR="00F67912" w:rsidRDefault="00F67912" w:rsidP="00DB239A">
            <w:pPr>
              <w:pStyle w:val="NoSpacing"/>
              <w:jc w:val="center"/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 xml:space="preserve">To provide the capability for learners to understand the </w:t>
            </w:r>
            <w:r w:rsidR="00421267">
              <w:rPr>
                <w:rFonts w:ascii="Verdana" w:hAnsi="Verdana"/>
                <w:sz w:val="20"/>
                <w:szCs w:val="20"/>
              </w:rPr>
              <w:t>principles</w:t>
            </w:r>
            <w:r>
              <w:rPr>
                <w:rFonts w:ascii="Verdana" w:hAnsi="Verdana"/>
                <w:sz w:val="20"/>
                <w:szCs w:val="20"/>
              </w:rPr>
              <w:t xml:space="preserve"> </w:t>
            </w:r>
            <w:r w:rsidR="001F53F4">
              <w:rPr>
                <w:rFonts w:ascii="Verdana" w:hAnsi="Verdana"/>
                <w:sz w:val="20"/>
                <w:szCs w:val="20"/>
              </w:rPr>
              <w:t xml:space="preserve">and </w:t>
            </w:r>
            <w:r w:rsidR="00421267">
              <w:rPr>
                <w:rFonts w:ascii="Verdana" w:hAnsi="Verdana"/>
                <w:sz w:val="20"/>
                <w:szCs w:val="20"/>
              </w:rPr>
              <w:t>procedures</w:t>
            </w:r>
            <w:r w:rsidR="001F53F4">
              <w:rPr>
                <w:rFonts w:ascii="Verdana" w:hAnsi="Verdana"/>
                <w:sz w:val="20"/>
                <w:szCs w:val="20"/>
              </w:rPr>
              <w:t xml:space="preserve"> of </w:t>
            </w:r>
            <w:r w:rsidR="001F53F4">
              <w:rPr>
                <w:rFonts w:ascii="Verdana" w:hAnsi="Verdana"/>
                <w:sz w:val="20"/>
                <w:szCs w:val="24"/>
              </w:rPr>
              <w:t xml:space="preserve">Water waste management  </w:t>
            </w:r>
          </w:p>
        </w:tc>
      </w:tr>
      <w:tr w:rsidR="00F67912" w14:paraId="2558C8CC" w14:textId="77777777" w:rsidTr="00DB239A">
        <w:trPr>
          <w:trHeight w:val="562"/>
        </w:trPr>
        <w:tc>
          <w:tcPr>
            <w:tcW w:w="10420" w:type="dxa"/>
            <w:gridSpan w:val="2"/>
            <w:shd w:val="clear" w:color="auto" w:fill="ED7D31" w:themeFill="accent2"/>
            <w:vAlign w:val="center"/>
          </w:tcPr>
          <w:p w14:paraId="460E156D" w14:textId="77777777" w:rsidR="00F67912" w:rsidRPr="00D729C1" w:rsidRDefault="00F67912" w:rsidP="00DB239A">
            <w:pPr>
              <w:pStyle w:val="NoSpacing"/>
              <w:rPr>
                <w:rFonts w:ascii="Verdana" w:hAnsi="Verdana"/>
                <w:i/>
                <w:sz w:val="20"/>
                <w:szCs w:val="20"/>
              </w:rPr>
            </w:pPr>
            <w:r w:rsidRPr="00D729C1">
              <w:rPr>
                <w:rFonts w:ascii="Arial Black" w:hAnsi="Arial Black"/>
                <w:b/>
                <w:sz w:val="20"/>
                <w:szCs w:val="20"/>
              </w:rPr>
              <w:t>Learning descriptions</w:t>
            </w:r>
            <w:r>
              <w:rPr>
                <w:rFonts w:ascii="Verdana" w:hAnsi="Verdana"/>
                <w:b/>
                <w:sz w:val="20"/>
                <w:szCs w:val="20"/>
              </w:rPr>
              <w:tab/>
            </w:r>
            <w:r w:rsidRPr="00D729C1">
              <w:rPr>
                <w:rFonts w:ascii="Verdana" w:hAnsi="Verdana"/>
                <w:i/>
                <w:sz w:val="20"/>
                <w:szCs w:val="20"/>
              </w:rPr>
              <w:t>An insight into the learners</w:t>
            </w:r>
            <w:r>
              <w:rPr>
                <w:rFonts w:ascii="Verdana" w:hAnsi="Verdana"/>
                <w:i/>
                <w:sz w:val="20"/>
                <w:szCs w:val="20"/>
              </w:rPr>
              <w:t xml:space="preserve"> and </w:t>
            </w:r>
            <w:r w:rsidRPr="00D729C1">
              <w:rPr>
                <w:rFonts w:ascii="Verdana" w:hAnsi="Verdana"/>
                <w:i/>
                <w:sz w:val="20"/>
                <w:szCs w:val="20"/>
              </w:rPr>
              <w:t>learning environments</w:t>
            </w:r>
          </w:p>
        </w:tc>
      </w:tr>
      <w:tr w:rsidR="00F67912" w14:paraId="2FA8D91B" w14:textId="77777777" w:rsidTr="00DB239A">
        <w:trPr>
          <w:trHeight w:val="1008"/>
        </w:trPr>
        <w:tc>
          <w:tcPr>
            <w:tcW w:w="2677" w:type="dxa"/>
            <w:shd w:val="clear" w:color="auto" w:fill="FFFFFF" w:themeFill="background1"/>
            <w:vAlign w:val="center"/>
          </w:tcPr>
          <w:p w14:paraId="5A1BF78D" w14:textId="141F2CDD" w:rsidR="00F67912" w:rsidRPr="00D729C1" w:rsidRDefault="00F67912" w:rsidP="001158B8">
            <w:pPr>
              <w:pStyle w:val="NoSpacing"/>
              <w:jc w:val="center"/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>Pre-requisite</w:t>
            </w:r>
          </w:p>
        </w:tc>
        <w:tc>
          <w:tcPr>
            <w:tcW w:w="7743" w:type="dxa"/>
            <w:shd w:val="clear" w:color="auto" w:fill="FFFFFF" w:themeFill="background1"/>
            <w:vAlign w:val="center"/>
          </w:tcPr>
          <w:p w14:paraId="7DF4B3F6" w14:textId="40601DC7" w:rsidR="00F67912" w:rsidRDefault="001158B8" w:rsidP="00DB239A">
            <w:pPr>
              <w:pStyle w:val="NoSpacing"/>
              <w:jc w:val="center"/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 xml:space="preserve">Foundations of Science </w:t>
            </w:r>
          </w:p>
        </w:tc>
      </w:tr>
      <w:tr w:rsidR="00F67912" w14:paraId="5752A75C" w14:textId="77777777" w:rsidTr="00DB239A">
        <w:trPr>
          <w:trHeight w:val="1008"/>
        </w:trPr>
        <w:tc>
          <w:tcPr>
            <w:tcW w:w="2677" w:type="dxa"/>
            <w:vAlign w:val="center"/>
          </w:tcPr>
          <w:p w14:paraId="7B9DBAA5" w14:textId="77777777" w:rsidR="00F67912" w:rsidRDefault="00F67912" w:rsidP="00DB239A">
            <w:pPr>
              <w:pStyle w:val="NoSpacing"/>
              <w:jc w:val="center"/>
              <w:rPr>
                <w:rFonts w:ascii="Verdana" w:hAnsi="Verdana"/>
                <w:sz w:val="20"/>
                <w:szCs w:val="20"/>
              </w:rPr>
            </w:pPr>
            <w:r w:rsidRPr="00D729C1">
              <w:rPr>
                <w:rFonts w:ascii="Verdana" w:hAnsi="Verdana"/>
                <w:sz w:val="20"/>
                <w:szCs w:val="20"/>
              </w:rPr>
              <w:t>Learning environment</w:t>
            </w:r>
          </w:p>
        </w:tc>
        <w:tc>
          <w:tcPr>
            <w:tcW w:w="7743" w:type="dxa"/>
            <w:vAlign w:val="center"/>
          </w:tcPr>
          <w:p w14:paraId="6D0E43F9" w14:textId="3F61F5E6" w:rsidR="00F67912" w:rsidRDefault="001158B8" w:rsidP="00DB239A">
            <w:pPr>
              <w:pStyle w:val="NoSpacing"/>
              <w:jc w:val="center"/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>Physical Classroom</w:t>
            </w:r>
            <w:r w:rsidR="00431829">
              <w:rPr>
                <w:rFonts w:ascii="Verdana" w:hAnsi="Verdana"/>
                <w:sz w:val="20"/>
                <w:szCs w:val="20"/>
              </w:rPr>
              <w:t xml:space="preserve"> and field visit </w:t>
            </w:r>
          </w:p>
        </w:tc>
      </w:tr>
      <w:tr w:rsidR="00F67912" w:rsidRPr="00D729C1" w14:paraId="16822DE0" w14:textId="77777777" w:rsidTr="00DB239A">
        <w:trPr>
          <w:trHeight w:val="562"/>
        </w:trPr>
        <w:tc>
          <w:tcPr>
            <w:tcW w:w="10420" w:type="dxa"/>
            <w:gridSpan w:val="2"/>
            <w:shd w:val="clear" w:color="auto" w:fill="ED7D31" w:themeFill="accent2"/>
            <w:vAlign w:val="center"/>
          </w:tcPr>
          <w:p w14:paraId="18EB50A9" w14:textId="77777777" w:rsidR="00F67912" w:rsidRPr="00D729C1" w:rsidRDefault="00F67912" w:rsidP="00DB239A">
            <w:pPr>
              <w:pStyle w:val="NoSpacing"/>
              <w:rPr>
                <w:rFonts w:ascii="Verdana" w:hAnsi="Verdana"/>
                <w:i/>
                <w:sz w:val="20"/>
                <w:szCs w:val="20"/>
              </w:rPr>
            </w:pPr>
            <w:r w:rsidRPr="00D729C1">
              <w:rPr>
                <w:rFonts w:ascii="Arial Black" w:hAnsi="Arial Black"/>
                <w:b/>
                <w:sz w:val="20"/>
                <w:szCs w:val="20"/>
              </w:rPr>
              <w:t>Design specifications</w:t>
            </w:r>
            <w:r>
              <w:rPr>
                <w:rFonts w:ascii="Verdana" w:hAnsi="Verdana"/>
                <w:b/>
                <w:sz w:val="20"/>
                <w:szCs w:val="20"/>
              </w:rPr>
              <w:tab/>
            </w:r>
          </w:p>
        </w:tc>
      </w:tr>
      <w:tr w:rsidR="00F67912" w14:paraId="2AE71435" w14:textId="77777777" w:rsidTr="00DB239A">
        <w:trPr>
          <w:trHeight w:val="1296"/>
        </w:trPr>
        <w:tc>
          <w:tcPr>
            <w:tcW w:w="2677" w:type="dxa"/>
            <w:shd w:val="clear" w:color="auto" w:fill="FFFFFF" w:themeFill="background1"/>
            <w:vAlign w:val="center"/>
          </w:tcPr>
          <w:p w14:paraId="1B26B2FC" w14:textId="77777777" w:rsidR="00F67912" w:rsidRPr="00D729C1" w:rsidRDefault="00F67912" w:rsidP="00DB239A">
            <w:pPr>
              <w:pStyle w:val="NoSpacing"/>
              <w:jc w:val="center"/>
              <w:rPr>
                <w:rFonts w:ascii="Verdana" w:hAnsi="Verdana"/>
                <w:sz w:val="20"/>
                <w:szCs w:val="20"/>
              </w:rPr>
            </w:pPr>
            <w:r w:rsidRPr="00D729C1">
              <w:rPr>
                <w:rFonts w:ascii="Verdana" w:hAnsi="Verdana"/>
                <w:sz w:val="20"/>
                <w:szCs w:val="20"/>
              </w:rPr>
              <w:t>Performance goals</w:t>
            </w:r>
          </w:p>
        </w:tc>
        <w:tc>
          <w:tcPr>
            <w:tcW w:w="7743" w:type="dxa"/>
            <w:shd w:val="clear" w:color="auto" w:fill="FFFFFF" w:themeFill="background1"/>
          </w:tcPr>
          <w:p w14:paraId="36AD2166" w14:textId="37176FD3" w:rsidR="00F67912" w:rsidRPr="00D729C1" w:rsidRDefault="00CA040B" w:rsidP="00CA040B">
            <w:pPr>
              <w:pStyle w:val="NoSpacing"/>
              <w:rPr>
                <w:rFonts w:ascii="Verdana" w:hAnsi="Verdana"/>
                <w:i/>
                <w:sz w:val="20"/>
                <w:szCs w:val="20"/>
              </w:rPr>
            </w:pPr>
            <w:r w:rsidRPr="00702C25">
              <w:rPr>
                <w:rFonts w:ascii="Verdana" w:hAnsi="Verdana"/>
                <w:b/>
                <w:i/>
                <w:color w:val="000000" w:themeColor="text1"/>
                <w:sz w:val="20"/>
                <w:szCs w:val="20"/>
              </w:rPr>
              <w:t>To train the</w:t>
            </w:r>
            <w:r>
              <w:rPr>
                <w:rFonts w:ascii="Verdana" w:hAnsi="Verdana"/>
                <w:b/>
                <w:i/>
                <w:color w:val="000000" w:themeColor="text1"/>
                <w:sz w:val="20"/>
                <w:szCs w:val="20"/>
              </w:rPr>
              <w:t xml:space="preserve"> learners </w:t>
            </w:r>
            <w:r w:rsidRPr="00702C25">
              <w:rPr>
                <w:rFonts w:ascii="Verdana" w:hAnsi="Verdana"/>
                <w:b/>
                <w:i/>
                <w:color w:val="000000" w:themeColor="text1"/>
                <w:sz w:val="20"/>
                <w:szCs w:val="20"/>
              </w:rPr>
              <w:t>to take projects</w:t>
            </w:r>
            <w:r w:rsidR="001F53F4">
              <w:rPr>
                <w:rFonts w:ascii="Verdana" w:hAnsi="Verdana"/>
                <w:b/>
                <w:i/>
                <w:color w:val="000000" w:themeColor="text1"/>
                <w:sz w:val="20"/>
                <w:szCs w:val="20"/>
              </w:rPr>
              <w:t xml:space="preserve"> on </w:t>
            </w:r>
            <w:r w:rsidR="001F53F4">
              <w:rPr>
                <w:rFonts w:ascii="Verdana" w:hAnsi="Verdana"/>
                <w:sz w:val="20"/>
                <w:szCs w:val="24"/>
              </w:rPr>
              <w:t>Water waste management  and help in reducing water pollution</w:t>
            </w:r>
            <w:r w:rsidR="001F53F4">
              <w:rPr>
                <w:rFonts w:ascii="Verdana" w:hAnsi="Verdana"/>
                <w:b/>
                <w:i/>
                <w:color w:val="000000" w:themeColor="text1"/>
                <w:sz w:val="20"/>
                <w:szCs w:val="20"/>
              </w:rPr>
              <w:t xml:space="preserve"> </w:t>
            </w:r>
          </w:p>
        </w:tc>
      </w:tr>
      <w:tr w:rsidR="00F67912" w14:paraId="40D9E384" w14:textId="77777777" w:rsidTr="00DB239A">
        <w:trPr>
          <w:trHeight w:val="1296"/>
        </w:trPr>
        <w:tc>
          <w:tcPr>
            <w:tcW w:w="2677" w:type="dxa"/>
            <w:vAlign w:val="center"/>
          </w:tcPr>
          <w:p w14:paraId="7DFEFA09" w14:textId="77777777" w:rsidR="00F67912" w:rsidRDefault="00F67912" w:rsidP="00DB239A">
            <w:pPr>
              <w:pStyle w:val="NoSpacing"/>
              <w:jc w:val="center"/>
              <w:rPr>
                <w:rFonts w:ascii="Verdana" w:hAnsi="Verdana"/>
                <w:sz w:val="20"/>
                <w:szCs w:val="20"/>
              </w:rPr>
            </w:pPr>
            <w:r w:rsidRPr="00D729C1">
              <w:rPr>
                <w:rFonts w:ascii="Verdana" w:hAnsi="Verdana"/>
                <w:sz w:val="20"/>
                <w:szCs w:val="20"/>
              </w:rPr>
              <w:t xml:space="preserve">Learning </w:t>
            </w:r>
            <w:r>
              <w:rPr>
                <w:rFonts w:ascii="Verdana" w:hAnsi="Verdana"/>
                <w:sz w:val="20"/>
                <w:szCs w:val="20"/>
              </w:rPr>
              <w:t>outcomes</w:t>
            </w:r>
          </w:p>
        </w:tc>
        <w:tc>
          <w:tcPr>
            <w:tcW w:w="7743" w:type="dxa"/>
          </w:tcPr>
          <w:p w14:paraId="47BFA00A" w14:textId="77777777" w:rsidR="00CA040B" w:rsidRDefault="00CA040B" w:rsidP="00CA040B">
            <w:pPr>
              <w:pStyle w:val="NoSpacing"/>
              <w:rPr>
                <w:rFonts w:ascii="Verdana" w:hAnsi="Verdana"/>
                <w:b/>
                <w:i/>
                <w:color w:val="000000" w:themeColor="text1"/>
                <w:sz w:val="20"/>
                <w:szCs w:val="20"/>
              </w:rPr>
            </w:pPr>
            <w:r w:rsidRPr="00DE6B3F">
              <w:rPr>
                <w:rFonts w:ascii="Verdana" w:hAnsi="Verdana"/>
                <w:b/>
                <w:i/>
                <w:color w:val="000000" w:themeColor="text1"/>
                <w:sz w:val="20"/>
                <w:szCs w:val="20"/>
              </w:rPr>
              <w:t xml:space="preserve">The Learner will be able </w:t>
            </w:r>
          </w:p>
          <w:p w14:paraId="07A7FCE7" w14:textId="77777777" w:rsidR="001F53F4" w:rsidRDefault="00CA040B" w:rsidP="00CA040B">
            <w:pPr>
              <w:pStyle w:val="NoSpacing"/>
              <w:rPr>
                <w:rFonts w:ascii="Verdana" w:hAnsi="Verdana"/>
                <w:sz w:val="20"/>
                <w:szCs w:val="24"/>
              </w:rPr>
            </w:pPr>
            <w:r>
              <w:rPr>
                <w:rFonts w:ascii="Verdana" w:hAnsi="Verdana"/>
                <w:b/>
                <w:color w:val="0070C0"/>
                <w:sz w:val="18"/>
                <w:szCs w:val="18"/>
              </w:rPr>
              <w:t>1</w:t>
            </w:r>
            <w:r w:rsidRPr="001F53F4">
              <w:rPr>
                <w:rFonts w:ascii="Verdana" w:hAnsi="Verdana"/>
                <w:sz w:val="20"/>
                <w:szCs w:val="24"/>
              </w:rPr>
              <w:t xml:space="preserve">. to demonstrate the principle of </w:t>
            </w:r>
            <w:r w:rsidR="001F53F4">
              <w:rPr>
                <w:rFonts w:ascii="Verdana" w:hAnsi="Verdana"/>
                <w:sz w:val="20"/>
                <w:szCs w:val="24"/>
              </w:rPr>
              <w:t xml:space="preserve">Water waste management  </w:t>
            </w:r>
          </w:p>
          <w:p w14:paraId="39CB21BB" w14:textId="0CDBC206" w:rsidR="00F67912" w:rsidRDefault="00CA040B" w:rsidP="00CA040B">
            <w:pPr>
              <w:pStyle w:val="NoSpacing"/>
              <w:rPr>
                <w:rFonts w:ascii="Verdana" w:hAnsi="Verdana"/>
                <w:sz w:val="20"/>
                <w:szCs w:val="20"/>
              </w:rPr>
            </w:pPr>
            <w:r w:rsidRPr="001F53F4">
              <w:rPr>
                <w:rFonts w:ascii="Verdana" w:hAnsi="Verdana"/>
                <w:sz w:val="20"/>
                <w:szCs w:val="24"/>
              </w:rPr>
              <w:t xml:space="preserve"> 2. to apply the model for developing </w:t>
            </w:r>
            <w:r w:rsidR="001F53F4">
              <w:rPr>
                <w:rFonts w:ascii="Verdana" w:hAnsi="Verdana"/>
                <w:sz w:val="20"/>
                <w:szCs w:val="24"/>
              </w:rPr>
              <w:t xml:space="preserve">Water waste management  </w:t>
            </w:r>
          </w:p>
        </w:tc>
      </w:tr>
      <w:tr w:rsidR="00F67912" w14:paraId="312B9E0F" w14:textId="77777777" w:rsidTr="00DB239A">
        <w:trPr>
          <w:trHeight w:val="1296"/>
        </w:trPr>
        <w:tc>
          <w:tcPr>
            <w:tcW w:w="2677" w:type="dxa"/>
            <w:vAlign w:val="center"/>
          </w:tcPr>
          <w:p w14:paraId="01FA1DF7" w14:textId="77777777" w:rsidR="00F67912" w:rsidRDefault="00F67912" w:rsidP="00DB239A">
            <w:pPr>
              <w:pStyle w:val="NoSpacing"/>
              <w:jc w:val="center"/>
              <w:rPr>
                <w:rFonts w:ascii="Verdana" w:hAnsi="Verdana"/>
                <w:sz w:val="20"/>
                <w:szCs w:val="20"/>
              </w:rPr>
            </w:pPr>
            <w:r w:rsidRPr="00FC26B0">
              <w:rPr>
                <w:rFonts w:ascii="Verdana" w:hAnsi="Verdana"/>
                <w:sz w:val="20"/>
                <w:szCs w:val="20"/>
              </w:rPr>
              <w:t>Delivery methods</w:t>
            </w:r>
          </w:p>
        </w:tc>
        <w:tc>
          <w:tcPr>
            <w:tcW w:w="7743" w:type="dxa"/>
          </w:tcPr>
          <w:p w14:paraId="64AA4CE3" w14:textId="17C1D3D2" w:rsidR="00F67912" w:rsidRPr="003868B6" w:rsidRDefault="00F67912" w:rsidP="00F67912">
            <w:pPr>
              <w:pStyle w:val="NoSpacing"/>
              <w:rPr>
                <w:rFonts w:ascii="Verdana" w:hAnsi="Verdana"/>
                <w:color w:val="C45911" w:themeColor="accent2" w:themeShade="BF"/>
                <w:sz w:val="28"/>
                <w:szCs w:val="28"/>
              </w:rPr>
            </w:pPr>
            <w:r w:rsidRPr="003868B6">
              <w:rPr>
                <w:rFonts w:ascii="Verdana" w:hAnsi="Verdana"/>
                <w:color w:val="C45911" w:themeColor="accent2" w:themeShade="BF"/>
                <w:sz w:val="28"/>
                <w:szCs w:val="28"/>
              </w:rPr>
              <w:t xml:space="preserve">Stage 0:  Fundamentals of </w:t>
            </w:r>
            <w:r w:rsidR="001F53F4" w:rsidRPr="003868B6">
              <w:rPr>
                <w:rFonts w:ascii="Verdana" w:hAnsi="Verdana"/>
                <w:color w:val="C45911" w:themeColor="accent2" w:themeShade="BF"/>
                <w:sz w:val="28"/>
                <w:szCs w:val="28"/>
              </w:rPr>
              <w:t xml:space="preserve">Water Waste Management  </w:t>
            </w:r>
          </w:p>
          <w:p w14:paraId="33D6B2EA" w14:textId="2FCFBC5B" w:rsidR="001F53F4" w:rsidRPr="003868B6" w:rsidRDefault="00F67912" w:rsidP="001F53F4">
            <w:pPr>
              <w:pStyle w:val="NoSpacing"/>
              <w:rPr>
                <w:rFonts w:ascii="Verdana" w:hAnsi="Verdana"/>
                <w:color w:val="C45911" w:themeColor="accent2" w:themeShade="BF"/>
                <w:sz w:val="28"/>
                <w:szCs w:val="28"/>
                <w:lang w:val="en-IN"/>
              </w:rPr>
            </w:pPr>
            <w:r w:rsidRPr="003868B6">
              <w:rPr>
                <w:rFonts w:ascii="Verdana" w:hAnsi="Verdana"/>
                <w:color w:val="C45911" w:themeColor="accent2" w:themeShade="BF"/>
                <w:sz w:val="28"/>
                <w:szCs w:val="28"/>
              </w:rPr>
              <w:t xml:space="preserve">Stage I:  </w:t>
            </w:r>
            <w:r w:rsidR="001F53F4" w:rsidRPr="003868B6">
              <w:rPr>
                <w:rFonts w:ascii="Verdana" w:hAnsi="Verdana"/>
                <w:color w:val="C45911" w:themeColor="accent2" w:themeShade="BF"/>
                <w:sz w:val="28"/>
                <w:szCs w:val="28"/>
                <w:lang w:val="en-IN"/>
              </w:rPr>
              <w:t xml:space="preserve"> Water sources and demand</w:t>
            </w:r>
          </w:p>
          <w:p w14:paraId="42A4AEB5" w14:textId="203E1B62" w:rsidR="001F53F4" w:rsidRPr="001F53F4" w:rsidRDefault="001F53F4" w:rsidP="001F53F4">
            <w:pPr>
              <w:pStyle w:val="NoSpacing"/>
              <w:rPr>
                <w:rFonts w:ascii="Verdana" w:hAnsi="Verdana"/>
                <w:color w:val="C45911" w:themeColor="accent2" w:themeShade="BF"/>
                <w:sz w:val="28"/>
                <w:szCs w:val="28"/>
                <w:lang w:val="en-IN"/>
              </w:rPr>
            </w:pPr>
            <w:r w:rsidRPr="001F53F4">
              <w:rPr>
                <w:rFonts w:ascii="Verdana" w:hAnsi="Verdana"/>
                <w:color w:val="C45911" w:themeColor="accent2" w:themeShade="BF"/>
                <w:sz w:val="28"/>
                <w:szCs w:val="28"/>
                <w:lang w:val="en-IN"/>
              </w:rPr>
              <w:t xml:space="preserve"> Wastewater characteristics (physical, chemical, biological)</w:t>
            </w:r>
            <w:r w:rsidRPr="003868B6">
              <w:rPr>
                <w:rFonts w:ascii="Verdana" w:hAnsi="Verdana"/>
                <w:color w:val="C45911" w:themeColor="accent2" w:themeShade="BF"/>
                <w:sz w:val="28"/>
                <w:szCs w:val="28"/>
                <w:lang w:val="en-IN"/>
              </w:rPr>
              <w:t xml:space="preserve">  </w:t>
            </w:r>
            <w:r w:rsidR="00F67912" w:rsidRPr="003868B6">
              <w:rPr>
                <w:rFonts w:ascii="Verdana" w:hAnsi="Verdana"/>
                <w:color w:val="C45911" w:themeColor="accent2" w:themeShade="BF"/>
                <w:sz w:val="28"/>
                <w:szCs w:val="28"/>
              </w:rPr>
              <w:t>Stage II:</w:t>
            </w:r>
            <w:r w:rsidRPr="001F53F4">
              <w:rPr>
                <w:rFonts w:ascii="Verdana" w:hAnsi="Verdana"/>
                <w:color w:val="C45911" w:themeColor="accent2" w:themeShade="BF"/>
                <w:sz w:val="28"/>
                <w:szCs w:val="28"/>
                <w:lang w:val="en-IN"/>
              </w:rPr>
              <w:t xml:space="preserve">  Treatment </w:t>
            </w:r>
            <w:r w:rsidRPr="001F53F4">
              <w:rPr>
                <w:rFonts w:ascii="Verdana" w:hAnsi="Verdana"/>
                <w:color w:val="C45911" w:themeColor="accent2" w:themeShade="BF"/>
                <w:sz w:val="28"/>
                <w:szCs w:val="28"/>
                <w:lang w:val="en-IN"/>
              </w:rPr>
              <w:lastRenderedPageBreak/>
              <w:t>units: Screening, sedimentation, aeration, sludge treatment</w:t>
            </w:r>
          </w:p>
          <w:p w14:paraId="1D732E85" w14:textId="5071705E" w:rsidR="00F67912" w:rsidRPr="003868B6" w:rsidRDefault="00F67912" w:rsidP="00F67912">
            <w:pPr>
              <w:pStyle w:val="NoSpacing"/>
              <w:rPr>
                <w:rFonts w:ascii="Verdana" w:hAnsi="Verdana"/>
                <w:color w:val="C45911" w:themeColor="accent2" w:themeShade="BF"/>
                <w:sz w:val="28"/>
                <w:szCs w:val="28"/>
              </w:rPr>
            </w:pPr>
            <w:r w:rsidRPr="003868B6">
              <w:rPr>
                <w:rFonts w:ascii="Verdana" w:hAnsi="Verdana"/>
                <w:color w:val="C45911" w:themeColor="accent2" w:themeShade="BF"/>
                <w:sz w:val="28"/>
                <w:szCs w:val="28"/>
              </w:rPr>
              <w:t>Stage III:</w:t>
            </w:r>
            <w:r w:rsidR="001F53F4" w:rsidRPr="003868B6">
              <w:rPr>
                <w:rFonts w:ascii="Verdana" w:hAnsi="Verdana"/>
                <w:color w:val="C45911" w:themeColor="accent2" w:themeShade="BF"/>
                <w:sz w:val="28"/>
                <w:szCs w:val="28"/>
              </w:rPr>
              <w:t xml:space="preserve"> Case Study–Based Learning (Real-World Connection)</w:t>
            </w:r>
            <w:r w:rsidRPr="003868B6">
              <w:rPr>
                <w:rFonts w:ascii="Verdana" w:hAnsi="Verdana"/>
                <w:color w:val="C45911" w:themeColor="accent2" w:themeShade="BF"/>
                <w:sz w:val="28"/>
                <w:szCs w:val="28"/>
              </w:rPr>
              <w:t xml:space="preserve">Stage IV: </w:t>
            </w:r>
            <w:r w:rsidR="001F53F4" w:rsidRPr="003868B6">
              <w:rPr>
                <w:rFonts w:ascii="Verdana" w:hAnsi="Verdana"/>
                <w:color w:val="C45911" w:themeColor="accent2" w:themeShade="BF"/>
                <w:sz w:val="28"/>
                <w:szCs w:val="28"/>
              </w:rPr>
              <w:t>Laboratory &amp; Demonstration Method (Skill Development)</w:t>
            </w:r>
          </w:p>
          <w:p w14:paraId="42FB9E38" w14:textId="77777777" w:rsidR="001F53F4" w:rsidRPr="003868B6" w:rsidRDefault="00F67912" w:rsidP="00F67912">
            <w:pPr>
              <w:pStyle w:val="NoSpacing"/>
              <w:rPr>
                <w:rFonts w:ascii="Verdana" w:hAnsi="Verdana"/>
                <w:color w:val="C45911" w:themeColor="accent2" w:themeShade="BF"/>
                <w:sz w:val="28"/>
                <w:szCs w:val="28"/>
              </w:rPr>
            </w:pPr>
            <w:r w:rsidRPr="003868B6">
              <w:rPr>
                <w:rFonts w:ascii="Verdana" w:hAnsi="Verdana"/>
                <w:color w:val="C45911" w:themeColor="accent2" w:themeShade="BF"/>
                <w:sz w:val="28"/>
                <w:szCs w:val="28"/>
              </w:rPr>
              <w:t xml:space="preserve">Stage V:  </w:t>
            </w:r>
            <w:r w:rsidR="001F53F4" w:rsidRPr="003868B6">
              <w:rPr>
                <w:rFonts w:ascii="Verdana" w:hAnsi="Verdana"/>
                <w:color w:val="C45911" w:themeColor="accent2" w:themeShade="BF"/>
                <w:sz w:val="28"/>
                <w:szCs w:val="28"/>
              </w:rPr>
              <w:t>Field Visits &amp; Experiential Learning (Best Practice)</w:t>
            </w:r>
          </w:p>
          <w:p w14:paraId="1A5104A3" w14:textId="0C468DCC" w:rsidR="00F67912" w:rsidRPr="003868B6" w:rsidRDefault="00F67912" w:rsidP="00F67912">
            <w:pPr>
              <w:pStyle w:val="NoSpacing"/>
              <w:rPr>
                <w:rFonts w:ascii="Verdana" w:hAnsi="Verdana"/>
                <w:color w:val="C45911" w:themeColor="accent2" w:themeShade="BF"/>
                <w:sz w:val="28"/>
                <w:szCs w:val="28"/>
              </w:rPr>
            </w:pPr>
            <w:r w:rsidRPr="003868B6">
              <w:rPr>
                <w:rFonts w:ascii="Verdana" w:hAnsi="Verdana"/>
                <w:color w:val="C45911" w:themeColor="accent2" w:themeShade="BF"/>
                <w:sz w:val="28"/>
                <w:szCs w:val="28"/>
              </w:rPr>
              <w:t xml:space="preserve">Stage VI: </w:t>
            </w:r>
            <w:r w:rsidR="001F53F4" w:rsidRPr="003868B6">
              <w:rPr>
                <w:rFonts w:ascii="Verdana" w:hAnsi="Verdana"/>
                <w:color w:val="C45911" w:themeColor="accent2" w:themeShade="BF"/>
                <w:sz w:val="28"/>
                <w:szCs w:val="28"/>
              </w:rPr>
              <w:t>Project-Based Learning (PBL)</w:t>
            </w:r>
          </w:p>
        </w:tc>
      </w:tr>
      <w:tr w:rsidR="00F67912" w14:paraId="4E57948D" w14:textId="77777777" w:rsidTr="00DB239A">
        <w:trPr>
          <w:trHeight w:val="1296"/>
        </w:trPr>
        <w:tc>
          <w:tcPr>
            <w:tcW w:w="2677" w:type="dxa"/>
            <w:vAlign w:val="center"/>
          </w:tcPr>
          <w:p w14:paraId="715B6BCE" w14:textId="77777777" w:rsidR="00F67912" w:rsidRDefault="00F67912" w:rsidP="00DB239A">
            <w:pPr>
              <w:pStyle w:val="NoSpacing"/>
              <w:jc w:val="center"/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lastRenderedPageBreak/>
              <w:t>Assessment type</w:t>
            </w:r>
          </w:p>
        </w:tc>
        <w:tc>
          <w:tcPr>
            <w:tcW w:w="7743" w:type="dxa"/>
          </w:tcPr>
          <w:p w14:paraId="4ACADEAA" w14:textId="77777777" w:rsidR="00060AF3" w:rsidRDefault="00060AF3" w:rsidP="00060AF3">
            <w:pPr>
              <w:pStyle w:val="NoSpacing"/>
              <w:rPr>
                <w:rFonts w:ascii="Verdana" w:hAnsi="Verdana"/>
                <w:sz w:val="20"/>
                <w:szCs w:val="20"/>
              </w:rPr>
            </w:pPr>
          </w:p>
          <w:p w14:paraId="4C141749" w14:textId="77777777" w:rsidR="00060AF3" w:rsidRDefault="00060AF3" w:rsidP="00060AF3">
            <w:pPr>
              <w:pStyle w:val="NoSpacing"/>
              <w:rPr>
                <w:rFonts w:ascii="Verdana" w:hAnsi="Verdana"/>
                <w:sz w:val="20"/>
                <w:szCs w:val="20"/>
              </w:rPr>
            </w:pPr>
          </w:p>
          <w:p w14:paraId="5B43AD2E" w14:textId="48223FEB" w:rsidR="00F67912" w:rsidRDefault="001F53F4" w:rsidP="00060AF3">
            <w:pPr>
              <w:pStyle w:val="NoSpacing"/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 xml:space="preserve">Project </w:t>
            </w:r>
          </w:p>
        </w:tc>
      </w:tr>
      <w:tr w:rsidR="00F67912" w14:paraId="4D93D13E" w14:textId="77777777" w:rsidTr="00DB239A">
        <w:trPr>
          <w:trHeight w:val="1296"/>
        </w:trPr>
        <w:tc>
          <w:tcPr>
            <w:tcW w:w="2677" w:type="dxa"/>
            <w:vAlign w:val="center"/>
          </w:tcPr>
          <w:p w14:paraId="10EAD312" w14:textId="77777777" w:rsidR="00F67912" w:rsidRDefault="00F67912" w:rsidP="00DB239A">
            <w:pPr>
              <w:pStyle w:val="NoSpacing"/>
              <w:jc w:val="center"/>
              <w:rPr>
                <w:rFonts w:ascii="Verdana" w:hAnsi="Verdana"/>
                <w:sz w:val="20"/>
                <w:szCs w:val="20"/>
              </w:rPr>
            </w:pPr>
            <w:r w:rsidRPr="00FC26B0">
              <w:rPr>
                <w:rFonts w:ascii="Verdana" w:hAnsi="Verdana"/>
                <w:sz w:val="20"/>
                <w:szCs w:val="20"/>
              </w:rPr>
              <w:t>Assessment</w:t>
            </w:r>
            <w:r>
              <w:rPr>
                <w:rFonts w:ascii="Verdana" w:hAnsi="Verdana"/>
                <w:sz w:val="20"/>
                <w:szCs w:val="20"/>
              </w:rPr>
              <w:t xml:space="preserve"> level</w:t>
            </w:r>
          </w:p>
        </w:tc>
        <w:tc>
          <w:tcPr>
            <w:tcW w:w="7743" w:type="dxa"/>
          </w:tcPr>
          <w:p w14:paraId="4306E85C" w14:textId="77777777" w:rsidR="00060AF3" w:rsidRDefault="00060AF3" w:rsidP="00DB239A">
            <w:pPr>
              <w:pStyle w:val="NoSpacing"/>
              <w:jc w:val="center"/>
            </w:pPr>
          </w:p>
          <w:p w14:paraId="3B67C6F7" w14:textId="77777777" w:rsidR="00060AF3" w:rsidRDefault="00060AF3" w:rsidP="00DB239A">
            <w:pPr>
              <w:pStyle w:val="NoSpacing"/>
              <w:jc w:val="center"/>
            </w:pPr>
          </w:p>
          <w:p w14:paraId="4048DAC9" w14:textId="7608A439" w:rsidR="00F67912" w:rsidRDefault="00060AF3" w:rsidP="00060AF3">
            <w:pPr>
              <w:pStyle w:val="NoSpacing"/>
              <w:rPr>
                <w:rStyle w:val="Hyperlink"/>
                <w:rFonts w:ascii="Verdana" w:hAnsi="Verdana"/>
                <w:sz w:val="20"/>
                <w:szCs w:val="20"/>
              </w:rPr>
            </w:pPr>
            <w:r w:rsidRPr="00392165">
              <w:rPr>
                <w:rFonts w:ascii="Verdana" w:hAnsi="Verdana"/>
                <w:sz w:val="20"/>
                <w:szCs w:val="20"/>
              </w:rPr>
              <w:t>BL3</w:t>
            </w:r>
          </w:p>
          <w:p w14:paraId="1BB017F5" w14:textId="21E3EEB2" w:rsidR="00060AF3" w:rsidRDefault="00060AF3" w:rsidP="00DB239A">
            <w:pPr>
              <w:pStyle w:val="NoSpacing"/>
              <w:jc w:val="center"/>
              <w:rPr>
                <w:rFonts w:ascii="Verdana" w:hAnsi="Verdana"/>
                <w:sz w:val="20"/>
                <w:szCs w:val="20"/>
              </w:rPr>
            </w:pPr>
          </w:p>
        </w:tc>
      </w:tr>
    </w:tbl>
    <w:p w14:paraId="3EB3408C" w14:textId="1748D89C" w:rsidR="00217B6E" w:rsidRDefault="00217B6E"/>
    <w:p w14:paraId="60AA9B35" w14:textId="0C11257C" w:rsidR="00060AF3" w:rsidRDefault="00060AF3"/>
    <w:p w14:paraId="08D7C8BD" w14:textId="593CA119" w:rsidR="00060AF3" w:rsidRDefault="00060AF3"/>
    <w:p w14:paraId="05FD1CE5" w14:textId="5A4A2461" w:rsidR="00060AF3" w:rsidRDefault="00060AF3"/>
    <w:p w14:paraId="69627700" w14:textId="017C2C12" w:rsidR="00060AF3" w:rsidRDefault="00060AF3"/>
    <w:p w14:paraId="11C52B7F" w14:textId="3DC91A4F" w:rsidR="00060AF3" w:rsidRDefault="00060AF3"/>
    <w:sectPr w:rsidR="00060AF3">
      <w:footerReference w:type="even" r:id="rId8"/>
      <w:footerReference w:type="default" r:id="rId9"/>
      <w:footerReference w:type="firs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F16EAB" w14:textId="77777777" w:rsidR="00666756" w:rsidRDefault="00666756" w:rsidP="00217B6E">
      <w:pPr>
        <w:spacing w:after="0" w:line="240" w:lineRule="auto"/>
      </w:pPr>
      <w:r>
        <w:separator/>
      </w:r>
    </w:p>
  </w:endnote>
  <w:endnote w:type="continuationSeparator" w:id="0">
    <w:p w14:paraId="6964A2CC" w14:textId="77777777" w:rsidR="00666756" w:rsidRDefault="00666756" w:rsidP="00217B6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5B76F8" w14:textId="0B4CF84A" w:rsidR="00217B6E" w:rsidRDefault="00217B6E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22DDD699" wp14:editId="67A4E0AE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2072640" cy="324485"/>
              <wp:effectExtent l="0" t="0" r="3810" b="0"/>
              <wp:wrapNone/>
              <wp:docPr id="1962978757" name="Text Box 2" descr="Sensitivity: LNT Construction Internal Us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072640" cy="32448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9615790" w14:textId="66690ADF" w:rsidR="00217B6E" w:rsidRPr="00217B6E" w:rsidRDefault="00217B6E" w:rsidP="00217B6E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217B6E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  <w:t>Sensitivity: LNT Construction Internal Use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2DDD699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Sensitivity: LNT Construction Internal Use" style="position:absolute;margin-left:0;margin-top:0;width:163.2pt;height:25.55pt;z-index:251659264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" filled="f" stroked="f">
              <v:textbox style="mso-fit-shape-to-text:t" inset="20pt,0,0,15pt">
                <w:txbxContent>
                  <w:p w14:paraId="39615790" w14:textId="66690ADF" w:rsidR="00217B6E" w:rsidRPr="00217B6E" w:rsidRDefault="00217B6E" w:rsidP="00217B6E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</w:pPr>
                    <w:r w:rsidRPr="00217B6E"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  <w:t>Sensitivity: LNT Construction Internal Use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2BFCFB" w14:textId="7C035D0F" w:rsidR="00217B6E" w:rsidRDefault="00217B6E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28160DC0" wp14:editId="5FAFE6D0">
              <wp:simplePos x="914400" y="9429750"/>
              <wp:positionH relativeFrom="page">
                <wp:align>left</wp:align>
              </wp:positionH>
              <wp:positionV relativeFrom="page">
                <wp:align>bottom</wp:align>
              </wp:positionV>
              <wp:extent cx="2072640" cy="324485"/>
              <wp:effectExtent l="0" t="0" r="3810" b="0"/>
              <wp:wrapNone/>
              <wp:docPr id="1660368242" name="Text Box 3" descr="Sensitivity: LNT Construction Internal Us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072640" cy="32448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98E96B1" w14:textId="0E37D514" w:rsidR="00217B6E" w:rsidRPr="00217B6E" w:rsidRDefault="00217B6E" w:rsidP="00217B6E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217B6E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  <w:t>Sensitivity: LNT Construction Internal Use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8160DC0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Sensitivity: LNT Construction Internal Use" style="position:absolute;margin-left:0;margin-top:0;width:163.2pt;height:25.55pt;z-index:251660288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" filled="f" stroked="f">
              <v:textbox style="mso-fit-shape-to-text:t" inset="20pt,0,0,15pt">
                <w:txbxContent>
                  <w:p w14:paraId="198E96B1" w14:textId="0E37D514" w:rsidR="00217B6E" w:rsidRPr="00217B6E" w:rsidRDefault="00217B6E" w:rsidP="00217B6E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</w:pPr>
                    <w:r w:rsidRPr="00217B6E"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  <w:t>Sensitivity: LNT Construction Internal Use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9F6EA1" w14:textId="4C331BB0" w:rsidR="00217B6E" w:rsidRDefault="00217B6E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5FBA0C99" wp14:editId="7CA884C4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2072640" cy="324485"/>
              <wp:effectExtent l="0" t="0" r="3810" b="0"/>
              <wp:wrapNone/>
              <wp:docPr id="2076783724" name="Text Box 1" descr="Sensitivity: LNT Construction Internal Us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072640" cy="32448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3E3D9D4" w14:textId="172871FC" w:rsidR="00217B6E" w:rsidRPr="00217B6E" w:rsidRDefault="00217B6E" w:rsidP="00217B6E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217B6E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  <w:t>Sensitivity: LNT Construction Internal Use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FBA0C99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Sensitivity: LNT Construction Internal Use" style="position:absolute;margin-left:0;margin-top:0;width:163.2pt;height:25.55pt;z-index:251658240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" filled="f" stroked="f">
              <v:textbox style="mso-fit-shape-to-text:t" inset="20pt,0,0,15pt">
                <w:txbxContent>
                  <w:p w14:paraId="43E3D9D4" w14:textId="172871FC" w:rsidR="00217B6E" w:rsidRPr="00217B6E" w:rsidRDefault="00217B6E" w:rsidP="00217B6E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</w:pPr>
                    <w:r w:rsidRPr="00217B6E"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  <w:t>Sensitivity: LNT Construction Internal Use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6DF45A" w14:textId="77777777" w:rsidR="00666756" w:rsidRDefault="00666756" w:rsidP="00217B6E">
      <w:pPr>
        <w:spacing w:after="0" w:line="240" w:lineRule="auto"/>
      </w:pPr>
      <w:r>
        <w:separator/>
      </w:r>
    </w:p>
  </w:footnote>
  <w:footnote w:type="continuationSeparator" w:id="0">
    <w:p w14:paraId="3EDBBA63" w14:textId="77777777" w:rsidR="00666756" w:rsidRDefault="00666756" w:rsidP="00217B6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7E92C16"/>
    <w:multiLevelType w:val="hybridMultilevel"/>
    <w:tmpl w:val="07D6FB5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4934A65"/>
    <w:multiLevelType w:val="hybridMultilevel"/>
    <w:tmpl w:val="3402A95A"/>
    <w:lvl w:ilvl="0" w:tplc="212624AC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1635108">
    <w:abstractNumId w:val="0"/>
  </w:num>
  <w:num w:numId="2" w16cid:durableId="209774579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4A6D"/>
    <w:rsid w:val="00060AF3"/>
    <w:rsid w:val="00075AA2"/>
    <w:rsid w:val="001158B8"/>
    <w:rsid w:val="001F53F4"/>
    <w:rsid w:val="00217B6E"/>
    <w:rsid w:val="003472EC"/>
    <w:rsid w:val="003773AA"/>
    <w:rsid w:val="003868B6"/>
    <w:rsid w:val="00392165"/>
    <w:rsid w:val="00421267"/>
    <w:rsid w:val="00431829"/>
    <w:rsid w:val="005806E5"/>
    <w:rsid w:val="0058089C"/>
    <w:rsid w:val="006160EF"/>
    <w:rsid w:val="00616EAF"/>
    <w:rsid w:val="00666756"/>
    <w:rsid w:val="0066694D"/>
    <w:rsid w:val="008566DE"/>
    <w:rsid w:val="00891B14"/>
    <w:rsid w:val="00A27F9C"/>
    <w:rsid w:val="00BF4A6D"/>
    <w:rsid w:val="00C13FE8"/>
    <w:rsid w:val="00CA040B"/>
    <w:rsid w:val="00F01B7F"/>
    <w:rsid w:val="00F679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812431"/>
  <w15:chartTrackingRefBased/>
  <w15:docId w15:val="{0E067E36-9860-41EB-B4F3-ADDFEC6640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6791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link w:val="TitleChar"/>
    <w:uiPriority w:val="10"/>
    <w:qFormat/>
    <w:rsid w:val="00F67912"/>
    <w:pPr>
      <w:widowControl w:val="0"/>
      <w:autoSpaceDE w:val="0"/>
      <w:autoSpaceDN w:val="0"/>
      <w:spacing w:before="71" w:after="0" w:line="240" w:lineRule="auto"/>
      <w:ind w:left="144"/>
    </w:pPr>
    <w:rPr>
      <w:rFonts w:ascii="Arial Black" w:eastAsia="Arial Black" w:hAnsi="Arial Black" w:cs="Arial Black"/>
      <w:sz w:val="80"/>
      <w:szCs w:val="80"/>
    </w:rPr>
  </w:style>
  <w:style w:type="character" w:customStyle="1" w:styleId="TitleChar">
    <w:name w:val="Title Char"/>
    <w:basedOn w:val="DefaultParagraphFont"/>
    <w:link w:val="Title"/>
    <w:uiPriority w:val="10"/>
    <w:rsid w:val="00F67912"/>
    <w:rPr>
      <w:rFonts w:ascii="Arial Black" w:eastAsia="Arial Black" w:hAnsi="Arial Black" w:cs="Arial Black"/>
      <w:sz w:val="80"/>
      <w:szCs w:val="80"/>
    </w:rPr>
  </w:style>
  <w:style w:type="paragraph" w:styleId="NoSpacing">
    <w:name w:val="No Spacing"/>
    <w:uiPriority w:val="1"/>
    <w:qFormat/>
    <w:rsid w:val="00F67912"/>
    <w:pPr>
      <w:spacing w:after="0" w:line="240" w:lineRule="auto"/>
    </w:pPr>
  </w:style>
  <w:style w:type="table" w:styleId="TableGrid">
    <w:name w:val="Table Grid"/>
    <w:basedOn w:val="TableNormal"/>
    <w:uiPriority w:val="39"/>
    <w:rsid w:val="00F6791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060AF3"/>
    <w:rPr>
      <w:color w:val="0563C1" w:themeColor="hyperlink"/>
      <w:u w:val="single"/>
    </w:rPr>
  </w:style>
  <w:style w:type="paragraph" w:styleId="Footer">
    <w:name w:val="footer"/>
    <w:basedOn w:val="Normal"/>
    <w:link w:val="FooterChar"/>
    <w:uiPriority w:val="99"/>
    <w:unhideWhenUsed/>
    <w:rsid w:val="00217B6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17B6E"/>
  </w:style>
  <w:style w:type="paragraph" w:styleId="NormalWeb">
    <w:name w:val="Normal (Web)"/>
    <w:basedOn w:val="Normal"/>
    <w:uiPriority w:val="99"/>
    <w:semiHidden/>
    <w:unhideWhenUsed/>
    <w:rsid w:val="001F53F4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3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141</TotalTime>
  <Pages>1</Pages>
  <Words>214</Words>
  <Characters>1222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Harshitha</dc:creator>
  <cp:keywords/>
  <dc:description/>
  <cp:lastModifiedBy>balasaheb.pathare</cp:lastModifiedBy>
  <cp:revision>23</cp:revision>
  <dcterms:created xsi:type="dcterms:W3CDTF">2023-06-22T04:03:00Z</dcterms:created>
  <dcterms:modified xsi:type="dcterms:W3CDTF">2026-01-04T09:55:00Z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7bc9346c,7500adc5,62f73572</vt:lpwstr>
  </property>
  <property fmtid="{D5CDD505-2E9C-101B-9397-08002B2CF9AE}" pid="3" name="ClassificationContentMarkingFooterFontProps">
    <vt:lpwstr>#000000,8,Aptos</vt:lpwstr>
  </property>
  <property fmtid="{D5CDD505-2E9C-101B-9397-08002B2CF9AE}" pid="4" name="ClassificationContentMarkingFooterText">
    <vt:lpwstr>Sensitivity: LNT Construction Internal Use</vt:lpwstr>
  </property>
  <property fmtid="{D5CDD505-2E9C-101B-9397-08002B2CF9AE}" pid="5" name="MSIP_Label_ac52bb50-aef2-4dc8-bb7f-e0da22648362_Enabled">
    <vt:lpwstr>true</vt:lpwstr>
  </property>
  <property fmtid="{D5CDD505-2E9C-101B-9397-08002B2CF9AE}" pid="6" name="MSIP_Label_ac52bb50-aef2-4dc8-bb7f-e0da22648362_SetDate">
    <vt:lpwstr>2025-12-31T07:12:54Z</vt:lpwstr>
  </property>
  <property fmtid="{D5CDD505-2E9C-101B-9397-08002B2CF9AE}" pid="7" name="MSIP_Label_ac52bb50-aef2-4dc8-bb7f-e0da22648362_Method">
    <vt:lpwstr>Standard</vt:lpwstr>
  </property>
  <property fmtid="{D5CDD505-2E9C-101B-9397-08002B2CF9AE}" pid="8" name="MSIP_Label_ac52bb50-aef2-4dc8-bb7f-e0da22648362_Name">
    <vt:lpwstr>ac52bb50-aef2-4dc8-bb7f-e0da22648362</vt:lpwstr>
  </property>
  <property fmtid="{D5CDD505-2E9C-101B-9397-08002B2CF9AE}" pid="9" name="MSIP_Label_ac52bb50-aef2-4dc8-bb7f-e0da22648362_SiteId">
    <vt:lpwstr>264b9899-fe1b-430b-9509-2154878d5774</vt:lpwstr>
  </property>
  <property fmtid="{D5CDD505-2E9C-101B-9397-08002B2CF9AE}" pid="10" name="MSIP_Label_ac52bb50-aef2-4dc8-bb7f-e0da22648362_ActionId">
    <vt:lpwstr>c7d5807f-2120-4496-b570-0df7d7fb21e1</vt:lpwstr>
  </property>
  <property fmtid="{D5CDD505-2E9C-101B-9397-08002B2CF9AE}" pid="11" name="MSIP_Label_ac52bb50-aef2-4dc8-bb7f-e0da22648362_ContentBits">
    <vt:lpwstr>2</vt:lpwstr>
  </property>
  <property fmtid="{D5CDD505-2E9C-101B-9397-08002B2CF9AE}" pid="12" name="MSIP_Label_ac52bb50-aef2-4dc8-bb7f-e0da22648362_Tag">
    <vt:lpwstr>10, 3, 0, 1</vt:lpwstr>
  </property>
  <property fmtid="{D5CDD505-2E9C-101B-9397-08002B2CF9AE}" pid="13" name="GrammarlyDocumentId">
    <vt:lpwstr>e55ef1ec-c292-4f93-85fe-ed87a2b38a74</vt:lpwstr>
  </property>
</Properties>
</file>