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Roadmap</w:t>
      </w:r>
    </w:p>
    <w:p>
      <w:pPr>
        <w:jc w:val="center"/>
      </w:pPr>
      <w:r>
        <w:t>MVP Timeline, Phases, and Team Roles</w:t>
      </w:r>
    </w:p>
    <w:p>
      <w:pPr>
        <w:jc w:val="center"/>
      </w:pPr>
      <w:r>
        <w:rPr>
          <w:i/>
        </w:rPr>
        <w:t>SIH 2024 | Problem ID: 26108 | Ministry of Consumer Affairs</w:t>
      </w:r>
    </w:p>
    <w:p/>
    <w:p>
      <w:pPr>
        <w:pStyle w:val="Heading1"/>
      </w:pPr>
      <w:r>
        <w:t>1. Phase 1: MVP (Hackathon - 36 hours)</w:t>
      </w:r>
    </w:p>
    <w:p>
      <w:pPr>
        <w:pStyle w:val="Heading2"/>
      </w:pPr>
      <w:r>
        <w:t>1.1 Critical Path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Hours 0-4</w:t>
            </w:r>
          </w:p>
        </w:tc>
        <w:tc>
          <w:tcPr>
            <w:tcW w:type="dxa" w:w="2880"/>
          </w:tcPr>
          <w:p>
            <w:r>
              <w:t>Data Prep</w:t>
            </w:r>
          </w:p>
        </w:tc>
        <w:tc>
          <w:tcPr>
            <w:tcW w:type="dxa" w:w="2880"/>
          </w:tcPr>
          <w:p>
            <w:r>
              <w:t>Scrape 500 BIS standards metadata from bis.gov.in</w:t>
            </w:r>
          </w:p>
        </w:tc>
      </w:tr>
      <w:tr>
        <w:tc>
          <w:tcPr>
            <w:tcW w:type="dxa" w:w="2880"/>
          </w:tcPr>
          <w:p>
            <w:r>
              <w:t>Hours 4-12</w:t>
            </w:r>
          </w:p>
        </w:tc>
        <w:tc>
          <w:tcPr>
            <w:tcW w:type="dxa" w:w="2880"/>
          </w:tcPr>
          <w:p>
            <w:r>
              <w:t>Backend Core</w:t>
            </w:r>
          </w:p>
        </w:tc>
        <w:tc>
          <w:tcPr>
            <w:tcW w:type="dxa" w:w="2880"/>
          </w:tcPr>
          <w:p>
            <w:r>
              <w:t>FastAPI server, embeddings, ChromaDB, recommendation API</w:t>
            </w:r>
          </w:p>
        </w:tc>
      </w:tr>
      <w:tr>
        <w:tc>
          <w:tcPr>
            <w:tcW w:type="dxa" w:w="2880"/>
          </w:tcPr>
          <w:p>
            <w:r>
              <w:t>Hours 8-16</w:t>
            </w:r>
          </w:p>
        </w:tc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Neo4j setup, standard relationships, graph traversal</w:t>
            </w:r>
          </w:p>
        </w:tc>
      </w:tr>
      <w:tr>
        <w:tc>
          <w:tcPr>
            <w:tcW w:type="dxa" w:w="2880"/>
          </w:tcPr>
          <w:p>
            <w:r>
              <w:t>Hours 12-20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UI, search form, results display, graph visualization</w:t>
            </w:r>
          </w:p>
        </w:tc>
      </w:tr>
      <w:tr>
        <w:tc>
          <w:tcPr>
            <w:tcW w:type="dxa" w:w="2880"/>
          </w:tcPr>
          <w:p>
            <w:r>
              <w:t>Hours 20-24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End-to-end testing, error handling, polish</w:t>
            </w:r>
          </w:p>
        </w:tc>
      </w:tr>
      <w:tr>
        <w:tc>
          <w:tcPr>
            <w:tcW w:type="dxa" w:w="2880"/>
          </w:tcPr>
          <w:p>
            <w:r>
              <w:t>Hours 24-36</w:t>
            </w:r>
          </w:p>
        </w:tc>
        <w:tc>
          <w:tcPr>
            <w:tcW w:type="dxa" w:w="2880"/>
          </w:tcPr>
          <w:p>
            <w:r>
              <w:t>Demo Polish</w:t>
            </w:r>
          </w:p>
        </w:tc>
        <w:tc>
          <w:tcPr>
            <w:tcW w:type="dxa" w:w="2880"/>
          </w:tcPr>
          <w:p>
            <w:r>
              <w:t>Demo scenarios, Hindi demo, pitch deck, video backup</w:t>
            </w:r>
          </w:p>
        </w:tc>
      </w:tr>
    </w:tbl>
    <w:p/>
    <w:p>
      <w:pPr>
        <w:pStyle w:val="Heading2"/>
      </w:pPr>
      <w:r>
        <w:t>1.2 Must Have Features</w:t>
      </w:r>
    </w:p>
    <w:p>
      <w:pPr>
        <w:pStyle w:val="ListBullet"/>
      </w:pPr>
      <w:r>
        <w:t>Web interface with text input</w:t>
      </w:r>
    </w:p>
    <w:p>
      <w:pPr>
        <w:pStyle w:val="ListBullet"/>
      </w:pPr>
      <w:r>
        <w:t>Semantic search on 500 standards dataset</w:t>
      </w:r>
    </w:p>
    <w:p>
      <w:pPr>
        <w:pStyle w:val="ListBullet"/>
      </w:pPr>
      <w:r>
        <w:t>Top 5 recommendations with relevance scores</w:t>
      </w:r>
    </w:p>
    <w:p>
      <w:pPr>
        <w:pStyle w:val="ListBullet"/>
      </w:pPr>
      <w:r>
        <w:t>Basic allied standards linking</w:t>
      </w:r>
    </w:p>
    <w:p>
      <w:pPr>
        <w:pStyle w:val="ListBullet"/>
      </w:pPr>
      <w:r>
        <w:t>Demo-ready presentation</w:t>
      </w:r>
    </w:p>
    <w:p>
      <w:pPr>
        <w:pStyle w:val="Heading2"/>
      </w:pPr>
      <w:r>
        <w:t>1.3 Nice to Have Features</w:t>
      </w:r>
    </w:p>
    <w:p>
      <w:pPr>
        <w:pStyle w:val="ListBullet"/>
      </w:pPr>
      <w:r>
        <w:t>Document upload (PDF)</w:t>
      </w:r>
    </w:p>
    <w:p>
      <w:pPr>
        <w:pStyle w:val="ListBullet"/>
      </w:pPr>
      <w:r>
        <w:t>Hindi language support</w:t>
      </w:r>
    </w:p>
    <w:p>
      <w:pPr>
        <w:pStyle w:val="ListBullet"/>
      </w:pPr>
      <w:r>
        <w:t>Interactive standards graph visualization</w:t>
      </w:r>
    </w:p>
    <w:p>
      <w:pPr>
        <w:pStyle w:val="ListBullet"/>
      </w:pPr>
      <w:r>
        <w:t>Certification requirement flags</w:t>
      </w:r>
    </w:p>
    <w:p>
      <w:pPr>
        <w:pStyle w:val="Heading1"/>
      </w:pPr>
      <w:r>
        <w:t>2. Phase 2: Pilot (3 months post-hackathon)</w:t>
      </w:r>
    </w:p>
    <w:p>
      <w:pPr>
        <w:pStyle w:val="ListBullet"/>
      </w:pPr>
      <w:r>
        <w:t>Full BIS standards ingestion (22,000+)</w:t>
      </w:r>
    </w:p>
    <w:p>
      <w:pPr>
        <w:pStyle w:val="ListBullet"/>
      </w:pPr>
      <w:r>
        <w:t>Knowledge graph completion with all relationships</w:t>
      </w:r>
    </w:p>
    <w:p>
      <w:pPr>
        <w:pStyle w:val="ListBullet"/>
      </w:pPr>
      <w:r>
        <w:t>GeM API integration prototype</w:t>
      </w:r>
    </w:p>
    <w:p>
      <w:pPr>
        <w:pStyle w:val="ListBullet"/>
      </w:pPr>
      <w:r>
        <w:t>User authentication and search history</w:t>
      </w:r>
    </w:p>
    <w:p>
      <w:pPr>
        <w:pStyle w:val="ListBullet"/>
      </w:pPr>
      <w:r>
        <w:t>Feedback collection system</w:t>
      </w:r>
    </w:p>
    <w:p>
      <w:pPr>
        <w:pStyle w:val="ListBullet"/>
      </w:pPr>
      <w:r>
        <w:t>Security audit and VAPT</w:t>
      </w:r>
    </w:p>
    <w:p>
      <w:pPr>
        <w:pStyle w:val="Heading1"/>
      </w:pPr>
      <w:r>
        <w:t>3. Phase 3: Production (6-12 months)</w:t>
      </w:r>
    </w:p>
    <w:p>
      <w:pPr>
        <w:pStyle w:val="ListBullet"/>
      </w:pPr>
      <w:r>
        <w:t>Full multilingual support (22 languages)</w:t>
      </w:r>
    </w:p>
    <w:p>
      <w:pPr>
        <w:pStyle w:val="ListBullet"/>
      </w:pPr>
      <w:r>
        <w:t>Production security hardening</w:t>
      </w:r>
    </w:p>
    <w:p>
      <w:pPr>
        <w:pStyle w:val="ListBullet"/>
      </w:pPr>
      <w:r>
        <w:t>Scalability to 100K daily queries</w:t>
      </w:r>
    </w:p>
    <w:p>
      <w:pPr>
        <w:pStyle w:val="ListBullet"/>
      </w:pPr>
      <w:r>
        <w:t>Mobile app (Android/iOS)</w:t>
      </w:r>
    </w:p>
    <w:p>
      <w:pPr>
        <w:pStyle w:val="ListBullet"/>
      </w:pPr>
      <w:r>
        <w:t>Certification mapping automation</w:t>
      </w:r>
    </w:p>
    <w:p>
      <w:pPr>
        <w:pStyle w:val="ListBullet"/>
      </w:pPr>
      <w:r>
        <w:t>Analytics dashboard for ministry</w:t>
      </w:r>
    </w:p>
    <w:p>
      <w:pPr>
        <w:pStyle w:val="ListBullet"/>
      </w:pPr>
      <w:r>
        <w:t>GeM production integration</w:t>
      </w:r>
    </w:p>
    <w:p>
      <w:pPr>
        <w:pStyle w:val="Heading1"/>
      </w:pPr>
      <w:r>
        <w:t>4.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>
              <w:t>ML Engineer</w:t>
            </w:r>
          </w:p>
        </w:tc>
        <w:tc>
          <w:tcPr>
            <w:tcW w:type="dxa" w:w="4320"/>
          </w:tcPr>
          <w:p>
            <w:r>
              <w:t>Embeddings, RAG pipeline, LLM integration, model optimization</w:t>
            </w:r>
          </w:p>
        </w:tc>
      </w:tr>
      <w:tr>
        <w:tc>
          <w:tcPr>
            <w:tcW w:type="dxa" w:w="4320"/>
          </w:tcPr>
          <w:p>
            <w:r>
              <w:t>Backend Developer</w:t>
            </w:r>
          </w:p>
        </w:tc>
        <w:tc>
          <w:tcPr>
            <w:tcW w:type="dxa" w:w="4320"/>
          </w:tcPr>
          <w:p>
            <w:r>
              <w:t>FastAPI, database design, API development, caching</w:t>
            </w:r>
          </w:p>
        </w:tc>
      </w:tr>
      <w:tr>
        <w:tc>
          <w:tcPr>
            <w:tcW w:type="dxa" w:w="4320"/>
          </w:tcPr>
          <w:p>
            <w:r>
              <w:t>Frontend Developer</w:t>
            </w:r>
          </w:p>
        </w:tc>
        <w:tc>
          <w:tcPr>
            <w:tcW w:type="dxa" w:w="4320"/>
          </w:tcPr>
          <w:p>
            <w:r>
              <w:t>Next.js UI, UX design, responsive design, accessibility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Standards data processing, ETL pipeline, data quality</w:t>
            </w:r>
          </w:p>
        </w:tc>
      </w:tr>
      <w:tr>
        <w:tc>
          <w:tcPr>
            <w:tcW w:type="dxa" w:w="4320"/>
          </w:tcPr>
          <w:p>
            <w:r>
              <w:t>Domain Expert</w:t>
            </w:r>
          </w:p>
        </w:tc>
        <w:tc>
          <w:tcPr>
            <w:tcW w:type="dxa" w:w="4320"/>
          </w:tcPr>
          <w:p>
            <w:r>
              <w:t>Standards knowledge, demo scenarios, user validation</w:t>
            </w:r>
          </w:p>
        </w:tc>
      </w:tr>
      <w:tr>
        <w:tc>
          <w:tcPr>
            <w:tcW w:type="dxa" w:w="4320"/>
          </w:tcPr>
          <w:p>
            <w:r>
              <w:t>Presenter/Designer</w:t>
            </w:r>
          </w:p>
        </w:tc>
        <w:tc>
          <w:tcPr>
            <w:tcW w:type="dxa" w:w="4320"/>
          </w:tcPr>
          <w:p>
            <w:r>
              <w:t>Pitch deck, demo script, visuals, documentation</w:t>
            </w:r>
          </w:p>
        </w:tc>
      </w:tr>
    </w:tbl>
    <w:p/>
    <w:p>
      <w:pPr>
        <w:pStyle w:val="Heading1"/>
      </w:pPr>
      <w:r>
        <w:t>5. Risk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BIS data access denied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Early engagement, show public benefit, explore scraping</w:t>
            </w:r>
          </w:p>
        </w:tc>
      </w:tr>
      <w:tr>
        <w:tc>
          <w:tcPr>
            <w:tcW w:type="dxa" w:w="2160"/>
          </w:tcPr>
          <w:p>
            <w:r>
              <w:t>LLM hallucinations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RAG with citations, human-in-loop</w:t>
            </w:r>
          </w:p>
        </w:tc>
      </w:tr>
      <w:tr>
        <w:tc>
          <w:tcPr>
            <w:tcW w:type="dxa" w:w="2160"/>
          </w:tcPr>
          <w:p>
            <w:r>
              <w:t>Low user adoption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Strong training, make genuinely useful</w:t>
            </w:r>
          </w:p>
        </w:tc>
      </w:tr>
      <w:tr>
        <w:tc>
          <w:tcPr>
            <w:tcW w:type="dxa" w:w="2160"/>
          </w:tcPr>
          <w:p>
            <w:r>
              <w:t>Scale issues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Proper architecture, load testing</w:t>
            </w:r>
          </w:p>
        </w:tc>
      </w:tr>
      <w:tr>
        <w:tc>
          <w:tcPr>
            <w:tcW w:type="dxa" w:w="2160"/>
          </w:tcPr>
          <w:p>
            <w:r>
              <w:t>Security breach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Gov security guidelines, audits</w:t>
            </w:r>
          </w:p>
        </w:tc>
      </w:tr>
    </w:tbl>
    <w:p/>
    <w:p>
      <w:pPr>
        <w:pStyle w:val="Heading1"/>
      </w:pPr>
      <w:r>
        <w:t>6. Success Criteria</w:t>
      </w:r>
    </w:p>
    <w:p>
      <w:pPr>
        <w:pStyle w:val="Heading2"/>
      </w:pPr>
      <w:r>
        <w:t>6.1 MVP Success (Hackathon)</w:t>
      </w:r>
    </w:p>
    <w:p>
      <w:pPr>
        <w:pStyle w:val="ListBullet"/>
      </w:pPr>
      <w:r>
        <w:t>Working demo with 3+ query scenarios</w:t>
      </w:r>
    </w:p>
    <w:p>
      <w:pPr>
        <w:pStyle w:val="ListBullet"/>
      </w:pPr>
      <w:r>
        <w:t>Response time under 5 seconds</w:t>
      </w:r>
    </w:p>
    <w:p>
      <w:pPr>
        <w:pStyle w:val="ListBullet"/>
      </w:pPr>
      <w:r>
        <w:t>Accurate recommendations for demo queries</w:t>
      </w:r>
    </w:p>
    <w:p>
      <w:pPr>
        <w:pStyle w:val="ListBullet"/>
      </w:pPr>
      <w:r>
        <w:t>Clean, functional UI</w:t>
      </w:r>
    </w:p>
    <w:p>
      <w:pPr>
        <w:pStyle w:val="ListBullet"/>
      </w:pPr>
      <w:r>
        <w:t>Compelling pitch presentation</w:t>
      </w:r>
    </w:p>
    <w:p>
      <w:pPr>
        <w:pStyle w:val="Heading2"/>
      </w:pPr>
      <w:r>
        <w:t>6.2 Pilot Success (3 months)</w:t>
      </w:r>
    </w:p>
    <w:p>
      <w:pPr>
        <w:pStyle w:val="ListBullet"/>
      </w:pPr>
      <w:r>
        <w:t>100+ procurement officers using the system</w:t>
      </w:r>
    </w:p>
    <w:p>
      <w:pPr>
        <w:pStyle w:val="ListBullet"/>
      </w:pPr>
      <w:r>
        <w:t>Positive feedback score (NPS &gt; 30)</w:t>
      </w:r>
    </w:p>
    <w:p>
      <w:pPr>
        <w:pStyle w:val="ListBullet"/>
      </w:pPr>
      <w:r>
        <w:t>95% accuracy on test queries</w:t>
      </w:r>
    </w:p>
    <w:p>
      <w:pPr>
        <w:pStyle w:val="ListBullet"/>
      </w:pPr>
      <w:r>
        <w:t>GeM integration prototype working</w:t>
      </w:r>
    </w:p>
    <w:p>
      <w:pPr>
        <w:pStyle w:val="ListBullet"/>
      </w:pPr>
      <w:r>
        <w:t>Security audit passed</w:t>
      </w:r>
    </w:p>
    <w:p>
      <w:pPr>
        <w:pStyle w:val="Heading2"/>
      </w:pPr>
      <w:r>
        <w:t>6.3 Production Success (12 months)</w:t>
      </w:r>
    </w:p>
    <w:p>
      <w:pPr>
        <w:pStyle w:val="ListBullet"/>
      </w:pPr>
      <w:r>
        <w:t>10,000+ active users</w:t>
      </w:r>
    </w:p>
    <w:p>
      <w:pPr>
        <w:pStyle w:val="ListBullet"/>
      </w:pPr>
      <w:r>
        <w:t>99.5% uptime achieved</w:t>
      </w:r>
    </w:p>
    <w:p>
      <w:pPr>
        <w:pStyle w:val="ListBullet"/>
      </w:pPr>
      <w:r>
        <w:t>Full GeM integration live</w:t>
      </w:r>
    </w:p>
    <w:p>
      <w:pPr>
        <w:pStyle w:val="ListBullet"/>
      </w:pPr>
      <w:r>
        <w:t>Measurable reduction in disputes</w:t>
      </w:r>
    </w:p>
    <w:p>
      <w:pPr>
        <w:pStyle w:val="ListBullet"/>
      </w:pPr>
      <w:r>
        <w:t>Ministry endorsement for national rollout</w:t>
      </w:r>
    </w:p>
    <w:p>
      <w:pPr>
        <w:pStyle w:val="Heading1"/>
      </w:pPr>
      <w:r>
        <w:t>7. Budget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Cloud Infrastructure</w:t>
            </w:r>
          </w:p>
        </w:tc>
        <w:tc>
          <w:tcPr>
            <w:tcW w:type="dxa" w:w="2880"/>
          </w:tcPr>
          <w:p>
            <w:r>
              <w:t>Rs. 50,000/month</w:t>
            </w:r>
          </w:p>
        </w:tc>
        <w:tc>
          <w:tcPr>
            <w:tcW w:type="dxa" w:w="2880"/>
          </w:tcPr>
          <w:p>
            <w:r>
              <w:t>Scaling with usage</w:t>
            </w:r>
          </w:p>
        </w:tc>
      </w:tr>
      <w:tr>
        <w:tc>
          <w:tcPr>
            <w:tcW w:type="dxa" w:w="2880"/>
          </w:tcPr>
          <w:p>
            <w:r>
              <w:t>LLM API Costs</w:t>
            </w:r>
          </w:p>
        </w:tc>
        <w:tc>
          <w:tcPr>
            <w:tcW w:type="dxa" w:w="2880"/>
          </w:tcPr>
          <w:p>
            <w:r>
              <w:t>Rs. 20,000/month</w:t>
            </w:r>
          </w:p>
        </w:tc>
        <w:tc>
          <w:tcPr>
            <w:tcW w:type="dxa" w:w="2880"/>
          </w:tcPr>
          <w:p>
            <w:r>
              <w:t>Claude/Groq usage</w:t>
            </w:r>
          </w:p>
        </w:tc>
      </w:tr>
      <w:tr>
        <w:tc>
          <w:tcPr>
            <w:tcW w:type="dxa" w:w="2880"/>
          </w:tcPr>
          <w:p>
            <w:r>
              <w:t>Domain &amp; SSL</w:t>
            </w:r>
          </w:p>
        </w:tc>
        <w:tc>
          <w:tcPr>
            <w:tcW w:type="dxa" w:w="2880"/>
          </w:tcPr>
          <w:p>
            <w:r>
              <w:t>Rs. 5,000/year</w:t>
            </w:r>
          </w:p>
        </w:tc>
        <w:tc>
          <w:tcPr>
            <w:tcW w:type="dxa" w:w="2880"/>
          </w:tcPr>
          <w:p>
            <w:r>
              <w:t>One-time setup</w:t>
            </w:r>
          </w:p>
        </w:tc>
      </w:tr>
      <w:tr>
        <w:tc>
          <w:tcPr>
            <w:tcW w:type="dxa" w:w="2880"/>
          </w:tcPr>
          <w:p>
            <w:r>
              <w:t>Development Tools</w:t>
            </w:r>
          </w:p>
        </w:tc>
        <w:tc>
          <w:tcPr>
            <w:tcW w:type="dxa" w:w="2880"/>
          </w:tcPr>
          <w:p>
            <w:r>
              <w:t>Rs. 10,000/month</w:t>
            </w:r>
          </w:p>
        </w:tc>
        <w:tc>
          <w:tcPr>
            <w:tcW w:type="dxa" w:w="2880"/>
          </w:tcPr>
          <w:p>
            <w:r>
              <w:t>IDEs, CI/CD, monitoring</w:t>
            </w:r>
          </w:p>
        </w:tc>
      </w:tr>
      <w:tr>
        <w:tc>
          <w:tcPr>
            <w:tcW w:type="dxa" w:w="2880"/>
          </w:tcPr>
          <w:p>
            <w:r>
              <w:t>Total Year 1</w:t>
            </w:r>
          </w:p>
        </w:tc>
        <w:tc>
          <w:tcPr>
            <w:tcW w:type="dxa" w:w="2880"/>
          </w:tcPr>
          <w:p>
            <w:r>
              <w:t>Rs. 10-12 lakhs</w:t>
            </w:r>
          </w:p>
        </w:tc>
        <w:tc>
          <w:tcPr>
            <w:tcW w:type="dxa" w:w="2880"/>
          </w:tcPr>
          <w:p>
            <w:r>
              <w:t>Before government funding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