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3D59"/>
          <w:sz w:val="44"/>
        </w:rPr>
        <w:t>Shortlist Build Pack</w:t>
      </w:r>
    </w:p>
    <w:p>
      <w:pPr>
        <w:jc w:val="center"/>
      </w:pPr>
      <w:r>
        <w:rPr>
          <w:i/>
          <w:sz w:val="24"/>
        </w:rPr>
        <w:t>From endless options to confident decisions.</w:t>
      </w:r>
    </w:p>
    <w:p>
      <w:r>
        <w:t>Prepared for the AI Build Lab demo. Scope is intentionally narrow: one real buying decision, one working workflow, one memorable story.</w:t>
      </w:r>
    </w:p>
    <w:p>
      <w:pPr>
        <w:pStyle w:val="Heading1"/>
      </w:pPr>
      <w:r>
        <w:t>1. PRD v1.0</w:t>
      </w:r>
    </w:p>
    <w:p>
      <w:pPr>
        <w:pStyle w:val="Heading2"/>
      </w:pPr>
      <w:r>
        <w:t>Product Scope</w:t>
      </w:r>
    </w:p>
    <w:p>
      <w:r>
        <w:t>Shortlist is a focused AI buying advisor demo for one real decision: helping choose a vegetable chopper for elderly parents in India. It does not present itself as a broad future platform in the pitch.</w:t>
      </w:r>
    </w:p>
    <w:p>
      <w:pPr>
        <w:pStyle w:val="Heading2"/>
      </w:pPr>
      <w:r>
        <w:t>Origin Story</w:t>
      </w:r>
    </w:p>
    <w:p>
      <w:r>
        <w:t>On Wednesday, the user’s mother in India asked for help finding a vegetable chopper. The user opened Amazon, scrolled through many options, watched Tamil YouTube review videos, checked reviews, compared features, revisited the search on Friday morning, and still had not placed the order. The issue was not product discovery. It was decision confidence.</w:t>
      </w:r>
    </w:p>
    <w:p>
      <w:pPr>
        <w:pStyle w:val="Heading2"/>
      </w:pPr>
      <w:r>
        <w:t>Problem Statement</w:t>
      </w:r>
    </w:p>
    <w:p>
      <w:r>
        <w:t>Marketplaces show hundreds of options. YouTube shows opinions. Reviews are noisy. Sponsored rankings and influencer content reduce trust. Existing search tools surface options; they do not help the buyer reach a confident decision.</w:t>
      </w:r>
    </w:p>
    <w:p>
      <w:pPr>
        <w:pStyle w:val="Heading2"/>
      </w:pPr>
      <w:r>
        <w:t>MVP Outcome</w:t>
      </w:r>
    </w:p>
    <w:p>
      <w:r>
        <w:t>The app produces a research-backed shortlist of 3 vegetable choppers with reasoning, red flags, evidence, confidence, and memory-backed preferences.</w:t>
      </w:r>
    </w:p>
    <w:p>
      <w:pPr>
        <w:pStyle w:val="Heading2"/>
      </w:pPr>
      <w:r>
        <w:t>Must-Have Capabilities</w:t>
      </w:r>
    </w:p>
    <w:p>
      <w:pPr>
        <w:pStyle w:val="ListBullet"/>
      </w:pPr>
      <w:r>
        <w:t>Accept a natural language product request.</w:t>
      </w:r>
    </w:p>
    <w:p>
      <w:pPr>
        <w:pStyle w:val="ListBullet"/>
      </w:pPr>
      <w:r>
        <w:t>Load remembered preferences from Mem0.</w:t>
      </w:r>
    </w:p>
    <w:p>
      <w:pPr>
        <w:pStyle w:val="ListBullet"/>
      </w:pPr>
      <w:r>
        <w:t>Use Exa to discover candidates and supporting evidence.</w:t>
      </w:r>
    </w:p>
    <w:p>
      <w:pPr>
        <w:pStyle w:val="ListBullet"/>
      </w:pPr>
      <w:r>
        <w:t>Evaluate candidates against explicit and remembered constraints.</w:t>
      </w:r>
    </w:p>
    <w:p>
      <w:pPr>
        <w:pStyle w:val="ListBullet"/>
      </w:pPr>
      <w:r>
        <w:t>Surface red flags, not just positives.</w:t>
      </w:r>
    </w:p>
    <w:p>
      <w:pPr>
        <w:pStyle w:val="ListBullet"/>
      </w:pPr>
      <w:r>
        <w:t>Rank the top 3 options.</w:t>
      </w:r>
    </w:p>
    <w:p>
      <w:pPr>
        <w:pStyle w:val="ListBullet"/>
      </w:pPr>
      <w:r>
        <w:t>Save at least one new decision preference to Mem0.</w:t>
      </w:r>
    </w:p>
    <w:p>
      <w:pPr>
        <w:pStyle w:val="ListBullet"/>
      </w:pPr>
      <w:r>
        <w:t>Optionally use Manus as an independent verification pass.</w:t>
      </w:r>
    </w:p>
    <w:p>
      <w:pPr>
        <w:pStyle w:val="Heading2"/>
      </w:pPr>
      <w:r>
        <w:t>Non-Goals</w:t>
      </w:r>
    </w:p>
    <w:p>
      <w:r>
        <w:t>No login. No payments. No cart checkout. No browser extension. No multi-user flows. No generic “buy anything” positioning. No deep product catalog. No perfect review scraping.</w:t>
      </w:r>
    </w:p>
    <w:p>
      <w:pPr>
        <w:pStyle w:val="Heading2"/>
      </w:pPr>
      <w:r>
        <w:t>Recommended Stack</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Layer</w:t>
            </w:r>
          </w:p>
        </w:tc>
        <w:tc>
          <w:tcPr>
            <w:tcW w:type="dxa" w:w="3456"/>
            <w:shd w:fill="D9EAF7"/>
          </w:tcPr>
          <w:p>
            <w:r>
              <w:rPr>
                <w:b/>
              </w:rPr>
              <w:t>Choice</w:t>
            </w:r>
          </w:p>
        </w:tc>
        <w:tc>
          <w:tcPr>
            <w:tcW w:type="dxa" w:w="3456"/>
            <w:shd w:fill="D9EAF7"/>
          </w:tcPr>
          <w:p>
            <w:r>
              <w:rPr>
                <w:b/>
              </w:rPr>
              <w:t>Notes</w:t>
            </w:r>
          </w:p>
        </w:tc>
      </w:tr>
      <w:tr>
        <w:tc>
          <w:tcPr>
            <w:tcW w:type="dxa" w:w="3456"/>
            <w:vAlign w:val="top"/>
          </w:tcPr>
          <w:p>
            <w:r>
              <w:t>Frontend</w:t>
            </w:r>
          </w:p>
        </w:tc>
        <w:tc>
          <w:tcPr>
            <w:tcW w:type="dxa" w:w="3456"/>
            <w:vAlign w:val="top"/>
          </w:tcPr>
          <w:p>
            <w:r>
              <w:t>Next.js + shadcn/ui</w:t>
            </w:r>
          </w:p>
        </w:tc>
        <w:tc>
          <w:tcPr>
            <w:tcW w:type="dxa" w:w="3456"/>
            <w:vAlign w:val="top"/>
          </w:tcPr>
          <w:p>
            <w:r>
              <w:t>Split layout: chat left, dossier right.</w:t>
            </w:r>
          </w:p>
        </w:tc>
      </w:tr>
      <w:tr>
        <w:tc>
          <w:tcPr>
            <w:tcW w:type="dxa" w:w="3456"/>
            <w:vAlign w:val="top"/>
          </w:tcPr>
          <w:p>
            <w:r>
              <w:t>AI Orchestration</w:t>
            </w:r>
          </w:p>
        </w:tc>
        <w:tc>
          <w:tcPr>
            <w:tcW w:type="dxa" w:w="3456"/>
            <w:vAlign w:val="top"/>
          </w:tcPr>
          <w:p>
            <w:r>
              <w:t>Vercel AI SDK + AI Gateway</w:t>
            </w:r>
          </w:p>
        </w:tc>
        <w:tc>
          <w:tcPr>
            <w:tcW w:type="dxa" w:w="3456"/>
            <w:vAlign w:val="top"/>
          </w:tcPr>
          <w:p>
            <w:r>
              <w:t>Model ID configurable via env var.</w:t>
            </w:r>
          </w:p>
        </w:tc>
      </w:tr>
      <w:tr>
        <w:tc>
          <w:tcPr>
            <w:tcW w:type="dxa" w:w="3456"/>
            <w:vAlign w:val="top"/>
          </w:tcPr>
          <w:p>
            <w:r>
              <w:t>Research</w:t>
            </w:r>
          </w:p>
        </w:tc>
        <w:tc>
          <w:tcPr>
            <w:tcW w:type="dxa" w:w="3456"/>
            <w:vAlign w:val="top"/>
          </w:tcPr>
          <w:p>
            <w:r>
              <w:t>Exa Search + Contents</w:t>
            </w:r>
          </w:p>
        </w:tc>
        <w:tc>
          <w:tcPr>
            <w:tcW w:type="dxa" w:w="3456"/>
            <w:vAlign w:val="top"/>
          </w:tcPr>
          <w:p>
            <w:r>
              <w:t>Product discovery, evidence, complaints, source text.</w:t>
            </w:r>
          </w:p>
        </w:tc>
      </w:tr>
      <w:tr>
        <w:tc>
          <w:tcPr>
            <w:tcW w:type="dxa" w:w="3456"/>
            <w:vAlign w:val="top"/>
          </w:tcPr>
          <w:p>
            <w:r>
              <w:t>Memory</w:t>
            </w:r>
          </w:p>
        </w:tc>
        <w:tc>
          <w:tcPr>
            <w:tcW w:type="dxa" w:w="3456"/>
            <w:vAlign w:val="top"/>
          </w:tcPr>
          <w:p>
            <w:r>
              <w:t>Mem0 REST API</w:t>
            </w:r>
          </w:p>
        </w:tc>
        <w:tc>
          <w:tcPr>
            <w:tcW w:type="dxa" w:w="3456"/>
            <w:vAlign w:val="top"/>
          </w:tcPr>
          <w:p>
            <w:r>
              <w:t>Decision preferences only, not full chat history.</w:t>
            </w:r>
          </w:p>
        </w:tc>
      </w:tr>
      <w:tr>
        <w:tc>
          <w:tcPr>
            <w:tcW w:type="dxa" w:w="3456"/>
            <w:vAlign w:val="top"/>
          </w:tcPr>
          <w:p>
            <w:r>
              <w:t>Verification</w:t>
            </w:r>
          </w:p>
        </w:tc>
        <w:tc>
          <w:tcPr>
            <w:tcW w:type="dxa" w:w="3456"/>
            <w:vAlign w:val="top"/>
          </w:tcPr>
          <w:p>
            <w:r>
              <w:t>Manus API</w:t>
            </w:r>
          </w:p>
        </w:tc>
        <w:tc>
          <w:tcPr>
            <w:tcW w:type="dxa" w:w="3456"/>
            <w:vAlign w:val="top"/>
          </w:tcPr>
          <w:p>
            <w:r>
              <w:t>Optional independent second opinion.</w:t>
            </w:r>
          </w:p>
        </w:tc>
      </w:tr>
      <w:tr>
        <w:tc>
          <w:tcPr>
            <w:tcW w:type="dxa" w:w="3456"/>
            <w:vAlign w:val="top"/>
          </w:tcPr>
          <w:p>
            <w:r>
              <w:t>Persistence</w:t>
            </w:r>
          </w:p>
        </w:tc>
        <w:tc>
          <w:tcPr>
            <w:tcW w:type="dxa" w:w="3456"/>
            <w:vAlign w:val="top"/>
          </w:tcPr>
          <w:p>
            <w:r>
              <w:t>None for MVP</w:t>
            </w:r>
          </w:p>
        </w:tc>
        <w:tc>
          <w:tcPr>
            <w:tcW w:type="dxa" w:w="3456"/>
            <w:vAlign w:val="top"/>
          </w:tcPr>
          <w:p>
            <w:r>
              <w:t>Only memory stored in Mem0.</w:t>
            </w:r>
          </w:p>
        </w:tc>
      </w:tr>
    </w:tbl>
    <w:p/>
    <w:p>
      <w:pPr>
        <w:pStyle w:val="Heading2"/>
      </w:pPr>
      <w:r>
        <w:t>Research Swarm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Module</w:t>
            </w:r>
          </w:p>
        </w:tc>
        <w:tc>
          <w:tcPr>
            <w:tcW w:type="dxa" w:w="3456"/>
            <w:shd w:fill="D9EAF7"/>
          </w:tcPr>
          <w:p>
            <w:r>
              <w:rPr>
                <w:b/>
              </w:rPr>
              <w:t>Responsibility</w:t>
            </w:r>
          </w:p>
        </w:tc>
        <w:tc>
          <w:tcPr>
            <w:tcW w:type="dxa" w:w="3456"/>
            <w:shd w:fill="D9EAF7"/>
          </w:tcPr>
          <w:p>
            <w:r>
              <w:rPr>
                <w:b/>
              </w:rPr>
              <w:t>Output</w:t>
            </w:r>
          </w:p>
        </w:tc>
      </w:tr>
      <w:tr>
        <w:tc>
          <w:tcPr>
            <w:tcW w:type="dxa" w:w="3456"/>
            <w:vAlign w:val="top"/>
          </w:tcPr>
          <w:p>
            <w:r>
              <w:t>Discovery</w:t>
            </w:r>
          </w:p>
        </w:tc>
        <w:tc>
          <w:tcPr>
            <w:tcW w:type="dxa" w:w="3456"/>
            <w:vAlign w:val="top"/>
          </w:tcPr>
          <w:p>
            <w:r>
              <w:t>Find candidate vegetable choppers.</w:t>
            </w:r>
          </w:p>
        </w:tc>
        <w:tc>
          <w:tcPr>
            <w:tcW w:type="dxa" w:w="3456"/>
            <w:vAlign w:val="top"/>
          </w:tcPr>
          <w:p>
            <w:r>
              <w:t>ProductCandidate list</w:t>
            </w:r>
          </w:p>
        </w:tc>
      </w:tr>
      <w:tr>
        <w:tc>
          <w:tcPr>
            <w:tcW w:type="dxa" w:w="3456"/>
            <w:vAlign w:val="top"/>
          </w:tcPr>
          <w:p>
            <w:r>
              <w:t>Evidence</w:t>
            </w:r>
          </w:p>
        </w:tc>
        <w:tc>
          <w:tcPr>
            <w:tcW w:type="dxa" w:w="3456"/>
            <w:vAlign w:val="top"/>
          </w:tcPr>
          <w:p>
            <w:r>
              <w:t>Collect useful praise, reviews, discussions, product claims.</w:t>
            </w:r>
          </w:p>
        </w:tc>
        <w:tc>
          <w:tcPr>
            <w:tcW w:type="dxa" w:w="3456"/>
            <w:vAlign w:val="top"/>
          </w:tcPr>
          <w:p>
            <w:r>
              <w:t>EvidenceItem list</w:t>
            </w:r>
          </w:p>
        </w:tc>
      </w:tr>
      <w:tr>
        <w:tc>
          <w:tcPr>
            <w:tcW w:type="dxa" w:w="3456"/>
            <w:vAlign w:val="top"/>
          </w:tcPr>
          <w:p>
            <w:r>
              <w:t>Risk</w:t>
            </w:r>
          </w:p>
        </w:tc>
        <w:tc>
          <w:tcPr>
            <w:tcW w:type="dxa" w:w="3456"/>
            <w:vAlign w:val="top"/>
          </w:tcPr>
          <w:p>
            <w:r>
              <w:t>Find complaints, failure modes, cleaning/durability issues.</w:t>
            </w:r>
          </w:p>
        </w:tc>
        <w:tc>
          <w:tcPr>
            <w:tcW w:type="dxa" w:w="3456"/>
            <w:vAlign w:val="top"/>
          </w:tcPr>
          <w:p>
            <w:r>
              <w:t>RiskItem list</w:t>
            </w:r>
          </w:p>
        </w:tc>
      </w:tr>
      <w:tr>
        <w:tc>
          <w:tcPr>
            <w:tcW w:type="dxa" w:w="3456"/>
            <w:vAlign w:val="top"/>
          </w:tcPr>
          <w:p>
            <w:r>
              <w:t>Constraint Evaluation</w:t>
            </w:r>
          </w:p>
        </w:tc>
        <w:tc>
          <w:tcPr>
            <w:tcW w:type="dxa" w:w="3456"/>
            <w:vAlign w:val="top"/>
          </w:tcPr>
          <w:p>
            <w:r>
              <w:t>Score against dishwasher, cleaning, elderly-friendly, food-contact plastic, durability.</w:t>
            </w:r>
          </w:p>
        </w:tc>
        <w:tc>
          <w:tcPr>
            <w:tcW w:type="dxa" w:w="3456"/>
            <w:vAlign w:val="top"/>
          </w:tcPr>
          <w:p>
            <w:r>
              <w:t>ConstraintScore list</w:t>
            </w:r>
          </w:p>
        </w:tc>
      </w:tr>
      <w:tr>
        <w:tc>
          <w:tcPr>
            <w:tcW w:type="dxa" w:w="3456"/>
            <w:vAlign w:val="top"/>
          </w:tcPr>
          <w:p>
            <w:r>
              <w:t>User Fit</w:t>
            </w:r>
          </w:p>
        </w:tc>
        <w:tc>
          <w:tcPr>
            <w:tcW w:type="dxa" w:w="3456"/>
            <w:vAlign w:val="top"/>
          </w:tcPr>
          <w:p>
            <w:r>
              <w:t>Retrieve Mem0 preferences and apply them.</w:t>
            </w:r>
          </w:p>
        </w:tc>
        <w:tc>
          <w:tcPr>
            <w:tcW w:type="dxa" w:w="3456"/>
            <w:vAlign w:val="top"/>
          </w:tcPr>
          <w:p>
            <w:r>
              <w:t>UserMemory list</w:t>
            </w:r>
          </w:p>
        </w:tc>
      </w:tr>
      <w:tr>
        <w:tc>
          <w:tcPr>
            <w:tcW w:type="dxa" w:w="3456"/>
            <w:vAlign w:val="top"/>
          </w:tcPr>
          <w:p>
            <w:r>
              <w:t>Ranking</w:t>
            </w:r>
          </w:p>
        </w:tc>
        <w:tc>
          <w:tcPr>
            <w:tcW w:type="dxa" w:w="3456"/>
            <w:vAlign w:val="top"/>
          </w:tcPr>
          <w:p>
            <w:r>
              <w:t>Rank top 3 and explain tradeoffs.</w:t>
            </w:r>
          </w:p>
        </w:tc>
        <w:tc>
          <w:tcPr>
            <w:tcW w:type="dxa" w:w="3456"/>
            <w:vAlign w:val="top"/>
          </w:tcPr>
          <w:p>
            <w:r>
              <w:t>RankedProduct list</w:t>
            </w:r>
          </w:p>
        </w:tc>
      </w:tr>
      <w:tr>
        <w:tc>
          <w:tcPr>
            <w:tcW w:type="dxa" w:w="3456"/>
            <w:vAlign w:val="top"/>
          </w:tcPr>
          <w:p>
            <w:r>
              <w:t>Memory</w:t>
            </w:r>
          </w:p>
        </w:tc>
        <w:tc>
          <w:tcPr>
            <w:tcW w:type="dxa" w:w="3456"/>
            <w:vAlign w:val="top"/>
          </w:tcPr>
          <w:p>
            <w:r>
              <w:t>Save learned decision preferences.</w:t>
            </w:r>
          </w:p>
        </w:tc>
        <w:tc>
          <w:tcPr>
            <w:tcW w:type="dxa" w:w="3456"/>
            <w:vAlign w:val="top"/>
          </w:tcPr>
          <w:p>
            <w:r>
              <w:t>Saved memory confirmation</w:t>
            </w:r>
          </w:p>
        </w:tc>
      </w:tr>
      <w:tr>
        <w:tc>
          <w:tcPr>
            <w:tcW w:type="dxa" w:w="3456"/>
            <w:vAlign w:val="top"/>
          </w:tcPr>
          <w:p>
            <w:r>
              <w:t>Verification</w:t>
            </w:r>
          </w:p>
        </w:tc>
        <w:tc>
          <w:tcPr>
            <w:tcW w:type="dxa" w:w="3456"/>
            <w:vAlign w:val="top"/>
          </w:tcPr>
          <w:p>
            <w:r>
              <w:t>Manus independent check.</w:t>
            </w:r>
          </w:p>
        </w:tc>
        <w:tc>
          <w:tcPr>
            <w:tcW w:type="dxa" w:w="3456"/>
            <w:vAlign w:val="top"/>
          </w:tcPr>
          <w:p>
            <w:r>
              <w:t>VerificationResult</w:t>
            </w:r>
          </w:p>
        </w:tc>
      </w:tr>
    </w:tbl>
    <w:p/>
    <w:p>
      <w:pPr>
        <w:pStyle w:val="Heading1"/>
      </w:pPr>
      <w:r>
        <w:t>2. Parallel Work Breakdown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Phase</w:t>
            </w:r>
          </w:p>
        </w:tc>
        <w:tc>
          <w:tcPr>
            <w:tcW w:type="dxa" w:w="2592"/>
            <w:shd w:fill="D9EAF7"/>
          </w:tcPr>
          <w:p>
            <w:r>
              <w:rPr>
                <w:b/>
              </w:rPr>
              <w:t>Owner</w:t>
            </w:r>
          </w:p>
        </w:tc>
        <w:tc>
          <w:tcPr>
            <w:tcW w:type="dxa" w:w="2592"/>
            <w:shd w:fill="D9EAF7"/>
          </w:tcPr>
          <w:p>
            <w:r>
              <w:rPr>
                <w:b/>
              </w:rPr>
              <w:t>Deliverable</w:t>
            </w:r>
          </w:p>
        </w:tc>
        <w:tc>
          <w:tcPr>
            <w:tcW w:type="dxa" w:w="2592"/>
            <w:shd w:fill="D9EAF7"/>
          </w:tcPr>
          <w:p>
            <w:r>
              <w:rPr>
                <w:b/>
              </w:rPr>
              <w:t>Cut Rule</w:t>
            </w:r>
          </w:p>
        </w:tc>
      </w:tr>
      <w:tr>
        <w:tc>
          <w:tcPr>
            <w:tcW w:type="dxa" w:w="2592"/>
            <w:vAlign w:val="top"/>
          </w:tcPr>
          <w:p>
            <w:r>
              <w:t>0. Freeze</w:t>
            </w:r>
          </w:p>
        </w:tc>
        <w:tc>
          <w:tcPr>
            <w:tcW w:type="dxa" w:w="2592"/>
            <w:vAlign w:val="top"/>
          </w:tcPr>
          <w:p>
            <w:r>
              <w:t>Lead</w:t>
            </w:r>
          </w:p>
        </w:tc>
        <w:tc>
          <w:tcPr>
            <w:tcW w:type="dxa" w:w="2592"/>
            <w:vAlign w:val="top"/>
          </w:tcPr>
          <w:p>
            <w:r>
              <w:t>Repo, env vars, contracts.ts, demo query</w:t>
            </w:r>
          </w:p>
        </w:tc>
        <w:tc>
          <w:tcPr>
            <w:tcW w:type="dxa" w:w="2592"/>
            <w:vAlign w:val="top"/>
          </w:tcPr>
          <w:p>
            <w:r>
              <w:t>Do not skip</w:t>
            </w:r>
          </w:p>
        </w:tc>
      </w:tr>
      <w:tr>
        <w:tc>
          <w:tcPr>
            <w:tcW w:type="dxa" w:w="2592"/>
            <w:vAlign w:val="top"/>
          </w:tcPr>
          <w:p>
            <w:r>
              <w:t>1. UI</w:t>
            </w:r>
          </w:p>
        </w:tc>
        <w:tc>
          <w:tcPr>
            <w:tcW w:type="dxa" w:w="2592"/>
            <w:vAlign w:val="top"/>
          </w:tcPr>
          <w:p>
            <w:r>
              <w:t>Frontend Agent</w:t>
            </w:r>
          </w:p>
        </w:tc>
        <w:tc>
          <w:tcPr>
            <w:tcW w:type="dxa" w:w="2592"/>
            <w:vAlign w:val="top"/>
          </w:tcPr>
          <w:p>
            <w:r>
              <w:t>One-page UI rendering mock ResearchResult</w:t>
            </w:r>
          </w:p>
        </w:tc>
        <w:tc>
          <w:tcPr>
            <w:tcW w:type="dxa" w:w="2592"/>
            <w:vAlign w:val="top"/>
          </w:tcPr>
          <w:p>
            <w:r>
              <w:t>Keep plain Tailwind if shadcn slows setup</w:t>
            </w:r>
          </w:p>
        </w:tc>
      </w:tr>
      <w:tr>
        <w:tc>
          <w:tcPr>
            <w:tcW w:type="dxa" w:w="2592"/>
            <w:vAlign w:val="top"/>
          </w:tcPr>
          <w:p>
            <w:r>
              <w:t>2. Contracts</w:t>
            </w:r>
          </w:p>
        </w:tc>
        <w:tc>
          <w:tcPr>
            <w:tcW w:type="dxa" w:w="2592"/>
            <w:vAlign w:val="top"/>
          </w:tcPr>
          <w:p>
            <w:r>
              <w:t>Contracts Agent</w:t>
            </w:r>
          </w:p>
        </w:tc>
        <w:tc>
          <w:tcPr>
            <w:tcW w:type="dxa" w:w="2592"/>
            <w:vAlign w:val="top"/>
          </w:tcPr>
          <w:p>
            <w:r>
              <w:t>TypeScript types + Zod schemas</w:t>
            </w:r>
          </w:p>
        </w:tc>
        <w:tc>
          <w:tcPr>
            <w:tcW w:type="dxa" w:w="2592"/>
            <w:vAlign w:val="top"/>
          </w:tcPr>
          <w:p>
            <w:r>
              <w:t>No backend without this</w:t>
            </w:r>
          </w:p>
        </w:tc>
      </w:tr>
      <w:tr>
        <w:tc>
          <w:tcPr>
            <w:tcW w:type="dxa" w:w="2592"/>
            <w:vAlign w:val="top"/>
          </w:tcPr>
          <w:p>
            <w:r>
              <w:t>3. Exa</w:t>
            </w:r>
          </w:p>
        </w:tc>
        <w:tc>
          <w:tcPr>
            <w:tcW w:type="dxa" w:w="2592"/>
            <w:vAlign w:val="top"/>
          </w:tcPr>
          <w:p>
            <w:r>
              <w:t>Research Agent</w:t>
            </w:r>
          </w:p>
        </w:tc>
        <w:tc>
          <w:tcPr>
            <w:tcW w:type="dxa" w:w="2592"/>
            <w:vAlign w:val="top"/>
          </w:tcPr>
          <w:p>
            <w:r>
              <w:t>Discovery/evidence/risk tools</w:t>
            </w:r>
          </w:p>
        </w:tc>
        <w:tc>
          <w:tcPr>
            <w:tcW w:type="dxa" w:w="2592"/>
            <w:vAlign w:val="top"/>
          </w:tcPr>
          <w:p>
            <w:r>
              <w:t>Use small result limits</w:t>
            </w:r>
          </w:p>
        </w:tc>
      </w:tr>
      <w:tr>
        <w:tc>
          <w:tcPr>
            <w:tcW w:type="dxa" w:w="2592"/>
            <w:vAlign w:val="top"/>
          </w:tcPr>
          <w:p>
            <w:r>
              <w:t>4. Mem0</w:t>
            </w:r>
          </w:p>
        </w:tc>
        <w:tc>
          <w:tcPr>
            <w:tcW w:type="dxa" w:w="2592"/>
            <w:vAlign w:val="top"/>
          </w:tcPr>
          <w:p>
            <w:r>
              <w:t>Memory Agent</w:t>
            </w:r>
          </w:p>
        </w:tc>
        <w:tc>
          <w:tcPr>
            <w:tcW w:type="dxa" w:w="2592"/>
            <w:vAlign w:val="top"/>
          </w:tcPr>
          <w:p>
            <w:r>
              <w:t>Get/save preferences</w:t>
            </w:r>
          </w:p>
        </w:tc>
        <w:tc>
          <w:tcPr>
            <w:tcW w:type="dxa" w:w="2592"/>
            <w:vAlign w:val="top"/>
          </w:tcPr>
          <w:p>
            <w:r>
              <w:t>Seed demo memory</w:t>
            </w:r>
          </w:p>
        </w:tc>
      </w:tr>
      <w:tr>
        <w:tc>
          <w:tcPr>
            <w:tcW w:type="dxa" w:w="2592"/>
            <w:vAlign w:val="top"/>
          </w:tcPr>
          <w:p>
            <w:r>
              <w:t>5. Orchestrator</w:t>
            </w:r>
          </w:p>
        </w:tc>
        <w:tc>
          <w:tcPr>
            <w:tcW w:type="dxa" w:w="2592"/>
            <w:vAlign w:val="top"/>
          </w:tcPr>
          <w:p>
            <w:r>
              <w:t>AI Agent</w:t>
            </w:r>
          </w:p>
        </w:tc>
        <w:tc>
          <w:tcPr>
            <w:tcW w:type="dxa" w:w="2592"/>
            <w:vAlign w:val="top"/>
          </w:tcPr>
          <w:p>
            <w:r>
              <w:t>/api/research returns ResearchResult</w:t>
            </w:r>
          </w:p>
        </w:tc>
        <w:tc>
          <w:tcPr>
            <w:tcW w:type="dxa" w:w="2592"/>
            <w:vAlign w:val="top"/>
          </w:tcPr>
          <w:p>
            <w:r>
              <w:t>Use normal JSON if streaming risky</w:t>
            </w:r>
          </w:p>
        </w:tc>
      </w:tr>
      <w:tr>
        <w:tc>
          <w:tcPr>
            <w:tcW w:type="dxa" w:w="2592"/>
            <w:vAlign w:val="top"/>
          </w:tcPr>
          <w:p>
            <w:r>
              <w:t>6. Manus</w:t>
            </w:r>
          </w:p>
        </w:tc>
        <w:tc>
          <w:tcPr>
            <w:tcW w:type="dxa" w:w="2592"/>
            <w:vAlign w:val="top"/>
          </w:tcPr>
          <w:p>
            <w:r>
              <w:t>Verification Agent</w:t>
            </w:r>
          </w:p>
        </w:tc>
        <w:tc>
          <w:tcPr>
            <w:tcW w:type="dxa" w:w="2592"/>
            <w:vAlign w:val="top"/>
          </w:tcPr>
          <w:p>
            <w:r>
              <w:t>Optional verifier card</w:t>
            </w:r>
          </w:p>
        </w:tc>
        <w:tc>
          <w:tcPr>
            <w:tcW w:type="dxa" w:w="2592"/>
            <w:vAlign w:val="top"/>
          </w:tcPr>
          <w:p>
            <w:r>
              <w:t>Cut first if time slips</w:t>
            </w:r>
          </w:p>
        </w:tc>
      </w:tr>
      <w:tr>
        <w:tc>
          <w:tcPr>
            <w:tcW w:type="dxa" w:w="2592"/>
            <w:vAlign w:val="top"/>
          </w:tcPr>
          <w:p>
            <w:r>
              <w:t>7. Demo</w:t>
            </w:r>
          </w:p>
        </w:tc>
        <w:tc>
          <w:tcPr>
            <w:tcW w:type="dxa" w:w="2592"/>
            <w:vAlign w:val="top"/>
          </w:tcPr>
          <w:p>
            <w:r>
              <w:t>Pitch Agent</w:t>
            </w:r>
          </w:p>
        </w:tc>
        <w:tc>
          <w:tcPr>
            <w:tcW w:type="dxa" w:w="2592"/>
            <w:vAlign w:val="top"/>
          </w:tcPr>
          <w:p>
            <w:r>
              <w:t>Story, fallback JSON, polish</w:t>
            </w:r>
          </w:p>
        </w:tc>
        <w:tc>
          <w:tcPr>
            <w:tcW w:type="dxa" w:w="2592"/>
            <w:vAlign w:val="top"/>
          </w:tcPr>
          <w:p>
            <w:r>
              <w:t>Always keep backup mock</w:t>
            </w:r>
          </w:p>
        </w:tc>
      </w:tr>
    </w:tbl>
    <w:p/>
    <w:p>
      <w:pPr>
        <w:pStyle w:val="Heading2"/>
      </w:pPr>
      <w:r>
        <w:t>Priority Ladder</w:t>
      </w:r>
    </w:p>
    <w:p>
      <w:pPr>
        <w:pStyle w:val="ListBullet"/>
      </w:pPr>
      <w:r>
        <w:t>P0: UI renders mock result.</w:t>
      </w:r>
    </w:p>
    <w:p>
      <w:pPr>
        <w:pStyle w:val="ListBullet"/>
      </w:pPr>
      <w:r>
        <w:t>P1: Exa returns real evidence.</w:t>
      </w:r>
    </w:p>
    <w:p>
      <w:pPr>
        <w:pStyle w:val="ListBullet"/>
      </w:pPr>
      <w:r>
        <w:t>P2: Mem0 retrieves/saves preferences.</w:t>
      </w:r>
    </w:p>
    <w:p>
      <w:pPr>
        <w:pStyle w:val="ListBullet"/>
      </w:pPr>
      <w:r>
        <w:t>P3: AI ranks products.</w:t>
      </w:r>
    </w:p>
    <w:p>
      <w:pPr>
        <w:pStyle w:val="ListBullet"/>
      </w:pPr>
      <w:r>
        <w:t>P4: Manus verifies.</w:t>
      </w:r>
    </w:p>
    <w:p>
      <w:pPr>
        <w:pStyle w:val="ListBullet"/>
      </w:pPr>
      <w:r>
        <w:t>P5: UI polish.</w:t>
      </w:r>
    </w:p>
    <w:p>
      <w:pPr>
        <w:pStyle w:val="Heading1"/>
      </w:pPr>
      <w:r>
        <w:t>3. Data Contracts</w:t>
      </w:r>
    </w:p>
    <w:p>
      <w:r>
        <w:t>Every module returns JSON. No module returns raw prose only. The UI should render even when modules are mocked.</w:t>
      </w:r>
    </w:p>
    <w:p>
      <w:pPr>
        <w:pStyle w:val="NoSpacing"/>
      </w:pPr>
      <w:r>
        <w:rPr>
          <w:rFonts w:ascii="Courier New" w:hAnsi="Courier New"/>
          <w:sz w:val="17"/>
        </w:rPr>
        <w:t>export type ResearchRequest = {</w:t>
        <w:br/>
        <w:t xml:space="preserve">  userId: string;</w:t>
        <w:br/>
        <w:t xml:space="preserve">  query: string;</w:t>
        <w:br/>
        <w:t xml:space="preserve">  location?: string;</w:t>
        <w:br/>
        <w:t xml:space="preserve">  productCategory?: string;</w:t>
        <w:br/>
        <w:t xml:space="preserve">  explicitConstraints?: string[];</w:t>
        <w:br/>
        <w:t>};</w:t>
      </w:r>
    </w:p>
    <w:p>
      <w:pPr>
        <w:pStyle w:val="NoSpacing"/>
      </w:pPr>
      <w:r>
        <w:rPr>
          <w:rFonts w:ascii="Courier New" w:hAnsi="Courier New"/>
          <w:sz w:val="17"/>
        </w:rPr>
        <w:t>export type ResearchResult = {</w:t>
        <w:br/>
        <w:t xml:space="preserve">  request: ResearchRequest;</w:t>
        <w:br/>
        <w:t xml:space="preserve">  rememberedPreferences: UserMemory[];</w:t>
        <w:br/>
        <w:t xml:space="preserve">  criteria: EvaluationCriterion[];</w:t>
        <w:br/>
        <w:t xml:space="preserve">  researchProgress: string[];</w:t>
        <w:br/>
        <w:t xml:space="preserve">  shortlist: RankedProduct[];</w:t>
        <w:br/>
        <w:t xml:space="preserve">  recommendation: {</w:t>
        <w:br/>
        <w:t xml:space="preserve">    productId: string;</w:t>
        <w:br/>
        <w:t xml:space="preserve">    headline: string;</w:t>
        <w:br/>
        <w:t xml:space="preserve">    why: string;</w:t>
        <w:br/>
        <w:t xml:space="preserve">    watchOuts: string[];</w:t>
        <w:br/>
        <w:t xml:space="preserve">    confidence: number;</w:t>
        <w:br/>
        <w:t xml:space="preserve">  };</w:t>
        <w:br/>
        <w:t xml:space="preserve">  verification?: VerificationResult;</w:t>
        <w:br/>
        <w:t xml:space="preserve">  memorySuggestions: string[];</w:t>
        <w:br/>
        <w:t>};</w:t>
      </w:r>
    </w:p>
    <w:p>
      <w:pPr>
        <w:pStyle w:val="Heading2"/>
      </w:pPr>
      <w:r>
        <w:t>API Endpoints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Endpoint</w:t>
            </w:r>
          </w:p>
        </w:tc>
        <w:tc>
          <w:tcPr>
            <w:tcW w:type="dxa" w:w="3456"/>
            <w:shd w:fill="D9EAF7"/>
          </w:tcPr>
          <w:p>
            <w:r>
              <w:rPr>
                <w:b/>
              </w:rPr>
              <w:t>Input</w:t>
            </w:r>
          </w:p>
        </w:tc>
        <w:tc>
          <w:tcPr>
            <w:tcW w:type="dxa" w:w="3456"/>
            <w:shd w:fill="D9EAF7"/>
          </w:tcPr>
          <w:p>
            <w:r>
              <w:rPr>
                <w:b/>
              </w:rPr>
              <w:t>Output</w:t>
            </w:r>
          </w:p>
        </w:tc>
      </w:tr>
      <w:tr>
        <w:tc>
          <w:tcPr>
            <w:tcW w:type="dxa" w:w="3456"/>
            <w:vAlign w:val="top"/>
          </w:tcPr>
          <w:p>
            <w:r>
              <w:t>POST /api/research</w:t>
            </w:r>
          </w:p>
        </w:tc>
        <w:tc>
          <w:tcPr>
            <w:tcW w:type="dxa" w:w="3456"/>
            <w:vAlign w:val="top"/>
          </w:tcPr>
          <w:p>
            <w:r>
              <w:t>ResearchRequest</w:t>
            </w:r>
          </w:p>
        </w:tc>
        <w:tc>
          <w:tcPr>
            <w:tcW w:type="dxa" w:w="3456"/>
            <w:vAlign w:val="top"/>
          </w:tcPr>
          <w:p>
            <w:r>
              <w:t>ResearchResult</w:t>
            </w:r>
          </w:p>
        </w:tc>
      </w:tr>
      <w:tr>
        <w:tc>
          <w:tcPr>
            <w:tcW w:type="dxa" w:w="3456"/>
            <w:vAlign w:val="top"/>
          </w:tcPr>
          <w:p>
            <w:r>
              <w:t>POST /api/memory/save</w:t>
            </w:r>
          </w:p>
        </w:tc>
        <w:tc>
          <w:tcPr>
            <w:tcW w:type="dxa" w:w="3456"/>
            <w:vAlign w:val="top"/>
          </w:tcPr>
          <w:p>
            <w:r>
              <w:t>userId, text, type</w:t>
            </w:r>
          </w:p>
        </w:tc>
        <w:tc>
          <w:tcPr>
            <w:tcW w:type="dxa" w:w="3456"/>
            <w:vAlign w:val="top"/>
          </w:tcPr>
          <w:p>
            <w:r>
              <w:t>ok, savedMemory/error</w:t>
            </w:r>
          </w:p>
        </w:tc>
      </w:tr>
      <w:tr>
        <w:tc>
          <w:tcPr>
            <w:tcW w:type="dxa" w:w="3456"/>
            <w:vAlign w:val="top"/>
          </w:tcPr>
          <w:p>
            <w:r>
              <w:t>POST /api/verify</w:t>
            </w:r>
          </w:p>
        </w:tc>
        <w:tc>
          <w:tcPr>
            <w:tcW w:type="dxa" w:w="3456"/>
            <w:vAlign w:val="top"/>
          </w:tcPr>
          <w:p>
            <w:r>
              <w:t>request, shortlist</w:t>
            </w:r>
          </w:p>
        </w:tc>
        <w:tc>
          <w:tcPr>
            <w:tcW w:type="dxa" w:w="3456"/>
            <w:vAlign w:val="top"/>
          </w:tcPr>
          <w:p>
            <w:r>
              <w:t>VerificationResult</w:t>
            </w:r>
          </w:p>
        </w:tc>
      </w:tr>
    </w:tbl>
    <w:p/>
    <w:p>
      <w:pPr>
        <w:pStyle w:val="Heading1"/>
      </w:pPr>
      <w:r>
        <w:t>4. Pitch Outline</w:t>
      </w:r>
    </w:p>
    <w:p>
      <w:pPr>
        <w:pStyle w:val="Heading2"/>
      </w:pPr>
      <w:r>
        <w:t>Title</w:t>
      </w:r>
    </w:p>
    <w:p>
      <w:r>
        <w:t>Shortlist</w:t>
      </w:r>
    </w:p>
    <w:p>
      <w:pPr>
        <w:pStyle w:val="Heading2"/>
      </w:pPr>
      <w:r>
        <w:t>Tagline</w:t>
      </w:r>
    </w:p>
    <w:p>
      <w:r>
        <w:t>From endless options to confident decisions.</w:t>
      </w:r>
    </w:p>
    <w:p>
      <w:pPr>
        <w:pStyle w:val="Heading2"/>
      </w:pPr>
      <w:r>
        <w:t>Opening</w:t>
      </w:r>
    </w:p>
    <w:p>
      <w:r>
        <w:t>On Wednesday, my mother called me from India and asked: “Can you help me find a vegetable chopper?” It sounded like a five-minute task. I opened Amazon. I watched Tamil YouTube reviews. I checked ratings, materials, dishwasher safety, and cleaning difficulty. I checked again this morning. I still have not placed the order. Not because I could not find products. Because I could not decide.</w:t>
      </w:r>
    </w:p>
    <w:p>
      <w:pPr>
        <w:pStyle w:val="Heading2"/>
      </w:pPr>
      <w:r>
        <w:t>Problem</w:t>
      </w:r>
    </w:p>
    <w:p>
      <w:r>
        <w:t>Search solved discovery. It did not solve decision-making.</w:t>
      </w:r>
    </w:p>
    <w:p>
      <w:pPr>
        <w:pStyle w:val="Heading2"/>
      </w:pPr>
      <w:r>
        <w:t>Product</w:t>
      </w:r>
    </w:p>
    <w:p>
      <w:r>
        <w:t>Shortlist is an AI buying advisor that researches product options against actual constraints, finds red flags, and gives a clear recommendation.</w:t>
      </w:r>
    </w:p>
    <w:p>
      <w:pPr>
        <w:pStyle w:val="Heading2"/>
      </w:pPr>
      <w:r>
        <w:t>Close</w:t>
      </w:r>
    </w:p>
    <w:p>
      <w:r>
        <w:t>Amazon gives options. Shortlist gives confidence.</w:t>
      </w:r>
    </w:p>
    <w:p>
      <w:pPr>
        <w:pStyle w:val="Heading1"/>
      </w:pPr>
      <w:r>
        <w:t>Sources Checked for Integration Feasibility</w:t>
      </w:r>
    </w:p>
    <w:p>
      <w:pPr>
        <w:pStyle w:val="ListBullet"/>
      </w:pPr>
      <w:r>
        <w:t>Vercel AI Gateway docs: unified model access, budgets, monitoring, fallbacks, AI SDK compatibility.</w:t>
      </w:r>
    </w:p>
    <w:p>
      <w:pPr>
        <w:pStyle w:val="ListBullet"/>
      </w:pPr>
      <w:r>
        <w:t>Exa docs: AI-oriented search, contents extraction, research APIs.</w:t>
      </w:r>
    </w:p>
    <w:p>
      <w:pPr>
        <w:pStyle w:val="ListBullet"/>
      </w:pPr>
      <w:r>
        <w:t>Mem0 docs: REST API for adding, searching, updating, and managing memories.</w:t>
      </w:r>
    </w:p>
    <w:p>
      <w:pPr>
        <w:pStyle w:val="ListBullet"/>
      </w:pPr>
      <w:r>
        <w:t>Manus docs: REST API / integrations for creating tasks and receiving results programmatically.</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3D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1596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