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0B6E" w14:textId="77777777" w:rsidR="00D80D42" w:rsidRDefault="00000000">
      <w:pPr>
        <w:spacing w:after="276"/>
        <w:ind w:left="570"/>
      </w:pPr>
      <w:r>
        <w:rPr>
          <w:noProof/>
        </w:rPr>
        <mc:AlternateContent>
          <mc:Choice Requires="wpg">
            <w:drawing>
              <wp:inline distT="0" distB="0" distL="0" distR="0" wp14:anchorId="77522583" wp14:editId="25760B27">
                <wp:extent cx="5958281" cy="671830"/>
                <wp:effectExtent l="0" t="0" r="0" b="0"/>
                <wp:docPr id="8217" name="Group 8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8281" cy="671830"/>
                          <a:chOff x="0" y="0"/>
                          <a:chExt cx="5958281" cy="671830"/>
                        </a:xfrm>
                      </wpg:grpSpPr>
                      <pic:pic xmlns:pic="http://schemas.openxmlformats.org/drawingml/2006/picture">
                        <pic:nvPicPr>
                          <pic:cNvPr id="597" name="Picture 59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80"/>
                            <a:ext cx="1355471" cy="654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9" name="Picture 59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886325" y="0"/>
                            <a:ext cx="1071956" cy="494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17" style="width:469.156pt;height:52.9pt;mso-position-horizontal-relative:char;mso-position-vertical-relative:line" coordsize="59582,6718">
                <v:shape id="Picture 597" style="position:absolute;width:13554;height:6540;left:0;top:177;" filled="f">
                  <v:imagedata r:id="rId6"/>
                </v:shape>
                <v:shape id="Picture 599" style="position:absolute;width:10719;height:4940;left:48863;top:0;" filled="f">
                  <v:imagedata r:id="rId7"/>
                </v:shape>
              </v:group>
            </w:pict>
          </mc:Fallback>
        </mc:AlternateContent>
      </w:r>
    </w:p>
    <w:p w14:paraId="330E3794" w14:textId="77777777" w:rsidR="00D80D42" w:rsidRDefault="00000000">
      <w:pPr>
        <w:spacing w:after="0"/>
        <w:ind w:left="68"/>
        <w:jc w:val="center"/>
      </w:pPr>
      <w:r>
        <w:rPr>
          <w:rFonts w:ascii="Arial" w:eastAsia="Arial" w:hAnsi="Arial" w:cs="Arial"/>
          <w:b/>
          <w:sz w:val="28"/>
        </w:rPr>
        <w:t xml:space="preserve">Code-Layout, Readability and Reusability </w:t>
      </w:r>
    </w:p>
    <w:p w14:paraId="43770095" w14:textId="77777777" w:rsidR="00D80D42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3" w:type="dxa"/>
        <w:tblInd w:w="442" w:type="dxa"/>
        <w:tblCellMar>
          <w:top w:w="155" w:type="dxa"/>
          <w:left w:w="137" w:type="dxa"/>
          <w:bottom w:w="32" w:type="dxa"/>
          <w:right w:w="115" w:type="dxa"/>
        </w:tblCellMar>
        <w:tblLook w:val="04A0" w:firstRow="1" w:lastRow="0" w:firstColumn="1" w:lastColumn="0" w:noHBand="0" w:noVBand="1"/>
      </w:tblPr>
      <w:tblGrid>
        <w:gridCol w:w="2821"/>
        <w:gridCol w:w="6822"/>
      </w:tblGrid>
      <w:tr w:rsidR="00D80D42" w14:paraId="323DEB27" w14:textId="77777777">
        <w:trPr>
          <w:trHeight w:val="439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E2979" w14:textId="77777777" w:rsidR="00D80D4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69DC87" w14:textId="77777777" w:rsidR="00D80D42" w:rsidRDefault="00000000">
            <w:pPr>
              <w:spacing w:after="0"/>
              <w:ind w:left="17"/>
            </w:pPr>
            <w:r>
              <w:rPr>
                <w:rFonts w:ascii="Arial" w:eastAsia="Arial" w:hAnsi="Arial" w:cs="Arial"/>
                <w:sz w:val="24"/>
              </w:rPr>
              <w:t>29 September 2026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80D42" w14:paraId="5B596D82" w14:textId="77777777">
        <w:trPr>
          <w:trHeight w:val="439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31549" w14:textId="77777777" w:rsidR="00D80D4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043B08" w14:textId="0123CFDB" w:rsidR="00D80D42" w:rsidRDefault="009778EF">
            <w:pPr>
              <w:spacing w:after="0"/>
              <w:ind w:left="17"/>
            </w:pPr>
            <w:r>
              <w:rPr>
                <w:sz w:val="24"/>
              </w:rPr>
              <w:t>SWITID-2026-7089</w:t>
            </w:r>
          </w:p>
        </w:tc>
      </w:tr>
      <w:tr w:rsidR="00D80D42" w14:paraId="076357CF" w14:textId="77777777">
        <w:trPr>
          <w:trHeight w:val="42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AF8A2" w14:textId="77777777" w:rsidR="00D80D4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B1219D" w14:textId="77777777" w:rsidR="00D80D42" w:rsidRDefault="00000000">
            <w:pPr>
              <w:spacing w:after="0"/>
              <w:ind w:left="17"/>
            </w:pPr>
            <w:r>
              <w:rPr>
                <w:rFonts w:ascii="Times New Roman" w:eastAsia="Times New Roman" w:hAnsi="Times New Roman" w:cs="Times New Roman"/>
                <w:sz w:val="24"/>
              </w:rPr>
              <w:t>Auto-Ticket Classification using Flow Designer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D80D42" w14:paraId="70EFB08C" w14:textId="77777777">
        <w:trPr>
          <w:trHeight w:val="442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C5687" w14:textId="77777777" w:rsidR="00D80D4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0209C" w14:textId="77777777" w:rsidR="00D80D42" w:rsidRDefault="00000000">
            <w:pPr>
              <w:spacing w:after="0"/>
              <w:ind w:left="17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3654EDAF" w14:textId="77777777" w:rsidR="00D80D42" w:rsidRDefault="00000000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732F321B" w14:textId="77777777" w:rsidR="00D80D42" w:rsidRDefault="00000000">
      <w:pPr>
        <w:spacing w:after="28"/>
        <w:ind w:left="535" w:hanging="10"/>
      </w:pPr>
      <w:r>
        <w:rPr>
          <w:rFonts w:ascii="Arial" w:eastAsia="Arial" w:hAnsi="Arial" w:cs="Arial"/>
          <w:b/>
        </w:rPr>
        <w:t xml:space="preserve">Code-Layout, Readability and Reusability: </w:t>
      </w:r>
    </w:p>
    <w:p w14:paraId="74A22659" w14:textId="77777777" w:rsidR="00D80D42" w:rsidRDefault="00000000">
      <w:pPr>
        <w:spacing w:after="2" w:line="292" w:lineRule="auto"/>
        <w:ind w:left="540" w:right="738"/>
        <w:jc w:val="both"/>
      </w:pPr>
      <w:r>
        <w:rPr>
          <w:rFonts w:ascii="Arial" w:eastAsia="Arial" w:hAnsi="Arial" w:cs="Arial"/>
          <w:sz w:val="20"/>
        </w:rPr>
        <w:t xml:space="preserve"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 </w:t>
      </w:r>
    </w:p>
    <w:p w14:paraId="0BA61DF2" w14:textId="77777777" w:rsidR="00D80D42" w:rsidRDefault="00000000">
      <w:pPr>
        <w:spacing w:after="38"/>
      </w:pPr>
      <w:r>
        <w:rPr>
          <w:rFonts w:ascii="Arial" w:eastAsia="Arial" w:hAnsi="Arial" w:cs="Arial"/>
          <w:sz w:val="20"/>
        </w:rPr>
        <w:t xml:space="preserve"> </w:t>
      </w:r>
    </w:p>
    <w:p w14:paraId="7ED778E5" w14:textId="77777777" w:rsidR="00D80D42" w:rsidRDefault="00000000">
      <w:pPr>
        <w:spacing w:after="5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pPr w:vertAnchor="page" w:horzAnchor="page" w:tblpX="790" w:tblpY="14054"/>
        <w:tblOverlap w:val="never"/>
        <w:tblW w:w="10322" w:type="dxa"/>
        <w:tblInd w:w="0" w:type="dxa"/>
        <w:tblCellMar>
          <w:top w:w="53" w:type="dxa"/>
          <w:left w:w="10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2540"/>
        <w:gridCol w:w="2187"/>
        <w:gridCol w:w="2355"/>
        <w:gridCol w:w="2660"/>
      </w:tblGrid>
      <w:tr w:rsidR="00D80D42" w14:paraId="00753A67" w14:textId="77777777">
        <w:trPr>
          <w:trHeight w:val="87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45DAEF" w14:textId="77777777" w:rsidR="00D80D4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31ECD279" w14:textId="77777777" w:rsidR="00D80D42" w:rsidRDefault="00000000">
            <w:pPr>
              <w:spacing w:after="0"/>
              <w:ind w:left="113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34904" w14:textId="77777777" w:rsidR="00D80D4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47250F38" w14:textId="77777777" w:rsidR="00D80D42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Component / Module Name </w:t>
            </w:r>
          </w:p>
        </w:tc>
        <w:tc>
          <w:tcPr>
            <w:tcW w:w="2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5BF57" w14:textId="77777777" w:rsidR="00D80D4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044A714F" w14:textId="77777777" w:rsidR="00D80D42" w:rsidRDefault="00000000">
            <w:pPr>
              <w:spacing w:after="0"/>
              <w:ind w:left="127"/>
            </w:pPr>
            <w:r>
              <w:rPr>
                <w:rFonts w:ascii="Arial" w:eastAsia="Arial" w:hAnsi="Arial" w:cs="Arial"/>
                <w:b/>
                <w:sz w:val="18"/>
              </w:rPr>
              <w:t xml:space="preserve">Language / Technology 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98B30" w14:textId="77777777" w:rsidR="00D80D4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388D7FB6" w14:textId="77777777" w:rsidR="00D80D42" w:rsidRDefault="00000000">
            <w:pPr>
              <w:spacing w:after="0"/>
              <w:ind w:left="5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   Where Reused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6949B4" w14:textId="77777777" w:rsidR="00D80D42" w:rsidRDefault="00000000">
            <w:pPr>
              <w:spacing w:after="16"/>
              <w:ind w:left="118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Reusability Level </w:t>
            </w:r>
          </w:p>
          <w:p w14:paraId="0D3D370A" w14:textId="77777777" w:rsidR="00D80D42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b/>
                <w:sz w:val="18"/>
              </w:rPr>
              <w:t xml:space="preserve">(High / Medium / Low) </w:t>
            </w:r>
          </w:p>
        </w:tc>
      </w:tr>
      <w:tr w:rsidR="00D80D42" w14:paraId="68778C92" w14:textId="77777777">
        <w:trPr>
          <w:trHeight w:val="620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E24A3" w14:textId="77777777" w:rsidR="00D80D42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1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042ED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                       </w:t>
            </w:r>
          </w:p>
          <w:p w14:paraId="52746EE7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 Flow Designer </w:t>
            </w:r>
          </w:p>
        </w:tc>
        <w:tc>
          <w:tcPr>
            <w:tcW w:w="21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CF6C2F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</w:t>
            </w:r>
          </w:p>
          <w:p w14:paraId="4B761FDD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ServiceNow </w:t>
            </w:r>
          </w:p>
        </w:tc>
        <w:tc>
          <w:tcPr>
            <w:tcW w:w="2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1447E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49D5C21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Ticket classification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44D56" w14:textId="77777777" w:rsidR="00D80D42" w:rsidRDefault="00000000">
            <w:pPr>
              <w:spacing w:after="0"/>
              <w:ind w:right="1696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        High </w:t>
            </w:r>
          </w:p>
        </w:tc>
      </w:tr>
    </w:tbl>
    <w:p w14:paraId="4D589CF2" w14:textId="77777777" w:rsidR="00D80D42" w:rsidRDefault="00000000">
      <w:pPr>
        <w:spacing w:after="3"/>
        <w:ind w:left="535" w:hanging="10"/>
      </w:pPr>
      <w:r>
        <w:rPr>
          <w:rFonts w:ascii="Arial" w:eastAsia="Arial" w:hAnsi="Arial" w:cs="Arial"/>
          <w:b/>
        </w:rPr>
        <w:t xml:space="preserve">Code Layout Checklist: </w:t>
      </w:r>
    </w:p>
    <w:tbl>
      <w:tblPr>
        <w:tblStyle w:val="TableGrid"/>
        <w:tblW w:w="10322" w:type="dxa"/>
        <w:tblInd w:w="82" w:type="dxa"/>
        <w:tblCellMar>
          <w:top w:w="53" w:type="dxa"/>
          <w:left w:w="0" w:type="dxa"/>
          <w:bottom w:w="0" w:type="dxa"/>
          <w:right w:w="11" w:type="dxa"/>
        </w:tblCellMar>
        <w:tblLook w:val="04A0" w:firstRow="1" w:lastRow="0" w:firstColumn="1" w:lastColumn="0" w:noHBand="0" w:noVBand="1"/>
      </w:tblPr>
      <w:tblGrid>
        <w:gridCol w:w="581"/>
        <w:gridCol w:w="2314"/>
        <w:gridCol w:w="3404"/>
        <w:gridCol w:w="1277"/>
        <w:gridCol w:w="2746"/>
      </w:tblGrid>
      <w:tr w:rsidR="00D80D42" w14:paraId="72EC683F" w14:textId="77777777">
        <w:trPr>
          <w:trHeight w:val="859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9DCEF" w14:textId="77777777" w:rsidR="00D80D4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52EDA1AD" w14:textId="77777777" w:rsidR="00D80D42" w:rsidRDefault="00000000">
            <w:pPr>
              <w:spacing w:after="0"/>
              <w:ind w:left="122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0566C" w14:textId="77777777" w:rsidR="00D80D4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67E02847" w14:textId="77777777" w:rsidR="00D80D42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Code Quality Parameter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60ABB" w14:textId="77777777" w:rsidR="00D80D42" w:rsidRDefault="00000000">
            <w:pPr>
              <w:spacing w:after="0"/>
              <w:ind w:left="12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54866C31" w14:textId="77777777" w:rsidR="00D80D42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17FD9" w14:textId="77777777" w:rsidR="00D80D42" w:rsidRDefault="00000000">
            <w:pPr>
              <w:spacing w:after="16"/>
              <w:ind w:left="118"/>
            </w:pPr>
            <w:r>
              <w:rPr>
                <w:rFonts w:ascii="Arial" w:eastAsia="Arial" w:hAnsi="Arial" w:cs="Arial"/>
                <w:b/>
                <w:sz w:val="18"/>
              </w:rPr>
              <w:t xml:space="preserve">Followed </w:t>
            </w:r>
          </w:p>
          <w:p w14:paraId="22C27ED3" w14:textId="77777777" w:rsidR="00D80D42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b/>
                <w:sz w:val="18"/>
              </w:rPr>
              <w:t xml:space="preserve">(Yes / No / </w:t>
            </w:r>
          </w:p>
          <w:p w14:paraId="1A883A13" w14:textId="77777777" w:rsidR="00D80D42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Partial) </w:t>
            </w:r>
          </w:p>
        </w:tc>
        <w:tc>
          <w:tcPr>
            <w:tcW w:w="2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8A113" w14:textId="77777777" w:rsidR="00D80D4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6CB83C41" w14:textId="77777777" w:rsidR="00D80D42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Remarks </w:t>
            </w:r>
          </w:p>
        </w:tc>
      </w:tr>
      <w:tr w:rsidR="00D80D42" w14:paraId="16D6B84A" w14:textId="77777777">
        <w:trPr>
          <w:trHeight w:val="84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8229C" w14:textId="77777777" w:rsidR="00D80D42" w:rsidRDefault="00000000">
            <w:pPr>
              <w:spacing w:after="0"/>
              <w:ind w:left="122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049FE7" w14:textId="77777777" w:rsidR="00D80D42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Consistent Indentation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723AD" w14:textId="77777777" w:rsidR="00D80D42" w:rsidRDefault="00000000">
            <w:pPr>
              <w:spacing w:after="0"/>
              <w:ind w:left="120"/>
              <w:jc w:val="both"/>
            </w:pPr>
            <w:r>
              <w:rPr>
                <w:rFonts w:ascii="Arial" w:eastAsia="Arial" w:hAnsi="Arial" w:cs="Arial"/>
                <w:sz w:val="18"/>
              </w:rPr>
              <w:t xml:space="preserve">Uniform spacing/tabs used throughout the code 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09DFB" w14:textId="77777777" w:rsidR="00D80D42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  Yes </w:t>
            </w:r>
          </w:p>
        </w:tc>
        <w:tc>
          <w:tcPr>
            <w:tcW w:w="2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98304" w14:textId="77777777" w:rsidR="00D80D4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Uniform indentation is used  </w:t>
            </w:r>
          </w:p>
          <w:p w14:paraId="288432AE" w14:textId="77777777" w:rsidR="00D80D4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throughout the code        </w:t>
            </w:r>
          </w:p>
          <w:p w14:paraId="72990B5C" w14:textId="77777777" w:rsidR="00D80D4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</w:t>
            </w:r>
          </w:p>
          <w:p w14:paraId="7455B391" w14:textId="77777777" w:rsidR="00D80D4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D80D42" w14:paraId="283DF65B" w14:textId="77777777">
        <w:trPr>
          <w:trHeight w:val="619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8B70A" w14:textId="77777777" w:rsidR="00D80D42" w:rsidRDefault="00000000">
            <w:pPr>
              <w:spacing w:after="0"/>
              <w:ind w:left="122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42D167" w14:textId="77777777" w:rsidR="00D80D42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Proper File Structure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81CEF" w14:textId="77777777" w:rsidR="00D80D42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Files and folders are logically organized 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ABF5D" w14:textId="77777777" w:rsidR="00D80D42" w:rsidRDefault="00000000">
            <w:pPr>
              <w:spacing w:after="0"/>
              <w:ind w:left="72"/>
            </w:pPr>
            <w:r>
              <w:rPr>
                <w:rFonts w:ascii="Arial" w:eastAsia="Arial" w:hAnsi="Arial" w:cs="Arial"/>
                <w:sz w:val="18"/>
              </w:rPr>
              <w:t xml:space="preserve">  Yes </w:t>
            </w:r>
          </w:p>
        </w:tc>
        <w:tc>
          <w:tcPr>
            <w:tcW w:w="2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C11A6" w14:textId="77777777" w:rsidR="00D80D4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Files and folders are logically          organized </w:t>
            </w:r>
          </w:p>
        </w:tc>
      </w:tr>
      <w:tr w:rsidR="00D80D42" w14:paraId="47737350" w14:textId="77777777">
        <w:trPr>
          <w:trHeight w:val="641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0CE02" w14:textId="77777777" w:rsidR="00D80D42" w:rsidRDefault="00000000">
            <w:pPr>
              <w:spacing w:after="0"/>
              <w:ind w:left="122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C1179" w14:textId="77777777" w:rsidR="00D80D42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>Meaningful Variable Names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7146B" w14:textId="77777777" w:rsidR="00D80D42" w:rsidRDefault="00000000">
            <w:pPr>
              <w:spacing w:after="0"/>
              <w:ind w:left="-14"/>
            </w:pPr>
            <w:r>
              <w:rPr>
                <w:rFonts w:ascii="Arial" w:eastAsia="Arial" w:hAnsi="Arial" w:cs="Arial"/>
                <w:sz w:val="18"/>
              </w:rPr>
              <w:t xml:space="preserve"> Variables reflect their purpose clearly 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70EF6" w14:textId="77777777" w:rsidR="00D80D4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</w:t>
            </w:r>
          </w:p>
          <w:p w14:paraId="6775AEC9" w14:textId="77777777" w:rsidR="00D80D4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Yes </w:t>
            </w:r>
          </w:p>
        </w:tc>
        <w:tc>
          <w:tcPr>
            <w:tcW w:w="2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F306F" w14:textId="77777777" w:rsidR="00D80D4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9B1DCE1" w14:textId="77777777" w:rsidR="00D80D42" w:rsidRDefault="00000000">
            <w:pPr>
              <w:spacing w:after="0"/>
              <w:ind w:left="10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>Variables clearly reflect their purpose</w:t>
            </w:r>
          </w:p>
        </w:tc>
      </w:tr>
      <w:tr w:rsidR="00D80D42" w14:paraId="5A5EA433" w14:textId="77777777">
        <w:trPr>
          <w:trHeight w:val="619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B9A28" w14:textId="77777777" w:rsidR="00D80D42" w:rsidRDefault="00000000">
            <w:pPr>
              <w:spacing w:after="0"/>
              <w:ind w:left="122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5BF0E" w14:textId="77777777" w:rsidR="00D80D42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Function / Method Names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F63B7" w14:textId="77777777" w:rsidR="00D80D42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Functions are descriptively named 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11EF9" w14:textId="77777777" w:rsidR="00D80D4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035E18D8" w14:textId="77777777" w:rsidR="00D80D4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Yes </w:t>
            </w:r>
          </w:p>
        </w:tc>
        <w:tc>
          <w:tcPr>
            <w:tcW w:w="2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BB68A" w14:textId="77777777" w:rsidR="00D80D4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CC69C15" w14:textId="77777777" w:rsidR="00D80D4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Functions are descriptively named </w:t>
            </w:r>
          </w:p>
        </w:tc>
      </w:tr>
      <w:tr w:rsidR="00D80D42" w14:paraId="7CDE77FB" w14:textId="77777777">
        <w:trPr>
          <w:trHeight w:val="63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E18CF" w14:textId="77777777" w:rsidR="00D80D42" w:rsidRDefault="00000000">
            <w:pPr>
              <w:spacing w:after="0"/>
              <w:ind w:left="122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AA6B3" w14:textId="77777777" w:rsidR="00D80D42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Code Comments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9F147" w14:textId="77777777" w:rsidR="00D80D42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Inline and block comments explain logic  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9F8DF" w14:textId="77777777" w:rsidR="00D80D4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8"/>
              </w:rPr>
              <w:t xml:space="preserve">     Yes </w:t>
            </w:r>
          </w:p>
        </w:tc>
        <w:tc>
          <w:tcPr>
            <w:tcW w:w="2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D792D" w14:textId="77777777" w:rsidR="00D80D4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Comments explain important code     sections </w:t>
            </w:r>
          </w:p>
        </w:tc>
      </w:tr>
      <w:tr w:rsidR="00D80D42" w14:paraId="44328DDE" w14:textId="77777777">
        <w:trPr>
          <w:trHeight w:val="622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DC0B5" w14:textId="77777777" w:rsidR="00D80D42" w:rsidRDefault="00000000">
            <w:pPr>
              <w:spacing w:after="0"/>
              <w:ind w:left="122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6C895" w14:textId="77777777" w:rsidR="00D80D42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Modular Design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9B41A" w14:textId="77777777" w:rsidR="00D80D42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Code is split into reusable functions/modules 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F1738" w14:textId="77777777" w:rsidR="00D80D42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18"/>
              </w:rPr>
              <w:t xml:space="preserve">    Yes </w:t>
            </w:r>
          </w:p>
        </w:tc>
        <w:tc>
          <w:tcPr>
            <w:tcW w:w="2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AAE03" w14:textId="77777777" w:rsidR="00D80D4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Code is divided into reusable    functions/modules    </w:t>
            </w:r>
          </w:p>
        </w:tc>
      </w:tr>
      <w:tr w:rsidR="00D80D42" w14:paraId="7710A782" w14:textId="77777777">
        <w:trPr>
          <w:trHeight w:val="63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796353" w14:textId="77777777" w:rsidR="00D80D42" w:rsidRDefault="00000000">
            <w:pPr>
              <w:spacing w:after="0"/>
              <w:ind w:left="122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453A6" w14:textId="77777777" w:rsidR="00D80D42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No Redundant Code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9E1BF" w14:textId="77777777" w:rsidR="00D80D42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Duplicate or unused code is removed 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61915" w14:textId="77777777" w:rsidR="00D80D4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</w:t>
            </w:r>
          </w:p>
          <w:p w14:paraId="54FCF30D" w14:textId="77777777" w:rsidR="00D80D4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Yes </w:t>
            </w:r>
          </w:p>
        </w:tc>
        <w:tc>
          <w:tcPr>
            <w:tcW w:w="2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50AF3" w14:textId="77777777" w:rsidR="00D80D4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781BBDB" w14:textId="77777777" w:rsidR="00D80D4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Duplicate or unused code is avoided </w:t>
            </w:r>
          </w:p>
        </w:tc>
      </w:tr>
      <w:tr w:rsidR="00D80D42" w14:paraId="4D56341D" w14:textId="77777777">
        <w:trPr>
          <w:trHeight w:val="622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71618" w14:textId="77777777" w:rsidR="00D80D42" w:rsidRDefault="00000000">
            <w:pPr>
              <w:spacing w:after="0"/>
              <w:ind w:left="122"/>
            </w:pPr>
            <w:r>
              <w:rPr>
                <w:rFonts w:ascii="Arial" w:eastAsia="Arial" w:hAnsi="Arial" w:cs="Arial"/>
                <w:sz w:val="18"/>
              </w:rPr>
              <w:t xml:space="preserve">8 </w:t>
            </w:r>
          </w:p>
        </w:tc>
        <w:tc>
          <w:tcPr>
            <w:tcW w:w="2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777E7" w14:textId="77777777" w:rsidR="00D80D42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Error Handling 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5FA2F2" w14:textId="77777777" w:rsidR="00D80D42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18"/>
              </w:rPr>
              <w:t xml:space="preserve">Exceptions and errors are handled gracefully 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FB0971" w14:textId="77777777" w:rsidR="00D80D42" w:rsidRDefault="00000000">
            <w:pPr>
              <w:spacing w:after="0"/>
              <w:ind w:left="72"/>
            </w:pPr>
            <w:r>
              <w:rPr>
                <w:rFonts w:ascii="Arial" w:eastAsia="Arial" w:hAnsi="Arial" w:cs="Arial"/>
                <w:sz w:val="18"/>
              </w:rPr>
              <w:t xml:space="preserve">  Yes </w:t>
            </w:r>
          </w:p>
        </w:tc>
        <w:tc>
          <w:tcPr>
            <w:tcW w:w="2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5DA57" w14:textId="77777777" w:rsidR="00D80D4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2B60E79" w14:textId="77777777" w:rsidR="00D80D42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Errors are handled properly </w:t>
            </w:r>
          </w:p>
        </w:tc>
      </w:tr>
    </w:tbl>
    <w:p w14:paraId="7F1A159F" w14:textId="77777777" w:rsidR="00D80D42" w:rsidRDefault="00000000">
      <w:pPr>
        <w:spacing w:after="9"/>
      </w:pPr>
      <w:r>
        <w:rPr>
          <w:rFonts w:ascii="Arial" w:eastAsia="Arial" w:hAnsi="Arial" w:cs="Arial"/>
          <w:b/>
        </w:rPr>
        <w:t xml:space="preserve"> </w:t>
      </w:r>
    </w:p>
    <w:p w14:paraId="26BC73D8" w14:textId="77777777" w:rsidR="00D80D42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6B4DB58" w14:textId="77777777" w:rsidR="00D80D42" w:rsidRDefault="00000000">
      <w:pPr>
        <w:spacing w:after="3"/>
        <w:ind w:left="535" w:hanging="10"/>
      </w:pPr>
      <w:r>
        <w:rPr>
          <w:rFonts w:ascii="Arial" w:eastAsia="Arial" w:hAnsi="Arial" w:cs="Arial"/>
          <w:b/>
        </w:rPr>
        <w:t xml:space="preserve">Reusable Components / Modules: </w:t>
      </w:r>
    </w:p>
    <w:tbl>
      <w:tblPr>
        <w:tblStyle w:val="TableGrid"/>
        <w:tblW w:w="10322" w:type="dxa"/>
        <w:tblInd w:w="82" w:type="dxa"/>
        <w:tblCellMar>
          <w:top w:w="53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81"/>
        <w:gridCol w:w="2540"/>
        <w:gridCol w:w="1980"/>
        <w:gridCol w:w="2561"/>
        <w:gridCol w:w="2660"/>
      </w:tblGrid>
      <w:tr w:rsidR="00D80D42" w14:paraId="4C20B1ED" w14:textId="77777777">
        <w:trPr>
          <w:trHeight w:val="639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F8974" w14:textId="77777777" w:rsidR="00D80D42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8C963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2328ED1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Incident Workflow Table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9DCD15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8D15A7E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ServiceNow 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99900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3BF46FA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Ticket management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12C495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70C40DA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    High </w:t>
            </w:r>
          </w:p>
        </w:tc>
      </w:tr>
      <w:tr w:rsidR="00D80D42" w14:paraId="17E69E5F" w14:textId="77777777">
        <w:trPr>
          <w:trHeight w:val="622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6BCEC" w14:textId="77777777" w:rsidR="00D80D42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A6BD3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6273911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Category and Subcategory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542F3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</w:t>
            </w:r>
          </w:p>
          <w:p w14:paraId="7FA65531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ServiceNow 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F2EBD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650DEE7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Ticket classification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42061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2DB08A0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   High </w:t>
            </w:r>
          </w:p>
        </w:tc>
      </w:tr>
      <w:tr w:rsidR="00D80D42" w14:paraId="5E1F82B8" w14:textId="77777777">
        <w:trPr>
          <w:trHeight w:val="63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6577D" w14:textId="77777777" w:rsidR="00D80D42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719FE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A5D1F54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Email Notification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7D598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31A20A1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ServiceNow 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2965C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D2F010B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Ticket confirmation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7D09F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11B447F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  Medium </w:t>
            </w:r>
          </w:p>
        </w:tc>
      </w:tr>
      <w:tr w:rsidR="00D80D42" w14:paraId="5ADD818A" w14:textId="77777777">
        <w:trPr>
          <w:trHeight w:val="619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E6AABA" w14:textId="77777777" w:rsidR="00D80D42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09244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5F67F55F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Keyword Classification Rules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D1FF8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E003A7E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Flow Designer </w:t>
            </w:r>
          </w:p>
        </w:tc>
        <w:tc>
          <w:tcPr>
            <w:tcW w:w="2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0E5F8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E1307AC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Automatic classification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A549C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C2CB9B6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  High </w:t>
            </w:r>
          </w:p>
        </w:tc>
      </w:tr>
    </w:tbl>
    <w:p w14:paraId="7EBF5FE0" w14:textId="77777777" w:rsidR="00D80D42" w:rsidRDefault="00000000">
      <w:pPr>
        <w:spacing w:after="26"/>
      </w:pPr>
      <w:r>
        <w:rPr>
          <w:rFonts w:ascii="Arial" w:eastAsia="Arial" w:hAnsi="Arial" w:cs="Arial"/>
          <w:b/>
        </w:rPr>
        <w:t xml:space="preserve"> </w:t>
      </w:r>
    </w:p>
    <w:p w14:paraId="0ECDFEED" w14:textId="77777777" w:rsidR="00D80D42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FB988F7" w14:textId="77777777" w:rsidR="00D80D42" w:rsidRDefault="00000000">
      <w:pPr>
        <w:spacing w:after="0"/>
        <w:ind w:right="6333"/>
        <w:jc w:val="right"/>
      </w:pPr>
      <w:r>
        <w:rPr>
          <w:rFonts w:ascii="Arial" w:eastAsia="Arial" w:hAnsi="Arial" w:cs="Arial"/>
          <w:b/>
        </w:rPr>
        <w:t xml:space="preserve">Overall Code Quality Assessment: </w:t>
      </w:r>
    </w:p>
    <w:tbl>
      <w:tblPr>
        <w:tblStyle w:val="TableGrid"/>
        <w:tblW w:w="10322" w:type="dxa"/>
        <w:tblInd w:w="82" w:type="dxa"/>
        <w:tblCellMar>
          <w:top w:w="53" w:type="dxa"/>
          <w:left w:w="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43"/>
        <w:gridCol w:w="1699"/>
        <w:gridCol w:w="5780"/>
      </w:tblGrid>
      <w:tr w:rsidR="00D80D42" w14:paraId="4BA9D8CC" w14:textId="77777777">
        <w:trPr>
          <w:trHeight w:val="559"/>
        </w:trPr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C82E6A" w14:textId="77777777" w:rsidR="00D80D42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Aspect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A98BAD" w14:textId="77777777" w:rsidR="00D80D42" w:rsidRDefault="00000000">
            <w:pPr>
              <w:spacing w:after="0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Rating (1-5)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60264A" w14:textId="77777777" w:rsidR="00D80D42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Comments </w:t>
            </w:r>
          </w:p>
        </w:tc>
      </w:tr>
      <w:tr w:rsidR="00D80D42" w14:paraId="4CAF2E10" w14:textId="77777777">
        <w:trPr>
          <w:trHeight w:val="541"/>
        </w:trPr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EEE3DF" w14:textId="77777777" w:rsidR="00D80D42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Code Layout &amp; Structure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8D314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</w:t>
            </w:r>
          </w:p>
          <w:p w14:paraId="47B683C7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    5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EA3725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75255B8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Well organized </w:t>
            </w:r>
          </w:p>
        </w:tc>
      </w:tr>
      <w:tr w:rsidR="00D80D42" w14:paraId="07125D5C" w14:textId="77777777">
        <w:trPr>
          <w:trHeight w:val="562"/>
        </w:trPr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86FAD2" w14:textId="77777777" w:rsidR="00D80D42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Readability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1306B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15BB4287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   5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3FDB9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A598363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Easy to understand </w:t>
            </w:r>
          </w:p>
        </w:tc>
      </w:tr>
      <w:tr w:rsidR="00D80D42" w14:paraId="5E8F40DA" w14:textId="77777777">
        <w:trPr>
          <w:trHeight w:val="559"/>
        </w:trPr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45794" w14:textId="77777777" w:rsidR="00D80D42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Reusability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0BBB4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55DDAA9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  5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A38F3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6387748D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Components can be reused </w:t>
            </w:r>
          </w:p>
        </w:tc>
      </w:tr>
      <w:tr w:rsidR="00D80D42" w14:paraId="6BA1D29E" w14:textId="77777777">
        <w:trPr>
          <w:trHeight w:val="557"/>
        </w:trPr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B7E029" w14:textId="77777777" w:rsidR="00D80D42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Documentation / Comments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F4D21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28DEA25D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  5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7862F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3BB36120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Properly documented </w:t>
            </w:r>
          </w:p>
        </w:tc>
      </w:tr>
      <w:tr w:rsidR="00D80D42" w14:paraId="26589EFF" w14:textId="77777777">
        <w:trPr>
          <w:trHeight w:val="542"/>
        </w:trPr>
        <w:tc>
          <w:tcPr>
            <w:tcW w:w="2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19D9EE" w14:textId="77777777" w:rsidR="00D80D42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Overall Score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CA53E9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4901B9F5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       5 </w:t>
            </w:r>
          </w:p>
        </w:tc>
        <w:tc>
          <w:tcPr>
            <w:tcW w:w="57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7BB34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p w14:paraId="74E59381" w14:textId="77777777" w:rsidR="00D80D4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  Good code quality </w:t>
            </w:r>
          </w:p>
        </w:tc>
      </w:tr>
    </w:tbl>
    <w:p w14:paraId="30D85C1A" w14:textId="77777777" w:rsidR="00D80D42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D80D42">
      <w:pgSz w:w="11921" w:h="16841"/>
      <w:pgMar w:top="950" w:right="783" w:bottom="1289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D42"/>
    <w:rsid w:val="00032D7D"/>
    <w:rsid w:val="009778EF"/>
    <w:rsid w:val="009C3FAF"/>
    <w:rsid w:val="00BA74CC"/>
    <w:rsid w:val="00D8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CAFB"/>
  <w15:docId w15:val="{2EDBDCF3-2B44-425E-8020-13BA68476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S0655997</dc:creator>
  <cp:keywords/>
  <cp:lastModifiedBy>S0655997</cp:lastModifiedBy>
  <cp:revision>2</cp:revision>
  <dcterms:created xsi:type="dcterms:W3CDTF">2026-09-30T11:54:00Z</dcterms:created>
  <dcterms:modified xsi:type="dcterms:W3CDTF">2026-09-30T11:54:00Z</dcterms:modified>
</cp:coreProperties>
</file>