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1660" w14:textId="77777777" w:rsidR="00A54934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D9FB8D" wp14:editId="5F94289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1E4FC12" wp14:editId="58A71D9F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1CF8" w14:textId="77777777" w:rsidR="00A54934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41F9237F" w14:textId="77777777" w:rsidR="00A54934" w:rsidRDefault="00A5493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627AD" w14:paraId="5FFEE19B" w14:textId="77777777">
        <w:trPr>
          <w:trHeight w:val="419"/>
        </w:trPr>
        <w:tc>
          <w:tcPr>
            <w:tcW w:w="2820" w:type="dxa"/>
          </w:tcPr>
          <w:p w14:paraId="0DD38AF8" w14:textId="77777777" w:rsidR="00D627AD" w:rsidRDefault="00D627AD" w:rsidP="00D627AD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786F8AE" w14:textId="650A5588" w:rsidR="00D627AD" w:rsidRDefault="00D627AD" w:rsidP="00D627A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29 September 2026</w:t>
            </w:r>
          </w:p>
        </w:tc>
      </w:tr>
      <w:tr w:rsidR="006A0620" w14:paraId="1FD14CF3" w14:textId="77777777">
        <w:trPr>
          <w:trHeight w:val="420"/>
        </w:trPr>
        <w:tc>
          <w:tcPr>
            <w:tcW w:w="2820" w:type="dxa"/>
          </w:tcPr>
          <w:p w14:paraId="5021F291" w14:textId="77777777" w:rsidR="006A0620" w:rsidRDefault="006A0620" w:rsidP="006A062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16376CC" w14:textId="76CA6096" w:rsidR="006A0620" w:rsidRPr="007E58F1" w:rsidRDefault="006A0620" w:rsidP="006A0620">
            <w:pPr>
              <w:pStyle w:val="TableParagraph"/>
              <w:spacing w:before="106"/>
              <w:ind w:left="143"/>
              <w:rPr>
                <w:rFonts w:ascii="Arial MT"/>
                <w:sz w:val="20"/>
                <w:lang w:val="en-IN"/>
              </w:rPr>
            </w:pPr>
            <w:r>
              <w:rPr>
                <w:sz w:val="24"/>
              </w:rPr>
              <w:t xml:space="preserve"> SWITID-2026-7089</w:t>
            </w:r>
          </w:p>
        </w:tc>
      </w:tr>
      <w:tr w:rsidR="006A0620" w14:paraId="523F0D75" w14:textId="77777777">
        <w:trPr>
          <w:trHeight w:val="399"/>
        </w:trPr>
        <w:tc>
          <w:tcPr>
            <w:tcW w:w="2820" w:type="dxa"/>
          </w:tcPr>
          <w:p w14:paraId="3B81BBC7" w14:textId="77777777" w:rsidR="006A0620" w:rsidRDefault="006A0620" w:rsidP="006A062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B0D8F4A" w14:textId="4A269C40" w:rsidR="006A0620" w:rsidRDefault="006A0620" w:rsidP="006A0620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577638">
              <w:rPr>
                <w:rFonts w:ascii="Times New Roman"/>
                <w:sz w:val="24"/>
              </w:rPr>
              <w:t>Auto-Ticket Classification using Flow Designer</w:t>
            </w:r>
          </w:p>
        </w:tc>
      </w:tr>
      <w:tr w:rsidR="006A0620" w14:paraId="1DD5B728" w14:textId="77777777">
        <w:trPr>
          <w:trHeight w:val="420"/>
        </w:trPr>
        <w:tc>
          <w:tcPr>
            <w:tcW w:w="2820" w:type="dxa"/>
          </w:tcPr>
          <w:p w14:paraId="57F419D8" w14:textId="77777777" w:rsidR="006A0620" w:rsidRDefault="006A0620" w:rsidP="006A062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A90533A" w14:textId="77777777" w:rsidR="006A0620" w:rsidRDefault="006A0620" w:rsidP="006A062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2AE04044" w14:textId="77777777" w:rsidR="00A54934" w:rsidRDefault="00A54934">
      <w:pPr>
        <w:pStyle w:val="BodyText"/>
        <w:spacing w:before="210"/>
        <w:rPr>
          <w:rFonts w:ascii="Arial"/>
          <w:b/>
          <w:sz w:val="28"/>
        </w:rPr>
      </w:pPr>
    </w:p>
    <w:p w14:paraId="780E3629" w14:textId="77777777" w:rsidR="00A54934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5440AB58" w14:textId="77777777" w:rsidR="00A54934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4FFA30E6" w14:textId="77777777" w:rsidR="00A54934" w:rsidRDefault="00A54934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A54934" w14:paraId="30DDB988" w14:textId="77777777">
        <w:trPr>
          <w:trHeight w:val="1079"/>
        </w:trPr>
        <w:tc>
          <w:tcPr>
            <w:tcW w:w="580" w:type="dxa"/>
          </w:tcPr>
          <w:p w14:paraId="4C32D0E7" w14:textId="77777777" w:rsidR="00A54934" w:rsidRDefault="00A5493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4851698" w14:textId="77777777" w:rsidR="00A54934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10C0958C" w14:textId="77777777" w:rsidR="00A54934" w:rsidRDefault="00A5493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735C48C" w14:textId="77777777" w:rsidR="00A54934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74C1FA89" w14:textId="77777777" w:rsidR="00A54934" w:rsidRDefault="00A5493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0B54524" w14:textId="77777777" w:rsidR="00A54934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552A5B28" w14:textId="77777777" w:rsidR="00A54934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4F7E8A5" w14:textId="77777777" w:rsidR="00A54934" w:rsidRDefault="00A54934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45A4D6FC" w14:textId="77777777" w:rsidR="00A54934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FD8619A" w14:textId="77777777" w:rsidR="00A54934" w:rsidRDefault="00A5493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B254BE8" w14:textId="77777777" w:rsidR="00A54934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A54934" w14:paraId="171657AE" w14:textId="77777777">
        <w:trPr>
          <w:trHeight w:val="619"/>
        </w:trPr>
        <w:tc>
          <w:tcPr>
            <w:tcW w:w="580" w:type="dxa"/>
          </w:tcPr>
          <w:p w14:paraId="45235D5D" w14:textId="77777777" w:rsidR="00A5493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8C19325" w14:textId="7C695F8B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 xml:space="preserve">Automatic Ticket </w:t>
            </w:r>
            <w:r>
              <w:rPr>
                <w:rFonts w:ascii="Times New Roman"/>
                <w:sz w:val="18"/>
              </w:rPr>
              <w:t xml:space="preserve">            </w:t>
            </w:r>
            <w:r w:rsidRPr="0098181C">
              <w:rPr>
                <w:rFonts w:ascii="Times New Roman"/>
                <w:sz w:val="18"/>
              </w:rPr>
              <w:t>Classification</w:t>
            </w:r>
          </w:p>
        </w:tc>
        <w:tc>
          <w:tcPr>
            <w:tcW w:w="2840" w:type="dxa"/>
          </w:tcPr>
          <w:p w14:paraId="3536F4E4" w14:textId="63133FCD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98181C">
              <w:rPr>
                <w:rFonts w:ascii="Times New Roman"/>
                <w:sz w:val="18"/>
              </w:rPr>
              <w:t>Classifies</w:t>
            </w:r>
            <w:proofErr w:type="gramEnd"/>
            <w:r w:rsidRPr="0098181C">
              <w:rPr>
                <w:rFonts w:ascii="Times New Roman"/>
                <w:sz w:val="18"/>
              </w:rPr>
              <w:t xml:space="preserve"> IT tickets based on keywords in Short Description</w:t>
            </w:r>
          </w:p>
        </w:tc>
        <w:tc>
          <w:tcPr>
            <w:tcW w:w="1980" w:type="dxa"/>
          </w:tcPr>
          <w:p w14:paraId="185DB1D0" w14:textId="032E6A60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5D7B2A04" w14:textId="02D5738B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5907B0CC" w14:textId="5267BB52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Working through Flow Designer</w:t>
            </w:r>
          </w:p>
        </w:tc>
      </w:tr>
      <w:tr w:rsidR="00A54934" w14:paraId="532834B9" w14:textId="77777777">
        <w:trPr>
          <w:trHeight w:val="600"/>
        </w:trPr>
        <w:tc>
          <w:tcPr>
            <w:tcW w:w="580" w:type="dxa"/>
          </w:tcPr>
          <w:p w14:paraId="4F2E7252" w14:textId="77777777" w:rsidR="00A54934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43E491E6" w14:textId="13A48B38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Category Assignment</w:t>
            </w:r>
          </w:p>
        </w:tc>
        <w:tc>
          <w:tcPr>
            <w:tcW w:w="2840" w:type="dxa"/>
          </w:tcPr>
          <w:p w14:paraId="32BE03CA" w14:textId="3330BAA0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Automatically assigns the appropriate Category</w:t>
            </w:r>
          </w:p>
        </w:tc>
        <w:tc>
          <w:tcPr>
            <w:tcW w:w="1980" w:type="dxa"/>
          </w:tcPr>
          <w:p w14:paraId="3EA4310D" w14:textId="6781BE7B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3BFAA34E" w14:textId="1539D3C9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1957AA2D" w14:textId="3721B14D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Network, Hardware, Access, Performance</w:t>
            </w:r>
          </w:p>
        </w:tc>
      </w:tr>
      <w:tr w:rsidR="00A54934" w14:paraId="4D76A5CB" w14:textId="77777777">
        <w:trPr>
          <w:trHeight w:val="619"/>
        </w:trPr>
        <w:tc>
          <w:tcPr>
            <w:tcW w:w="580" w:type="dxa"/>
          </w:tcPr>
          <w:p w14:paraId="487B75C6" w14:textId="77777777" w:rsidR="00A5493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361FB3B" w14:textId="5BE97ED0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Subcategory Assignment</w:t>
            </w:r>
          </w:p>
        </w:tc>
        <w:tc>
          <w:tcPr>
            <w:tcW w:w="2840" w:type="dxa"/>
          </w:tcPr>
          <w:p w14:paraId="20EFD928" w14:textId="17C1603B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Automatically assigns the appropriate Subcategory based on Category</w:t>
            </w:r>
          </w:p>
        </w:tc>
        <w:tc>
          <w:tcPr>
            <w:tcW w:w="1980" w:type="dxa"/>
          </w:tcPr>
          <w:p w14:paraId="2C6A9B64" w14:textId="6BAD6E92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0D8063A" w14:textId="4B29588C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A7389B4" w14:textId="57B5CAD7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Wi-Fi, Projector, Forgot Password, Slow Computer</w:t>
            </w:r>
          </w:p>
        </w:tc>
      </w:tr>
      <w:tr w:rsidR="00A54934" w14:paraId="703D0232" w14:textId="77777777">
        <w:trPr>
          <w:trHeight w:val="600"/>
        </w:trPr>
        <w:tc>
          <w:tcPr>
            <w:tcW w:w="580" w:type="dxa"/>
          </w:tcPr>
          <w:p w14:paraId="5BC329B2" w14:textId="77777777" w:rsidR="00A54934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69238068" w14:textId="2E105B4D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Category</w:t>
            </w:r>
            <w:r w:rsidRPr="0098181C">
              <w:rPr>
                <w:rFonts w:ascii="Times New Roman"/>
                <w:sz w:val="18"/>
              </w:rPr>
              <w:t>–</w:t>
            </w:r>
            <w:r w:rsidRPr="0098181C">
              <w:rPr>
                <w:rFonts w:ascii="Times New Roman"/>
                <w:sz w:val="18"/>
              </w:rPr>
              <w:t>Subcategory Dependency</w:t>
            </w:r>
          </w:p>
        </w:tc>
        <w:tc>
          <w:tcPr>
            <w:tcW w:w="2840" w:type="dxa"/>
          </w:tcPr>
          <w:p w14:paraId="12020175" w14:textId="487E8E01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Maintains dependency between Category and Subcategory</w:t>
            </w:r>
          </w:p>
        </w:tc>
        <w:tc>
          <w:tcPr>
            <w:tcW w:w="1980" w:type="dxa"/>
          </w:tcPr>
          <w:p w14:paraId="71FE99A7" w14:textId="0A0169E6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4F5985B1" w14:textId="3C0316BD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386AB20A" w14:textId="57D9B642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Correct subcategory is assigned for each category</w:t>
            </w:r>
          </w:p>
        </w:tc>
      </w:tr>
      <w:tr w:rsidR="00A54934" w14:paraId="56F2E436" w14:textId="77777777">
        <w:trPr>
          <w:trHeight w:val="620"/>
        </w:trPr>
        <w:tc>
          <w:tcPr>
            <w:tcW w:w="580" w:type="dxa"/>
          </w:tcPr>
          <w:p w14:paraId="6F8A2CD3" w14:textId="77777777" w:rsidR="00A54934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2E693D0" w14:textId="2506E471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Email Notification</w:t>
            </w:r>
          </w:p>
        </w:tc>
        <w:tc>
          <w:tcPr>
            <w:tcW w:w="2840" w:type="dxa"/>
          </w:tcPr>
          <w:p w14:paraId="02C16177" w14:textId="67402278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gramStart"/>
            <w:r w:rsidRPr="0098181C">
              <w:rPr>
                <w:rFonts w:ascii="Times New Roman"/>
                <w:sz w:val="18"/>
              </w:rPr>
              <w:t>Sends</w:t>
            </w:r>
            <w:proofErr w:type="gramEnd"/>
            <w:r w:rsidRPr="0098181C">
              <w:rPr>
                <w:rFonts w:ascii="Times New Roman"/>
                <w:sz w:val="18"/>
              </w:rPr>
              <w:t xml:space="preserve"> automatic email notification to the caller</w:t>
            </w:r>
          </w:p>
        </w:tc>
        <w:tc>
          <w:tcPr>
            <w:tcW w:w="1980" w:type="dxa"/>
          </w:tcPr>
          <w:p w14:paraId="4FC4CFF9" w14:textId="1848AF5E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4C6B50B6" w14:textId="4021D8EB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C042B03" w14:textId="25442966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Ticket confirmation email is sent</w:t>
            </w:r>
          </w:p>
        </w:tc>
      </w:tr>
      <w:tr w:rsidR="00A54934" w14:paraId="546046B8" w14:textId="77777777">
        <w:trPr>
          <w:trHeight w:val="599"/>
        </w:trPr>
        <w:tc>
          <w:tcPr>
            <w:tcW w:w="580" w:type="dxa"/>
          </w:tcPr>
          <w:p w14:paraId="3F29C874" w14:textId="77777777" w:rsidR="00A54934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40FBE601" w14:textId="3DE1FC53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Structured Ticket Storage</w:t>
            </w:r>
          </w:p>
        </w:tc>
        <w:tc>
          <w:tcPr>
            <w:tcW w:w="2840" w:type="dxa"/>
          </w:tcPr>
          <w:p w14:paraId="1AB3825E" w14:textId="1F8F2D73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 xml:space="preserve">Stores ticket information </w:t>
            </w:r>
            <w:proofErr w:type="gramStart"/>
            <w:r w:rsidRPr="0098181C">
              <w:rPr>
                <w:rFonts w:ascii="Times New Roman"/>
                <w:sz w:val="18"/>
              </w:rPr>
              <w:t>in</w:t>
            </w:r>
            <w:proofErr w:type="gramEnd"/>
            <w:r w:rsidRPr="0098181C">
              <w:rPr>
                <w:rFonts w:ascii="Times New Roman"/>
                <w:sz w:val="18"/>
              </w:rPr>
              <w:t xml:space="preserve"> the Incident </w:t>
            </w:r>
            <w:proofErr w:type="spellStart"/>
            <w:r w:rsidRPr="0098181C">
              <w:rPr>
                <w:rFonts w:ascii="Times New Roman"/>
                <w:sz w:val="18"/>
              </w:rPr>
              <w:t>WorkFlow</w:t>
            </w:r>
            <w:proofErr w:type="spellEnd"/>
            <w:r w:rsidRPr="0098181C">
              <w:rPr>
                <w:rFonts w:ascii="Times New Roman"/>
                <w:sz w:val="18"/>
              </w:rPr>
              <w:t xml:space="preserve"> table</w:t>
            </w:r>
          </w:p>
        </w:tc>
        <w:tc>
          <w:tcPr>
            <w:tcW w:w="1980" w:type="dxa"/>
          </w:tcPr>
          <w:p w14:paraId="739D06FE" w14:textId="6A4D595D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A223CFA" w14:textId="73B63D21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 w:rsidRPr="0098181C"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3E8A22A7" w14:textId="3E81908A" w:rsidR="00A54934" w:rsidRPr="0098181C" w:rsidRDefault="0098181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8181C">
              <w:rPr>
                <w:rFonts w:ascii="Times New Roman"/>
                <w:sz w:val="18"/>
              </w:rPr>
              <w:t>Ticket details are stored in structured fields</w:t>
            </w:r>
          </w:p>
        </w:tc>
      </w:tr>
    </w:tbl>
    <w:p w14:paraId="0C85E9D2" w14:textId="77777777" w:rsidR="00A54934" w:rsidRDefault="00A54934">
      <w:pPr>
        <w:pStyle w:val="BodyText"/>
      </w:pPr>
    </w:p>
    <w:p w14:paraId="0867E320" w14:textId="77777777" w:rsidR="00A54934" w:rsidRDefault="00A54934">
      <w:pPr>
        <w:pStyle w:val="BodyText"/>
        <w:spacing w:before="77"/>
      </w:pPr>
    </w:p>
    <w:p w14:paraId="14810131" w14:textId="77777777" w:rsidR="00A54934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A54934" w14:paraId="7482B81D" w14:textId="77777777">
        <w:trPr>
          <w:trHeight w:val="499"/>
        </w:trPr>
        <w:tc>
          <w:tcPr>
            <w:tcW w:w="4540" w:type="dxa"/>
          </w:tcPr>
          <w:p w14:paraId="341781FA" w14:textId="77777777" w:rsidR="00A54934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04E2311C" w14:textId="4F31DA15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A54934" w14:paraId="2FE42784" w14:textId="77777777">
        <w:trPr>
          <w:trHeight w:val="480"/>
        </w:trPr>
        <w:tc>
          <w:tcPr>
            <w:tcW w:w="4540" w:type="dxa"/>
          </w:tcPr>
          <w:p w14:paraId="55DE3289" w14:textId="77777777" w:rsidR="00A54934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4845914E" w14:textId="46884313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A54934" w14:paraId="7586FD19" w14:textId="77777777">
        <w:trPr>
          <w:trHeight w:val="499"/>
        </w:trPr>
        <w:tc>
          <w:tcPr>
            <w:tcW w:w="4540" w:type="dxa"/>
          </w:tcPr>
          <w:p w14:paraId="5ECCC60C" w14:textId="77777777" w:rsidR="00A54934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70D6A50E" w14:textId="74821BDF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A54934" w14:paraId="3EAA651F" w14:textId="77777777">
        <w:trPr>
          <w:trHeight w:val="479"/>
        </w:trPr>
        <w:tc>
          <w:tcPr>
            <w:tcW w:w="4540" w:type="dxa"/>
          </w:tcPr>
          <w:p w14:paraId="56A8A164" w14:textId="77777777" w:rsidR="00A54934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E44562B" w14:textId="3B354C1D" w:rsidR="00A54934" w:rsidRDefault="009818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14:paraId="29F62444" w14:textId="77777777" w:rsidR="00005C75" w:rsidRDefault="00005C75"/>
    <w:sectPr w:rsidR="00005C75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34"/>
    <w:rsid w:val="00005C75"/>
    <w:rsid w:val="00032D7D"/>
    <w:rsid w:val="001D68F3"/>
    <w:rsid w:val="005D2EB0"/>
    <w:rsid w:val="006A0620"/>
    <w:rsid w:val="007E58F1"/>
    <w:rsid w:val="0098181C"/>
    <w:rsid w:val="00A22769"/>
    <w:rsid w:val="00A54934"/>
    <w:rsid w:val="00B1428E"/>
    <w:rsid w:val="00CF6486"/>
    <w:rsid w:val="00D6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C488"/>
  <w15:docId w15:val="{0327A65E-1287-4E54-A951-CA767770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ELCOT</dc:creator>
  <cp:lastModifiedBy>S0655997</cp:lastModifiedBy>
  <cp:revision>2</cp:revision>
  <dcterms:created xsi:type="dcterms:W3CDTF">2026-09-30T11:43:00Z</dcterms:created>
  <dcterms:modified xsi:type="dcterms:W3CDTF">2026-09-30T11:43:00Z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