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BF20" w14:textId="25D657B2" w:rsidR="00F2357E" w:rsidRDefault="002F10C6">
      <w:r>
        <w:t>switch case szerkezet ismertetese</w:t>
      </w:r>
    </w:p>
    <w:sectPr w:rsidR="00F235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7C"/>
    <w:rsid w:val="0029537C"/>
    <w:rsid w:val="002F10C6"/>
    <w:rsid w:val="00614496"/>
    <w:rsid w:val="00877CD4"/>
    <w:rsid w:val="00E94E8F"/>
    <w:rsid w:val="00F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443F"/>
  <w15:chartTrackingRefBased/>
  <w15:docId w15:val="{1626C4EF-4736-46CC-84ED-D2EDE1AC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9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9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9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9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9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9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9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9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9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9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9537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9537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9537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9537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9537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9537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9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9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9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9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9537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9537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9537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9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9537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95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2</cp:revision>
  <dcterms:created xsi:type="dcterms:W3CDTF">2026-03-25T14:03:00Z</dcterms:created>
  <dcterms:modified xsi:type="dcterms:W3CDTF">2026-03-25T14:03:00Z</dcterms:modified>
</cp:coreProperties>
</file>