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Universidad de Ingenieria y Tecnologia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Departamento de Ciencias de la Computación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Arquitectura de Software </w:t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Caso de Estudio #3</w:t>
      </w:r>
    </w:p>
    <w:p w:rsidR="00000000" w:rsidDel="00000000" w:rsidP="00000000" w:rsidRDefault="00000000" w:rsidRPr="00000000" w14:paraId="00000007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2025 - I</w:t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Owner</w:t>
        <w:tab/>
        <w:t xml:space="preserve">Reviewer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ab/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371.637369791667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0"/>
                    <w:szCs w:val="30"/>
                    <w:vertAlign w:val="subscript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vertAlign w:val="subscript"/>
                    <w:rtl w:val="0"/>
                  </w:rPr>
                  <w:t xml:space="preserve">Owner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0"/>
                    <w:szCs w:val="30"/>
                    <w:vertAlign w:val="subscript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vertAlign w:val="subscript"/>
                    <w:rtl w:val="0"/>
                  </w:rPr>
                  <w:t xml:space="preserve">Reviewer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4"/>
                    <w:szCs w:val="34"/>
                    <w:vertAlign w:val="subscript"/>
                  </w:rPr>
                </w:pPr>
                <w:r w:rsidDel="00000000" w:rsidR="00000000" w:rsidRPr="00000000">
                  <w:rPr>
                    <w:b w:val="1"/>
                    <w:sz w:val="34"/>
                    <w:szCs w:val="34"/>
                    <w:vertAlign w:val="subscript"/>
                    <w:rtl w:val="0"/>
                  </w:rPr>
                  <w:t xml:space="preserve">Alvarez, Mauricio &amp; Camacho, Aaron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4"/>
                    <w:szCs w:val="34"/>
                    <w:vertAlign w:val="subscrip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Summary:</w:t>
      </w:r>
    </w:p>
    <w:p w:rsidR="00000000" w:rsidDel="00000000" w:rsidP="00000000" w:rsidRDefault="00000000" w:rsidRPr="00000000" w14:paraId="00000010">
      <w:pPr>
        <w:rPr>
          <w:sz w:val="34"/>
          <w:szCs w:val="34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Realizamos una migración del sistema para agilizar los procedimientos.</w:t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Requirements: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34"/>
          <w:szCs w:val="34"/>
          <w:u w:val="none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Crear interfaz para que los usuarios gestionen la data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4"/>
          <w:szCs w:val="34"/>
          <w:u w:val="none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Hashear nombres de archivos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4"/>
          <w:szCs w:val="34"/>
          <w:u w:val="none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Migrar a una base de datos moderna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34"/>
          <w:szCs w:val="34"/>
          <w:u w:val="none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Digitalizar documentos </w:t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Out of Scope: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4"/>
          <w:szCs w:val="34"/>
          <w:u w:val="none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Usar UUID (Universally Unique Identifier) para identificar la data de los clientes</w:t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Keywords: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4"/>
          <w:szCs w:val="34"/>
          <w:u w:val="none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Migración: Trasladar información del sistema antiguo (access) a uno moderno (PostgreSQL, MySQL, etc.)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34"/>
          <w:szCs w:val="34"/>
          <w:u w:val="none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Attorney: Abogado encargado del caso que puede visualizar los archivos del mismo.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34"/>
          <w:szCs w:val="34"/>
          <w:u w:val="none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Client: Cliente que contrata al estudio para defender su caso.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4"/>
          <w:szCs w:val="34"/>
          <w:u w:val="none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Attachments: Tabla de documentos relacionados al caso, contiene la ruta al archivo.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34"/>
          <w:szCs w:val="34"/>
          <w:u w:val="none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Update Status API: Encargada de gestionar la información de cierto caso (estado del caso, información adicional)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Current status:</w:t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43575" cy="3779707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79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Technical proposal:</w:t>
      </w:r>
    </w:p>
    <w:p w:rsidR="00000000" w:rsidDel="00000000" w:rsidP="00000000" w:rsidRDefault="00000000" w:rsidRPr="00000000" w14:paraId="0000002E">
      <w:pPr>
        <w:rPr>
          <w:sz w:val="34"/>
          <w:szCs w:val="34"/>
          <w:vertAlign w:val="subscript"/>
        </w:rPr>
      </w:pPr>
      <w:r w:rsidDel="00000000" w:rsidR="00000000" w:rsidRPr="00000000">
        <w:rPr>
          <w:sz w:val="34"/>
          <w:szCs w:val="34"/>
          <w:vertAlign w:val="subscript"/>
        </w:rPr>
        <w:drawing>
          <wp:inline distB="114300" distT="114300" distL="114300" distR="114300">
            <wp:extent cx="4719638" cy="338089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380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  <w:vertAlign w:val="subscrip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Database design proposal:</w:t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</w:rPr>
        <w:drawing>
          <wp:inline distB="114300" distT="114300" distL="114300" distR="114300">
            <wp:extent cx="4743644" cy="40214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644" cy="402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Additional information:</w:t>
      </w:r>
    </w:p>
    <w:p w:rsidR="00000000" w:rsidDel="00000000" w:rsidP="00000000" w:rsidRDefault="00000000" w:rsidRPr="00000000" w14:paraId="00000033">
      <w:pPr>
        <w:rPr>
          <w:sz w:val="34"/>
          <w:szCs w:val="34"/>
          <w:vertAlign w:val="subscript"/>
        </w:rPr>
      </w:pPr>
      <w:r w:rsidDel="00000000" w:rsidR="00000000" w:rsidRPr="00000000">
        <w:rPr>
          <w:sz w:val="34"/>
          <w:szCs w:val="34"/>
          <w:vertAlign w:val="subscript"/>
          <w:rtl w:val="0"/>
        </w:rPr>
        <w:t xml:space="preserve">Se desea mantener la seguridad del sistema a través del uso de herramientas como el hash al nombre de archivos y cifrar el ID de los usuarios (UUID).</w:t>
      </w:r>
    </w:p>
    <w:p w:rsidR="00000000" w:rsidDel="00000000" w:rsidP="00000000" w:rsidRDefault="00000000" w:rsidRPr="00000000" w14:paraId="00000034">
      <w:pPr>
        <w:rPr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DCSAVFaiXOdlroEcX2Vwd1ZQ0g==">CgMxLjAaHwoBMBIaChgICVIUChJ0YWJsZS5qMDFueGg5bnFsdzA4AHIhMVV1dEU2YjRTVHVSRGdVQTdDU1hTWUg1d2JBUnZjVHp6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