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63044A" w:rsidP="00EB09E6">
            <w:pPr>
              <w:tabs>
                <w:tab w:val="center" w:pos="854"/>
              </w:tabs>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w:t>
      </w:r>
      <w:r w:rsidR="00C850B4">
        <w:t>sotto forma di librerie a caricamento dinamico, separatamente dal software in questione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aggiunte nuove tipologie di dieta e di obiettivi.</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63044A" w:rsidP="001E4564">
      <w:pPr>
        <w:jc w:val="both"/>
      </w:pPr>
      <w:r w:rsidRPr="001E4564">
        <w:t>Ogni menù è basata su 7 giorni, ognuno dei quali prevede una serie di pasti a diversi orari, ogni pasto si compone di piatti in una certa quantità.</w:t>
      </w:r>
      <w:r>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bookmarkStart w:id="0" w:name="_GoBack"/>
            <w:bookmarkEnd w:id="0"/>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L’utente inserisce il codice fornitogli separatamente per la versione di interesse</w:t>
            </w:r>
          </w:p>
          <w:p w:rsidR="00C57EBC" w:rsidRDefault="00C57EBC" w:rsidP="00C57EBC">
            <w:pPr>
              <w:pStyle w:val="Paragrafoelenco"/>
              <w:numPr>
                <w:ilvl w:val="0"/>
                <w:numId w:val="7"/>
              </w:numPr>
            </w:pPr>
            <w:r>
              <w:t>Il sistema verifica la validità del codice e la versione corrispondente</w:t>
            </w:r>
          </w:p>
          <w:p w:rsidR="00C57EBC" w:rsidRDefault="00C57EBC" w:rsidP="00C57EBC">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C57EBC">
            <w:pPr>
              <w:pStyle w:val="Paragrafoelenco"/>
              <w:numPr>
                <w:ilvl w:val="1"/>
                <w:numId w:val="8"/>
              </w:numPr>
            </w:pPr>
            <w:r>
              <w:t>Il codice inserito è valido ma fa riferimento ad una versione inferiore del software</w:t>
            </w:r>
          </w:p>
          <w:p w:rsidR="00C57EBC" w:rsidRDefault="00C57EBC" w:rsidP="00C57EBC">
            <w:pPr>
              <w:pStyle w:val="Paragrafoelenco"/>
              <w:numPr>
                <w:ilvl w:val="2"/>
                <w:numId w:val="8"/>
              </w:numPr>
            </w:pPr>
            <w:r>
              <w:t>Il sistema notifica l’errore e torna al passo 2</w:t>
            </w: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2"/>
              </w:numPr>
            </w:pPr>
          </w:p>
          <w:p w:rsidR="00C57EBC" w:rsidRDefault="00C57EBC" w:rsidP="00C57EBC">
            <w:pPr>
              <w:pStyle w:val="Paragrafoelenco"/>
              <w:numPr>
                <w:ilvl w:val="1"/>
                <w:numId w:val="12"/>
              </w:numPr>
            </w:pPr>
            <w:r>
              <w:t>Se esiste un profilo utente con lo stesso nome</w:t>
            </w:r>
          </w:p>
          <w:p w:rsidR="00C57EBC" w:rsidRDefault="00C57EBC" w:rsidP="00C57EBC">
            <w:pPr>
              <w:pStyle w:val="Paragrafoelenco"/>
              <w:numPr>
                <w:ilvl w:val="2"/>
                <w:numId w:val="12"/>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C57EBC" w:rsidP="00C57EBC">
            <w:pPr>
              <w:pStyle w:val="Paragrafoelenco"/>
              <w:numPr>
                <w:ilvl w:val="0"/>
                <w:numId w:val="17"/>
              </w:numPr>
            </w:pPr>
            <w:r>
              <w:t>Se la versione lo permette l’utente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5416E4">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Code Validator:</w:t>
      </w:r>
    </w:p>
    <w:p w:rsidR="005416E4" w:rsidRPr="00A62E7F" w:rsidRDefault="005416E4" w:rsidP="005416E4">
      <w:pPr>
        <w:jc w:val="center"/>
        <w:rPr>
          <w:b/>
          <w:lang w:val="en-GB"/>
        </w:rPr>
      </w:pPr>
      <w:r>
        <w:rPr>
          <w:b/>
          <w:noProof/>
          <w:lang w:eastAsia="it-IT"/>
        </w:rPr>
        <w:drawing>
          <wp:inline distT="0" distB="0" distL="0" distR="0" wp14:anchorId="203673F4" wp14:editId="640B1082">
            <wp:extent cx="4515082" cy="869995"/>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Validator.PNG"/>
                    <pic:cNvPicPr/>
                  </pic:nvPicPr>
                  <pic:blipFill>
                    <a:blip r:embed="rId17">
                      <a:extLst>
                        <a:ext uri="{28A0092B-C50C-407E-A947-70E740481C1C}">
                          <a14:useLocalDpi xmlns:a14="http://schemas.microsoft.com/office/drawing/2010/main" val="0"/>
                        </a:ext>
                      </a:extLst>
                    </a:blip>
                    <a:stretch>
                      <a:fillRect/>
                    </a:stretch>
                  </pic:blipFill>
                  <pic:spPr>
                    <a:xfrm>
                      <a:off x="0" y="0"/>
                      <a:ext cx="4515082" cy="869995"/>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Pr="00A62E7F" w:rsidRDefault="005416E4" w:rsidP="005416E4">
      <w:pPr>
        <w:rPr>
          <w:b/>
          <w:lang w:val="en-GB"/>
        </w:rPr>
      </w:pPr>
    </w:p>
    <w:p w:rsidR="005416E4" w:rsidRDefault="005416E4" w:rsidP="005416E4">
      <w:pPr>
        <w:rPr>
          <w:b/>
          <w:lang w:val="en-GB"/>
        </w:rPr>
      </w:pPr>
      <w:r>
        <w:rPr>
          <w:b/>
          <w:lang w:val="en-GB"/>
        </w:rPr>
        <w:t>TargetWeightFormula:</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9">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Default="005416E4" w:rsidP="005416E4">
      <w:pPr>
        <w:jc w:val="center"/>
        <w:rPr>
          <w:b/>
          <w:lang w:val="en-GB"/>
        </w:rPr>
      </w:pPr>
      <w:r>
        <w:rPr>
          <w:b/>
          <w:noProof/>
          <w:lang w:eastAsia="it-IT"/>
        </w:rPr>
        <w:drawing>
          <wp:inline distT="0" distB="0" distL="0" distR="0" wp14:anchorId="20E6190B" wp14:editId="365B894C">
            <wp:extent cx="6077262" cy="24575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Calculator.PNG"/>
                    <pic:cNvPicPr/>
                  </pic:nvPicPr>
                  <pic:blipFill>
                    <a:blip r:embed="rId20">
                      <a:extLst>
                        <a:ext uri="{28A0092B-C50C-407E-A947-70E740481C1C}">
                          <a14:useLocalDpi xmlns:a14="http://schemas.microsoft.com/office/drawing/2010/main" val="0"/>
                        </a:ext>
                      </a:extLst>
                    </a:blip>
                    <a:stretch>
                      <a:fillRect/>
                    </a:stretch>
                  </pic:blipFill>
                  <pic:spPr>
                    <a:xfrm>
                      <a:off x="0" y="0"/>
                      <a:ext cx="6077262" cy="2457576"/>
                    </a:xfrm>
                    <a:prstGeom prst="rect">
                      <a:avLst/>
                    </a:prstGeom>
                  </pic:spPr>
                </pic:pic>
              </a:graphicData>
            </a:graphic>
          </wp:inline>
        </w:drawing>
      </w:r>
    </w:p>
    <w:p w:rsidR="005416E4" w:rsidRDefault="005416E4" w:rsidP="005416E4">
      <w:pPr>
        <w:rPr>
          <w:b/>
          <w:lang w:val="en-GB"/>
        </w:rPr>
      </w:pPr>
      <w:r>
        <w:rPr>
          <w:b/>
          <w:lang w:val="en-GB"/>
        </w:rPr>
        <w:t>Version:</w:t>
      </w:r>
    </w:p>
    <w:p w:rsidR="005416E4" w:rsidRDefault="005416E4" w:rsidP="00BC14CD">
      <w:pPr>
        <w:jc w:val="both"/>
        <w:rPr>
          <w:i/>
          <w:sz w:val="40"/>
          <w:szCs w:val="28"/>
        </w:rPr>
      </w:pPr>
      <w:r w:rsidRPr="00A62E7F">
        <w:rPr>
          <w:noProof/>
          <w:lang w:eastAsia="it-IT"/>
        </w:rPr>
        <w:drawing>
          <wp:inline distT="0" distB="0" distL="0" distR="0" wp14:anchorId="03ECB3BD" wp14:editId="2AB814A1">
            <wp:extent cx="6120130" cy="23418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34188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Modello dinamico</w:t>
      </w:r>
    </w:p>
    <w:p w:rsidR="0048452A" w:rsidRPr="0048452A" w:rsidRDefault="00A35A75" w:rsidP="00BC14CD">
      <w:pPr>
        <w:jc w:val="both"/>
      </w:pPr>
      <w:proofErr w:type="gramStart"/>
      <w:r>
        <w:t>diagramma</w:t>
      </w:r>
      <w:proofErr w:type="gramEnd"/>
      <w:r>
        <w:t xml:space="preserve"> di sequenza da fare</w:t>
      </w:r>
    </w:p>
    <w:p w:rsidR="004D71FA" w:rsidRDefault="004D71FA" w:rsidP="00BC14CD">
      <w:pPr>
        <w:jc w:val="both"/>
        <w:rPr>
          <w:i/>
          <w:sz w:val="40"/>
          <w:szCs w:val="28"/>
        </w:rPr>
      </w:pPr>
      <w:r>
        <w:rPr>
          <w:i/>
          <w:sz w:val="40"/>
          <w:szCs w:val="28"/>
        </w:rPr>
        <w:t>Diagramma delle classi di progettazione</w:t>
      </w:r>
    </w:p>
    <w:p w:rsidR="0048452A" w:rsidRPr="0048452A" w:rsidRDefault="00A35A75" w:rsidP="00BC14CD">
      <w:pPr>
        <w:jc w:val="both"/>
      </w:pPr>
      <w:proofErr w:type="gramStart"/>
      <w:r>
        <w:t>uml</w:t>
      </w:r>
      <w:proofErr w:type="gramEnd"/>
      <w:r>
        <w:t xml:space="preserve"> di progettazione da rifare</w:t>
      </w:r>
    </w:p>
    <w:p w:rsidR="004D71FA" w:rsidRDefault="004D71FA" w:rsidP="00BC14CD">
      <w:pPr>
        <w:jc w:val="both"/>
        <w:rPr>
          <w:i/>
          <w:sz w:val="40"/>
          <w:szCs w:val="28"/>
        </w:rPr>
      </w:pPr>
      <w:r>
        <w:rPr>
          <w:i/>
          <w:sz w:val="40"/>
          <w:szCs w:val="28"/>
        </w:rPr>
        <w:t>Principi e pattern di progettazione</w:t>
      </w:r>
    </w:p>
    <w:p w:rsidR="006B1F0E" w:rsidRDefault="006B1F0E" w:rsidP="00BC14CD">
      <w:pPr>
        <w:jc w:val="both"/>
      </w:pPr>
      <w:r>
        <w:t>Un primo pattern</w:t>
      </w:r>
      <w:r w:rsidR="00354165">
        <w:t xml:space="preserve"> progettuale</w:t>
      </w:r>
      <w:r>
        <w:t xml:space="preserv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e la possibilità che più ingredienti afferiscano a più piatti, si è deciso di sfruttare il suddetto pattern per condividerli all’interno del sistema.</w:t>
      </w:r>
    </w:p>
    <w:p w:rsidR="006B1F0E" w:rsidRPr="006B1F0E" w:rsidRDefault="006B1F0E" w:rsidP="00BC14CD">
      <w:pPr>
        <w:jc w:val="both"/>
      </w:pPr>
      <w:r>
        <w:t xml:space="preserve">Il calcolo del peso forma è stato affidato al pattern </w:t>
      </w:r>
      <w:proofErr w:type="spellStart"/>
      <w:r>
        <w:rPr>
          <w:i/>
        </w:rPr>
        <w:t>strategy</w:t>
      </w:r>
      <w:proofErr w:type="spellEnd"/>
      <w:r>
        <w:t xml:space="preserve">. </w:t>
      </w:r>
      <w:r w:rsidR="0022225E">
        <w:t>In questo modo il modello dei dati dipende unicamente da un’astrazione</w:t>
      </w:r>
      <w:r w:rsidR="002658F5">
        <w:t xml:space="preserve"> (che espone il metodo astratto di calcolo)</w:t>
      </w:r>
      <w:r w:rsidR="0022225E">
        <w:t xml:space="preserve">, ed è indipendente dall’implementazione </w:t>
      </w:r>
      <w:r w:rsidR="002658F5">
        <w:t xml:space="preserve">concreta </w:t>
      </w:r>
      <w:r w:rsidR="0022225E">
        <w:t>delle varie strategie di cal</w:t>
      </w:r>
      <w:r w:rsidR="002658F5">
        <w:t>colo</w:t>
      </w:r>
      <w:r w:rsidR="0022225E">
        <w:t xml:space="preserve">. Si è poi realizzata una sottoclasse che specializza tale interfaccia e che fornisce l’implementazione della formula di </w:t>
      </w:r>
      <w:proofErr w:type="spellStart"/>
      <w:r w:rsidR="0022225E">
        <w:t>Keyes</w:t>
      </w:r>
      <w:proofErr w:type="spellEnd"/>
      <w:r w:rsidR="0022225E">
        <w:t xml:space="preserve"> (come da documento dei requisiti)</w:t>
      </w:r>
      <w:r w:rsidR="002658F5">
        <w:t>.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54165" w:rsidRPr="002658F5" w:rsidRDefault="00AC485B" w:rsidP="00354165">
      <w:pPr>
        <w:jc w:val="both"/>
      </w:pPr>
      <w:r>
        <w:t xml:space="preserve">Per ciò che riguarda invece l’upgrade di versione, la decisione progettuale è stata quella di subordinare ogni operazione “premium” ad una verifica di applicabilità basata sulla versione attuale del software. </w:t>
      </w:r>
      <w:r w:rsidR="00354165">
        <w:t>A tal proposito, il gestore della versione (</w:t>
      </w:r>
      <w:proofErr w:type="spellStart"/>
      <w:r w:rsidR="00354165">
        <w:rPr>
          <w:i/>
        </w:rPr>
        <w:t>VersionManager</w:t>
      </w:r>
      <w:proofErr w:type="spellEnd"/>
      <w:r w:rsidR="00354165">
        <w:t xml:space="preserve">) deve poter cambiare </w:t>
      </w:r>
      <w:r w:rsidR="002658F5">
        <w:t xml:space="preserve">automaticamente </w:t>
      </w:r>
      <w:r w:rsidR="00354165">
        <w:t xml:space="preserve">comportamento </w:t>
      </w:r>
      <w:r w:rsidR="002658F5">
        <w:t xml:space="preserve">a seguito di ogni operazione di upgrade, adattandosi ogni volta alla nuova versione. Per tali motivi è stato sfruttato il pattern </w:t>
      </w:r>
      <w:r w:rsidR="002658F5" w:rsidRPr="002658F5">
        <w:rPr>
          <w:i/>
        </w:rPr>
        <w:t>state</w:t>
      </w:r>
      <w:r w:rsidR="002658F5">
        <w:t xml:space="preserve"> in modo da aggiornare </w:t>
      </w:r>
      <w:proofErr w:type="spellStart"/>
      <w:r w:rsidR="002658F5" w:rsidRPr="002658F5">
        <w:t>runtime</w:t>
      </w:r>
      <w:proofErr w:type="spellEnd"/>
      <w:r w:rsidR="002658F5">
        <w:rPr>
          <w:i/>
        </w:rPr>
        <w:t xml:space="preserve"> </w:t>
      </w:r>
      <w:r w:rsidR="002658F5">
        <w:t>il riferimento alla versione corrente.</w:t>
      </w:r>
    </w:p>
    <w:p w:rsidR="00354165" w:rsidRPr="0022225E" w:rsidRDefault="002658F5" w:rsidP="00BC14CD">
      <w:pPr>
        <w:jc w:val="both"/>
      </w:pPr>
      <w:r>
        <w:t>T</w:t>
      </w:r>
      <w:r w:rsidR="0022225E">
        <w:t xml:space="preserve">utti gli algoritmi di dieta sono forniti tramite </w:t>
      </w:r>
      <w:proofErr w:type="spellStart"/>
      <w:r w:rsidR="0022225E" w:rsidRPr="002658F5">
        <w:rPr>
          <w:i/>
        </w:rPr>
        <w:t>factory</w:t>
      </w:r>
      <w:proofErr w:type="spellEnd"/>
      <w:r w:rsidR="00A64354">
        <w:t>, in modo tale da non cablare nel codice ogni loro invocazione. Inoltre,</w:t>
      </w:r>
      <w:r>
        <w:t xml:space="preserve"> le singole istanze ogni algoritmo sono recuperate dalla stessa </w:t>
      </w:r>
      <w:proofErr w:type="spellStart"/>
      <w:r>
        <w:t>factory</w:t>
      </w:r>
      <w:proofErr w:type="spellEnd"/>
      <w:r>
        <w:t xml:space="preserve"> tramite </w:t>
      </w:r>
      <w:proofErr w:type="spellStart"/>
      <w:r>
        <w:t>reflection</w:t>
      </w:r>
      <w:proofErr w:type="spellEnd"/>
      <w:r w:rsidR="00A64354">
        <w:t xml:space="preserve"> fra le </w:t>
      </w:r>
      <w:proofErr w:type="spellStart"/>
      <w:r w:rsidR="00A64354">
        <w:t>dll</w:t>
      </w:r>
      <w:proofErr w:type="spellEnd"/>
      <w:r w:rsidR="00A64354">
        <w:t xml:space="preserve"> aggiunte al progetto</w:t>
      </w:r>
      <w:r>
        <w:t xml:space="preserve"> </w:t>
      </w:r>
      <w:r w:rsidR="00A64354">
        <w:t>(rispettando così la specifica del documento dei requisiti che imponeva l’indipendenza del software dagli algoritmi di dieta</w:t>
      </w:r>
      <w:r w:rsidR="00E36EFC">
        <w:t xml:space="preserve">). </w:t>
      </w:r>
      <w:proofErr w:type="spellStart"/>
      <w:r w:rsidR="00E36EFC">
        <w:t>UserProfileManager</w:t>
      </w:r>
      <w:proofErr w:type="spellEnd"/>
      <w:r w:rsidR="00E36EFC">
        <w:t xml:space="preserve"> e </w:t>
      </w:r>
      <w:proofErr w:type="spellStart"/>
      <w:r w:rsidR="00E36EFC">
        <w:t>VersionManager</w:t>
      </w:r>
      <w:proofErr w:type="spellEnd"/>
      <w:r w:rsidR="00E36EFC">
        <w:t xml:space="preserve"> sono invece stati gestiti a </w:t>
      </w:r>
      <w:r w:rsidR="00E36EFC" w:rsidRPr="00E36EFC">
        <w:rPr>
          <w:i/>
        </w:rPr>
        <w:t>singleton</w:t>
      </w:r>
      <w:r w:rsidR="00E36EFC">
        <w:t>.</w:t>
      </w:r>
    </w:p>
    <w:p w:rsidR="00AC485B" w:rsidRPr="0022225E" w:rsidRDefault="00AC485B" w:rsidP="00BC14CD">
      <w:pPr>
        <w:jc w:val="both"/>
      </w:pPr>
      <w:r>
        <w:t xml:space="preserve">Infine, tutta l’interfaccia grafica del prototipo è stata gestita con la tecnica </w:t>
      </w:r>
      <w:r>
        <w:rPr>
          <w:i/>
        </w:rPr>
        <w:t xml:space="preserve">MVP con </w:t>
      </w:r>
      <w:proofErr w:type="spellStart"/>
      <w:r>
        <w:rPr>
          <w:i/>
        </w:rPr>
        <w:t>view</w:t>
      </w:r>
      <w:proofErr w:type="spellEnd"/>
      <w:r>
        <w:rPr>
          <w:i/>
        </w:rPr>
        <w:t xml:space="preserve"> passiva</w:t>
      </w:r>
      <w:r w:rsidR="0022225E">
        <w:t>, al fine di rendere le viste totalmente indipendenti dal modello dei dati sottostante.</w:t>
      </w:r>
    </w:p>
    <w:p w:rsidR="00A35A75" w:rsidRPr="0022225E" w:rsidRDefault="0022225E" w:rsidP="00BC14CD">
      <w:pPr>
        <w:jc w:val="both"/>
      </w:pPr>
      <w:r>
        <w:t xml:space="preserve">Le suddette scelte progettuali consentono di rispettare </w:t>
      </w:r>
      <w:r w:rsidR="00741603">
        <w:t xml:space="preserve">a pieno </w:t>
      </w:r>
      <w:r>
        <w:t>i principi progettuali, soprattutto l’</w:t>
      </w:r>
      <w:r>
        <w:rPr>
          <w:i/>
        </w:rPr>
        <w:t>open/</w:t>
      </w:r>
      <w:proofErr w:type="spellStart"/>
      <w:r>
        <w:rPr>
          <w:i/>
        </w:rPr>
        <w:t>close</w:t>
      </w:r>
      <w:proofErr w:type="spellEnd"/>
      <w:r>
        <w:t xml:space="preserve">: </w:t>
      </w:r>
      <w:r w:rsidR="00741603">
        <w:t>…</w:t>
      </w:r>
    </w:p>
    <w:p w:rsidR="0022225E" w:rsidRPr="0022225E" w:rsidRDefault="0022225E" w:rsidP="00BC14CD">
      <w:pPr>
        <w:jc w:val="both"/>
      </w:pPr>
      <w:r>
        <w:t xml:space="preserve">Anche il </w:t>
      </w:r>
      <w:proofErr w:type="spellStart"/>
      <w:r>
        <w:t>dip</w:t>
      </w:r>
      <w:proofErr w:type="spellEnd"/>
      <w:r>
        <w:t xml:space="preserve"> e </w:t>
      </w:r>
      <w:proofErr w:type="spellStart"/>
      <w:r>
        <w:t>i</w:t>
      </w:r>
      <w:r w:rsidR="00741603">
        <w:t>sp</w:t>
      </w:r>
      <w:proofErr w:type="spellEnd"/>
      <w:r w:rsidR="00741603">
        <w:t xml:space="preserve"> sono fortemente rispettati perché … </w:t>
      </w:r>
    </w:p>
    <w:sectPr w:rsidR="0022225E" w:rsidRPr="0022225E">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5AE" w:rsidRDefault="009E15AE" w:rsidP="0048452A">
      <w:pPr>
        <w:spacing w:after="0" w:line="240" w:lineRule="auto"/>
      </w:pPr>
      <w:r>
        <w:separator/>
      </w:r>
    </w:p>
  </w:endnote>
  <w:endnote w:type="continuationSeparator" w:id="0">
    <w:p w:rsidR="009E15AE" w:rsidRDefault="009E15AE"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Content>
      <w:p w:rsidR="000C0419" w:rsidRDefault="000C0419">
        <w:pPr>
          <w:pStyle w:val="Pidipagina"/>
          <w:jc w:val="right"/>
        </w:pPr>
        <w:r>
          <w:fldChar w:fldCharType="begin"/>
        </w:r>
        <w:r>
          <w:instrText>PAGE   \* MERGEFORMAT</w:instrText>
        </w:r>
        <w:r>
          <w:fldChar w:fldCharType="separate"/>
        </w:r>
        <w:r w:rsidR="0001183F">
          <w:rPr>
            <w:noProof/>
          </w:rPr>
          <w:t>13</w:t>
        </w:r>
        <w:r>
          <w:fldChar w:fldCharType="end"/>
        </w:r>
      </w:p>
    </w:sdtContent>
  </w:sdt>
  <w:p w:rsidR="000C0419" w:rsidRDefault="000C04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5AE" w:rsidRDefault="009E15AE" w:rsidP="0048452A">
      <w:pPr>
        <w:spacing w:after="0" w:line="240" w:lineRule="auto"/>
      </w:pPr>
      <w:r>
        <w:separator/>
      </w:r>
    </w:p>
  </w:footnote>
  <w:footnote w:type="continuationSeparator" w:id="0">
    <w:p w:rsidR="009E15AE" w:rsidRDefault="009E15AE"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1183F"/>
    <w:rsid w:val="00055F5D"/>
    <w:rsid w:val="000C0419"/>
    <w:rsid w:val="0013798F"/>
    <w:rsid w:val="00181E0D"/>
    <w:rsid w:val="00185A20"/>
    <w:rsid w:val="001E4564"/>
    <w:rsid w:val="0022225E"/>
    <w:rsid w:val="002658F5"/>
    <w:rsid w:val="002D2874"/>
    <w:rsid w:val="00354165"/>
    <w:rsid w:val="00394830"/>
    <w:rsid w:val="003A4D23"/>
    <w:rsid w:val="0048452A"/>
    <w:rsid w:val="004D71FA"/>
    <w:rsid w:val="00534BEB"/>
    <w:rsid w:val="005416E4"/>
    <w:rsid w:val="0063044A"/>
    <w:rsid w:val="006B1F0E"/>
    <w:rsid w:val="00741603"/>
    <w:rsid w:val="007E36FD"/>
    <w:rsid w:val="008D190C"/>
    <w:rsid w:val="008D717F"/>
    <w:rsid w:val="008D799C"/>
    <w:rsid w:val="009834B3"/>
    <w:rsid w:val="009E15AE"/>
    <w:rsid w:val="00A02229"/>
    <w:rsid w:val="00A35A75"/>
    <w:rsid w:val="00A64354"/>
    <w:rsid w:val="00A73C60"/>
    <w:rsid w:val="00AC485B"/>
    <w:rsid w:val="00BC14CD"/>
    <w:rsid w:val="00BF612B"/>
    <w:rsid w:val="00C57EBC"/>
    <w:rsid w:val="00C850B4"/>
    <w:rsid w:val="00D73A0F"/>
    <w:rsid w:val="00DC2B15"/>
    <w:rsid w:val="00E36EFC"/>
    <w:rsid w:val="00EB09E6"/>
    <w:rsid w:val="00EC451D"/>
    <w:rsid w:val="00ED3860"/>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13</Pages>
  <Words>2857</Words>
  <Characters>16285</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Gabriele Corni</cp:lastModifiedBy>
  <cp:revision>19</cp:revision>
  <dcterms:created xsi:type="dcterms:W3CDTF">2016-04-08T15:37:00Z</dcterms:created>
  <dcterms:modified xsi:type="dcterms:W3CDTF">2016-06-02T17:54:00Z</dcterms:modified>
</cp:coreProperties>
</file>