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61990A" w:rsidP="64EDECA6" w:rsidRDefault="6F61990A" w14:paraId="2220892E" w14:noSpellErr="1" w14:textId="68456181">
      <w:pPr>
        <w:pStyle w:val="Titolo7"/>
      </w:pPr>
      <w:r w:rsidRPr="68456181" w:rsidR="68456181">
        <w:rPr>
          <w:sz w:val="36"/>
          <w:szCs w:val="36"/>
        </w:rPr>
        <w:t>Glossario</w:t>
      </w:r>
      <w:r w:rsidRPr="68456181" w:rsidR="68456181">
        <w:rPr>
          <w:sz w:val="36"/>
          <w:szCs w:val="36"/>
        </w:rPr>
        <w:t xml:space="preserve"> Domotica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7470"/>
      </w:tblGrid>
      <w:tr w:rsidR="55835585" w:rsidTr="018A728E" w14:paraId="0805AAD2">
        <w:tc>
          <w:tcPr>
            <w:tcW w:w="2340" w:type="dxa"/>
          </w:tcPr>
          <w:p w:rsidR="55835585" w:rsidP="55835585" w:rsidRDefault="55835585" w14:paraId="131379BE" w14:noSpellErr="1" w14:textId="15291031">
            <w:pPr>
              <w:pStyle w:val="Normale"/>
            </w:pPr>
            <w:r w:rsidRPr="68456181" w:rsidR="68456181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Termine</w:t>
            </w:r>
          </w:p>
        </w:tc>
        <w:tc>
          <w:tcPr>
            <w:tcW w:w="7470" w:type="dxa"/>
          </w:tcPr>
          <w:p w:rsidR="55835585" w:rsidP="55835585" w:rsidRDefault="55835585" w14:paraId="15334E23" w14:noSpellErr="1" w14:textId="5321B6EA">
            <w:pPr>
              <w:pStyle w:val="Normale"/>
            </w:pPr>
            <w:r w:rsidRPr="68456181" w:rsidR="68456181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Significato e caratteristiche</w:t>
            </w:r>
          </w:p>
        </w:tc>
      </w:tr>
      <w:tr w:rsidR="55835585" w:rsidTr="018A728E" w14:paraId="4467A42A">
        <w:tc>
          <w:tcPr>
            <w:tcW w:w="2340" w:type="dxa"/>
          </w:tcPr>
          <w:p w:rsidR="55835585" w:rsidP="55835585" w:rsidRDefault="55835585" w14:paraId="482FCF10" w14:noSpellErr="1" w14:textId="01C844F1">
            <w:pPr>
              <w:pStyle w:val="Normale"/>
            </w:pPr>
            <w:r w:rsidRPr="01C844F1" w:rsidR="01C844F1">
              <w:rPr>
                <w:rFonts w:ascii="Century Gothic" w:hAnsi="Century Gothic" w:eastAsia="Century Gothic" w:cs="Century Gothic"/>
                <w:b w:val="1"/>
                <w:bCs w:val="1"/>
                <w:sz w:val="22"/>
                <w:szCs w:val="22"/>
              </w:rPr>
              <w:t>Domotica</w:t>
            </w:r>
            <w:r w:rsidRPr="01C844F1" w:rsidR="01C844F1">
              <w:rPr>
                <w:rFonts w:ascii="Century Gothic" w:hAnsi="Century Gothic" w:eastAsia="Century Gothic" w:cs="Century Gothic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7470" w:type="dxa"/>
          </w:tcPr>
          <w:p w:rsidR="55835585" w:rsidP="55835585" w:rsidRDefault="55835585" w14:paraId="0EC2278E" w14:noSpellErr="1" w14:textId="77A4692B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Area della tecnologia che si occupa dell'automazione dell'ambiente domestico. Comprende cose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come sistemi di sicurezza, controllo di elettrodomestici, sistemi di sorveglianza, ecc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.</w:t>
            </w:r>
          </w:p>
          <w:p w:rsidR="55835585" w:rsidP="55835585" w:rsidRDefault="55835585" w14:paraId="7095F7D3" w14:noSpellErr="1" w14:textId="6879D3ED">
            <w:pPr>
              <w:pStyle w:val="Normale"/>
            </w:pPr>
          </w:p>
        </w:tc>
      </w:tr>
      <w:tr w:rsidR="55835585" w:rsidTr="018A728E" w14:paraId="71C11123">
        <w:tc>
          <w:tcPr>
            <w:tcW w:w="2340" w:type="dxa"/>
          </w:tcPr>
          <w:p w:rsidR="55835585" w:rsidP="2D1E6299" w:rsidRDefault="55835585" w14:paraId="58B235DC" w14:noSpellErr="1" w14:textId="0AFEDE28">
            <w:pPr>
              <w:pStyle w:val="Normale"/>
              <w:bidi w:val="0"/>
              <w:spacing w:after="0" w:afterAutospacing="on" w:line="240" w:lineRule="auto"/>
              <w:ind w:left="0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Dispositivo</w:t>
            </w:r>
          </w:p>
        </w:tc>
        <w:tc>
          <w:tcPr>
            <w:tcW w:w="7470" w:type="dxa"/>
          </w:tcPr>
          <w:p w:rsidR="55835585" w:rsidP="2D1E6299" w:rsidRDefault="55835585" w14:paraId="22FB830D" w14:noSpellErr="1" w14:textId="337807AF">
            <w:pPr>
              <w:pStyle w:val="Normale"/>
              <w:bidi w:val="0"/>
              <w:spacing w:after="0" w:afterAutospacing="on" w:line="240" w:lineRule="auto"/>
              <w:ind w:left="0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 qualunque tipo di dispositivo che mette a disposizione servizi di domotica. Comprende sensori, elettrodomestici intelligenti, allarmi, ecc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.</w:t>
            </w:r>
          </w:p>
          <w:p w:rsidR="55835585" w:rsidP="2D1E6299" w:rsidRDefault="55835585" w14:paraId="2CB1527D" w14:noSpellErr="1" w14:textId="094F6930">
            <w:pPr>
              <w:pStyle w:val="Normale"/>
              <w:bidi w:val="0"/>
              <w:spacing w:after="0" w:afterAutospacing="on" w:line="240" w:lineRule="auto"/>
              <w:ind w:left="0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 dispositivo è caratterizzato da: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55835585" w:rsidP="51EC3AFF" w:rsidRDefault="55835585" w14:paraId="06EFF5AF" w14:noSpellErr="1" w14:textId="3F8DA45C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Nome del dispositivo</w:t>
            </w:r>
          </w:p>
          <w:p w:rsidR="55835585" w:rsidP="51EC3AFF" w:rsidRDefault="55835585" w14:paraId="2C261225" w14:noSpellErr="1" w14:textId="19720534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Tipo di dispositivo</w:t>
            </w:r>
          </w:p>
          <w:p w:rsidR="55835585" w:rsidP="51EC3AFF" w:rsidRDefault="55835585" w14:paraId="6F2A2E84" w14:noSpellErr="1" w14:textId="3711821B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Casa produttrice</w:t>
            </w:r>
          </w:p>
          <w:p w:rsidR="55835585" w:rsidP="51EC3AFF" w:rsidRDefault="55835585" w14:paraId="5941938D" w14:noSpellErr="1" w14:textId="4DEF9709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Specifiche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del dispositiv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o</w:t>
            </w:r>
          </w:p>
          <w:p w:rsidR="55835585" w:rsidP="51EC3AFF" w:rsidRDefault="55835585" w14:paraId="69563D3F" w14:noSpellErr="1" w14:textId="110336C5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Numero di serie</w:t>
            </w:r>
          </w:p>
          <w:p w:rsidR="6DC138D2" w:rsidP="51EC3AFF" w:rsidRDefault="6DC138D2" w14:paraId="2802C8EE" w14:noSpellErr="1" w14:textId="6F4B0FA5">
            <w:pPr>
              <w:pStyle w:val="Paragrafoelenco"/>
              <w:numPr>
                <w:ilvl w:val="0"/>
                <w:numId w:val="17"/>
              </w:numPr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Consumo</w:t>
            </w:r>
          </w:p>
          <w:p w:rsidR="55835585" w:rsidP="2D1E6299" w:rsidRDefault="55835585" w14:paraId="7EF8363F" w14:noSpellErr="1" w14:textId="06515F10">
            <w:pPr>
              <w:pStyle w:val="Normale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 dispositivo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deve pote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rsi registrare al server, e può avere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funzionalità e status. Inoltre può inviare segnali al server.</w:t>
            </w:r>
          </w:p>
          <w:p w:rsidR="55835585" w:rsidP="2D1E6299" w:rsidRDefault="55835585" w14:paraId="5E9B533E" w14:noSpellErr="1" w14:textId="4E8257B9">
            <w:pPr>
              <w:pStyle w:val="Normale"/>
              <w:spacing w:after="0" w:afterAutospacing="on"/>
            </w:pPr>
          </w:p>
        </w:tc>
      </w:tr>
      <w:tr w:rsidR="55835585" w:rsidTr="018A728E" w14:paraId="0BAB7F89">
        <w:tc>
          <w:tcPr>
            <w:tcW w:w="2340" w:type="dxa"/>
          </w:tcPr>
          <w:p w:rsidR="55835585" w:rsidP="4FB085EE" w:rsidRDefault="55835585" w14:paraId="3524C1BA" w14:noSpellErr="1" w14:textId="6A3C3FF3">
            <w:pPr>
              <w:pStyle w:val="Normale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Funzionalità</w:t>
            </w:r>
          </w:p>
        </w:tc>
        <w:tc>
          <w:tcPr>
            <w:tcW w:w="7470" w:type="dxa"/>
          </w:tcPr>
          <w:p w:rsidR="55835585" w:rsidP="25E8CB12" w:rsidRDefault="55835585" w14:paraId="70E3C893" w14:textId="25E8CB12">
            <w:pPr>
              <w:pStyle w:val="Normale"/>
              <w:spacing w:before="0" w:beforeAutospacing="off" w:after="0" w:afterAutospacing="on" w:line="300" w:lineRule="auto"/>
              <w:ind w:left="0" w:right="0"/>
              <w:jc w:val="left"/>
            </w:pPr>
            <w:r w:rsidRPr="25E8CB12" w:rsidR="25E8CB12">
              <w:rPr>
                <w:b w:val="0"/>
                <w:bCs w:val="0"/>
                <w:sz w:val="22"/>
                <w:szCs w:val="22"/>
              </w:rPr>
              <w:t>Una funzionalità è dichiarata dal dispositivo per specificare un suo comportamento attivabile o modificabile in remoto su richiesta dell'utente.  Può avere zero o più parametri.</w:t>
            </w:r>
            <w:r w:rsidRPr="25E8CB12" w:rsidR="25E8CB12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55835585" w:rsidP="2219A966" w:rsidRDefault="55835585" w14:paraId="17DE272C" w14:textId="08222129">
            <w:pPr>
              <w:pStyle w:val="Normale"/>
              <w:spacing w:before="40" w:beforeAutospacing="off" w:after="0" w:afterAutospacing="off" w:line="360" w:lineRule="auto"/>
              <w:ind w:left="0" w:right="0"/>
              <w:jc w:val="both"/>
            </w:pPr>
          </w:p>
        </w:tc>
      </w:tr>
      <w:tr w:rsidR="55835585" w:rsidTr="018A728E" w14:paraId="039F6C78">
        <w:tc>
          <w:tcPr>
            <w:tcW w:w="2340" w:type="dxa"/>
          </w:tcPr>
          <w:p w:rsidR="55835585" w:rsidP="23C1B56F" w:rsidRDefault="55835585" w14:paraId="41DBDF15" w14:noSpellErr="1" w14:textId="7800FE32">
            <w:pPr>
              <w:pStyle w:val="Normale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Parametro</w:t>
            </w:r>
          </w:p>
        </w:tc>
        <w:tc>
          <w:tcPr>
            <w:tcW w:w="7470" w:type="dxa"/>
          </w:tcPr>
          <w:p w:rsidR="55835585" w:rsidP="23C1B56F" w:rsidRDefault="55835585" w14:paraId="7698EA4C" w14:noSpellErr="1" w14:textId="073A079C">
            <w:pPr>
              <w:pStyle w:val="Normale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 parametro è associato ad una funzionalità o ad uno status (o ad entrambi) e rappresenta un valore da passare alla funzionalità che l'utente richiede, oppure il valore ricevuto dal dispositivo per il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particolare status. Ogni parametro ha collegate diverse informazioni per aiutare il sistema a interagire correttamente con utenti e dispositivo: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informazioni riguardo al dominio del parametro, e informazioni su come visualizzarlo/ottenerlo (ovvero informazioni di interfaccia)</w:t>
            </w:r>
          </w:p>
          <w:p w:rsidR="55835585" w:rsidP="23C1B56F" w:rsidRDefault="55835585" w14:paraId="19B81569" w14:textId="126E1A55">
            <w:pPr>
              <w:pStyle w:val="Normale"/>
              <w:spacing w:after="0" w:afterAutospacing="on"/>
            </w:pPr>
          </w:p>
        </w:tc>
      </w:tr>
      <w:tr w:rsidR="55835585" w:rsidTr="018A728E" w14:paraId="637BB07E">
        <w:tc>
          <w:tcPr>
            <w:tcW w:w="2340" w:type="dxa"/>
          </w:tcPr>
          <w:p w:rsidR="55835585" w:rsidP="23C1B56F" w:rsidRDefault="55835585" w14:paraId="2A696D3E" w14:noSpellErr="1" w14:textId="095A7051">
            <w:pPr>
              <w:pStyle w:val="Normale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Informazioni interfaccia</w:t>
            </w:r>
          </w:p>
        </w:tc>
        <w:tc>
          <w:tcPr>
            <w:tcW w:w="7470" w:type="dxa"/>
          </w:tcPr>
          <w:p w:rsidR="55835585" w:rsidP="23C1B56F" w:rsidRDefault="55835585" w14:paraId="513020E3" w14:noSpellErr="1" w14:textId="3EF6A02F">
            <w:pPr>
              <w:pStyle w:val="Normale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Insieme di informazioni per aiutare il sistema a creare una interfaccia flessibile e personalizzata per ogni parametro di funzionalità e status. </w:t>
            </w:r>
          </w:p>
          <w:p w:rsidR="55835585" w:rsidP="23C1B56F" w:rsidRDefault="55835585" w14:paraId="3162821E" w14:noSpellErr="1" w14:textId="3212C2DE">
            <w:pPr>
              <w:pStyle w:val="Normale"/>
              <w:spacing w:after="0" w:afterAutospacing="on"/>
            </w:pPr>
          </w:p>
        </w:tc>
      </w:tr>
      <w:tr w:rsidR="55835585" w:rsidTr="018A728E" w14:paraId="1BA38D81">
        <w:tc>
          <w:tcPr>
            <w:tcW w:w="2340" w:type="dxa"/>
          </w:tcPr>
          <w:p w:rsidR="55835585" w:rsidP="66951044" w:rsidRDefault="55835585" w14:paraId="7DC8F60C" w14:noSpellErr="1" w14:textId="137E3460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Status</w:t>
            </w:r>
          </w:p>
        </w:tc>
        <w:tc>
          <w:tcPr>
            <w:tcW w:w="7470" w:type="dxa"/>
          </w:tcPr>
          <w:p w:rsidR="55835585" w:rsidP="66951044" w:rsidRDefault="55835585" w14:paraId="3EDC8B65" w14:noSpellErr="1" w14:textId="180C9155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Stato interno del dispositivo o sua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proprietà variabile nel tempo. E' dichiarato dal dispositivo per permettere all'utente di avere informazioni sullo stato attuale di un aspetto del dispositivo, ed è collegato al parametro che lo descrive. Tale parametro potrebbe essere a sua volta collegato ad una funzionalità: in tal caso sarà il valore iniziale per un'eventuale richiesta dell'utente.</w:t>
            </w:r>
          </w:p>
          <w:p w:rsidR="55835585" w:rsidP="66951044" w:rsidRDefault="55835585" w14:paraId="2B027829" w14:noSpellErr="1" w14:textId="53082DD7">
            <w:pPr>
              <w:pStyle w:val="Normale"/>
              <w:bidi w:val="0"/>
              <w:spacing w:after="0" w:afterAutospacing="on"/>
            </w:pPr>
          </w:p>
        </w:tc>
      </w:tr>
      <w:tr w:rsidR="55835585" w:rsidTr="018A728E" w14:paraId="767103D3">
        <w:tc>
          <w:tcPr>
            <w:tcW w:w="2340" w:type="dxa"/>
          </w:tcPr>
          <w:p w:rsidR="55835585" w:rsidP="66951044" w:rsidRDefault="55835585" w14:paraId="15EEC845" w14:noSpellErr="1" w14:textId="5479A0A1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Segnale</w:t>
            </w:r>
          </w:p>
        </w:tc>
        <w:tc>
          <w:tcPr>
            <w:tcW w:w="7470" w:type="dxa"/>
          </w:tcPr>
          <w:p w:rsidR="55835585" w:rsidP="66951044" w:rsidRDefault="55835585" w14:paraId="50563B50" w14:noSpellErr="1" w14:textId="10CDE572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Unità di informazione inviata dal dispositivo al sistema per avvertire di problemi o per inviare in maniera asincrona il risultato della richiesta di una funzionalità. Solitamente è un semplice messaggio di testo, e al momento della ricezione viene mostrato all'utente.</w:t>
            </w:r>
          </w:p>
          <w:p w:rsidR="55835585" w:rsidP="66951044" w:rsidRDefault="55835585" w14:paraId="7522F652" w14:noSpellErr="1" w14:textId="004BD29A">
            <w:pPr>
              <w:pStyle w:val="Normale"/>
              <w:bidi w:val="0"/>
              <w:spacing w:after="0" w:afterAutospacing="on"/>
            </w:pPr>
          </w:p>
        </w:tc>
      </w:tr>
      <w:tr w:rsidR="7C66489C" w:rsidTr="018A728E" w14:paraId="19C8ACE0">
        <w:tc>
          <w:tcPr>
            <w:tcW w:w="2340" w:type="dxa"/>
          </w:tcPr>
          <w:p w:rsidR="7C66489C" w:rsidP="685FA48F" w:rsidRDefault="7C66489C" w14:paraId="23725AAB" w14:noSpellErr="1" w14:textId="4466723C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Server</w:t>
            </w:r>
          </w:p>
        </w:tc>
        <w:tc>
          <w:tcPr>
            <w:tcW w:w="7470" w:type="dxa"/>
          </w:tcPr>
          <w:p w:rsidR="7C66489C" w:rsidP="685FA48F" w:rsidRDefault="7C66489C" w14:paraId="050381F3" w14:textId="2C8B236C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La sola macchina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che si occupa di fare da tramite tra l'utente e i dispositivi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e di registrarli.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Su di essa gira il programma principale, ovvero il sistema Alfred.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E'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sempre attivo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e 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connesso alla rete domestica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.</w:t>
            </w:r>
          </w:p>
          <w:p w:rsidR="7C66489C" w:rsidP="685FA48F" w:rsidRDefault="7C66489C" w14:paraId="4A589C86" w14:noSpellErr="1" w14:textId="31CDACAB">
            <w:pPr>
              <w:pStyle w:val="Normale"/>
              <w:bidi w:val="0"/>
              <w:spacing w:after="0" w:afterAutospacing="on"/>
            </w:pPr>
          </w:p>
        </w:tc>
      </w:tr>
      <w:tr w:rsidR="7C66489C" w:rsidTr="018A728E" w14:paraId="4E545D9F">
        <w:tc>
          <w:tcPr>
            <w:tcW w:w="2340" w:type="dxa"/>
          </w:tcPr>
          <w:p w:rsidR="7C66489C" w:rsidP="270C7618" w:rsidRDefault="7C66489C" w14:paraId="7A2C593C" w14:noSpellErr="1" w14:textId="61E203E7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Sistema Alfred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</w:tcPr>
          <w:p w:rsidR="7C66489C" w:rsidP="270C7618" w:rsidRDefault="7C66489C" w14:paraId="6D297756" w14:noSpellErr="1" w14:textId="4D13F8AC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Il software per la gestione dei dispositivi per la domotica. E' studiato per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lavorare su un solo server per registrare e gestire i dispositivi, e per fare da tramite con l'utente tramite interfaccia grafica. Per brevità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: sistema, Alfred. </w:t>
            </w:r>
          </w:p>
          <w:p w:rsidR="7C66489C" w:rsidP="270C7618" w:rsidRDefault="7C66489C" w14:paraId="52B1B6B0" w14:noSpellErr="1" w14:textId="5B4B481C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Deve gestire:</w:t>
            </w:r>
          </w:p>
          <w:p w:rsidR="7C66489C" w:rsidP="51EC3AFF" w:rsidRDefault="7C66489C" w14:paraId="0594F72F" w14:noSpellErr="1" w14:textId="1422855C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La rilevazione dei dispositivi</w:t>
            </w:r>
          </w:p>
          <w:p w:rsidR="7C66489C" w:rsidP="51EC3AFF" w:rsidRDefault="7C66489C" w14:paraId="2576459B" w14:noSpellErr="1" w14:textId="3BB11D5E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La registrazione dei dispositivi</w:t>
            </w:r>
          </w:p>
          <w:p w:rsidR="7C66489C" w:rsidP="51EC3AFF" w:rsidRDefault="7C66489C" w14:paraId="204593E5" w14:noSpellErr="1" w14:textId="18A88C0C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L'interazione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con i dispositivi</w:t>
            </w:r>
          </w:p>
          <w:p w:rsidR="7C66489C" w:rsidP="51EC3AFF" w:rsidRDefault="7C66489C" w14:paraId="678C6AC5" w14:noSpellErr="1" w14:textId="41B5DF63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La multiutenza</w:t>
            </w:r>
          </w:p>
          <w:p w:rsidR="7C66489C" w:rsidP="51EC3AFF" w:rsidRDefault="7C66489C" w14:paraId="51E0BFF8" w14:noSpellErr="1" w14:textId="7CC2608C">
            <w:pPr>
              <w:pStyle w:val="Paragrafoelenco"/>
              <w:numPr>
                <w:ilvl w:val="0"/>
                <w:numId w:val="17"/>
              </w:numPr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Il calendario delle attività</w:t>
            </w:r>
          </w:p>
          <w:p w:rsidR="7C66489C" w:rsidP="270C7618" w:rsidRDefault="7C66489C" w14:paraId="3CD89CC3" w14:noSpellErr="1" w14:textId="62AA6FC0">
            <w:pPr>
              <w:pStyle w:val="Normale"/>
              <w:bidi w:val="0"/>
              <w:spacing w:after="0" w:afterAutospacing="on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Deve fornire:</w:t>
            </w:r>
          </w:p>
          <w:p w:rsidR="7C66489C" w:rsidP="51EC3AFF" w:rsidRDefault="7C66489C" w14:paraId="03730684" w14:noSpellErr="1" w14:textId="3577AE1D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Un'interfaccia per l'interazione semplificata con i dispositivi</w:t>
            </w:r>
          </w:p>
          <w:p w:rsidR="7C66489C" w:rsidP="51EC3AFF" w:rsidRDefault="7C66489C" w14:paraId="121546AC" w14:noSpellErr="1" w14:textId="776935A0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Un'interfaccia per la programmazione delle attività</w:t>
            </w:r>
          </w:p>
          <w:p w:rsidR="7C66489C" w:rsidP="51EC3AFF" w:rsidRDefault="7C66489C" w14:paraId="3A4A343F" w14:noSpellErr="1" w14:textId="1C2A8C5F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Un'interfaccia per la visualizzazione delle attività</w:t>
            </w:r>
          </w:p>
          <w:p w:rsidR="7C66489C" w:rsidP="51EC3AFF" w:rsidRDefault="7C66489C" w14:paraId="658BAC29" w14:noSpellErr="1" w14:textId="7FF67645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Informazioni sullo stato dei dispositivi</w:t>
            </w:r>
          </w:p>
          <w:p w:rsidR="7C66489C" w:rsidP="5E6D91ED" w:rsidRDefault="7C66489C" w14:paraId="59C6C14C" w14:textId="5E6D91ED">
            <w:pPr>
              <w:pStyle w:val="Paragrafoelenco"/>
              <w:numPr>
                <w:ilvl w:val="0"/>
                <w:numId w:val="17"/>
              </w:numPr>
              <w:bidi w:val="0"/>
              <w:spacing w:after="0" w:afterAutospacing="on"/>
              <w:rPr>
                <w:sz w:val="22"/>
                <w:szCs w:val="22"/>
              </w:rPr>
            </w:pPr>
            <w:r w:rsidRPr="5E6D91ED" w:rsidR="5E6D91ED">
              <w:rPr>
                <w:b w:val="0"/>
                <w:bCs w:val="0"/>
                <w:sz w:val="22"/>
                <w:szCs w:val="22"/>
              </w:rPr>
              <w:t>Personalizzazione informazioni dispositivi</w:t>
            </w:r>
          </w:p>
          <w:p w:rsidR="7C66489C" w:rsidP="19C20131" w:rsidRDefault="7C66489C" w14:paraId="6A9CF706" w14:noSpellErr="1" w14:textId="28013C44">
            <w:pPr>
              <w:pStyle w:val="Normale"/>
              <w:bidi w:val="0"/>
              <w:spacing w:after="0" w:afterAutospacing="on"/>
              <w:rPr>
                <w:sz w:val="24"/>
                <w:szCs w:val="24"/>
              </w:rPr>
            </w:pPr>
          </w:p>
        </w:tc>
      </w:tr>
      <w:tr w:rsidR="270C7618" w:rsidTr="018A728E" w14:paraId="4863728D">
        <w:tc>
          <w:tcPr>
            <w:tcW w:w="2340" w:type="dxa"/>
          </w:tcPr>
          <w:p w:rsidR="270C7618" w:rsidP="270C7618" w:rsidRDefault="270C7618" w14:paraId="5F103DEB" w14:noSpellErr="1" w14:textId="2CDB96B0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Rilevazione dispositivo</w:t>
            </w:r>
          </w:p>
        </w:tc>
        <w:tc>
          <w:tcPr>
            <w:tcW w:w="7470" w:type="dxa"/>
          </w:tcPr>
          <w:p w:rsidR="270C7618" w:rsidP="73994FB2" w:rsidRDefault="270C7618" w14:paraId="1645D9AB" w14:noSpellErr="1" w14:textId="2261D28A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Evento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che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si verifica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quando il sistema Alfred viene avviato o quando un nuovo dispositivo viene collegato alla rete: viene riconosciuta la presenza di uno o più dispositivi.</w:t>
            </w:r>
          </w:p>
          <w:p w:rsidR="270C7618" w:rsidP="73994FB2" w:rsidRDefault="270C7618" w14:paraId="43010F31" w14:noSpellErr="1" w14:textId="39B221EE">
            <w:pPr>
              <w:pStyle w:val="Normale"/>
              <w:rPr/>
            </w:pPr>
          </w:p>
        </w:tc>
      </w:tr>
      <w:tr w:rsidR="270C7618" w:rsidTr="018A728E" w14:paraId="2D674454">
        <w:tc>
          <w:tcPr>
            <w:tcW w:w="2340" w:type="dxa"/>
          </w:tcPr>
          <w:p w:rsidR="270C7618" w:rsidP="270C7618" w:rsidRDefault="270C7618" w14:paraId="1CE3ECA9" w14:noSpellErr="1" w14:textId="206F22A7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Registrazione dispositivo</w:t>
            </w:r>
          </w:p>
        </w:tc>
        <w:tc>
          <w:tcPr>
            <w:tcW w:w="7470" w:type="dxa"/>
          </w:tcPr>
          <w:p w:rsidR="270C7618" w:rsidP="270C7618" w:rsidRDefault="270C7618" w14:paraId="2091D96E" w14:noSpellErr="1" w14:textId="0C99CD95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Evento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che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si verifica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quando il sistema Alfred riceve una richiesta di registrazione da un dispositivo non memorizzato nel sistema. Il sistema memorizza le informazioni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, le funzionalità e gli status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del nuovo dispositivo.</w:t>
            </w:r>
          </w:p>
          <w:p w:rsidR="270C7618" w:rsidP="270C7618" w:rsidRDefault="270C7618" w14:paraId="1005B769" w14:noSpellErr="1" w14:textId="54FC3863">
            <w:pPr>
              <w:pStyle w:val="Normale"/>
            </w:pPr>
          </w:p>
        </w:tc>
      </w:tr>
      <w:tr w:rsidR="270C7618" w:rsidTr="018A728E" w14:paraId="58EF2FE3">
        <w:tc>
          <w:tcPr>
            <w:tcW w:w="2340" w:type="dxa"/>
          </w:tcPr>
          <w:p w:rsidR="270C7618" w:rsidP="270C7618" w:rsidRDefault="270C7618" w14:paraId="4302F49C" w14:noSpellErr="1" w14:textId="561B214B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Richiesta registrazione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</w:tcPr>
          <w:p w:rsidR="270C7618" w:rsidP="270C7618" w:rsidRDefault="270C7618" w14:paraId="0DCA5CB4" w14:textId="018A728E">
            <w:pPr>
              <w:pStyle w:val="Normale"/>
            </w:pPr>
            <w:r w:rsidRPr="018A728E" w:rsidR="018A728E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018A728E" w:rsidR="018A728E">
              <w:rPr>
                <w:b w:val="0"/>
                <w:bCs w:val="0"/>
                <w:sz w:val="22"/>
                <w:szCs w:val="22"/>
              </w:rPr>
              <w:t>Il messaggio che un dispositivo invia al sistema Alfred per essere memorizzato da esso.</w:t>
            </w:r>
            <w:r w:rsidRPr="018A728E" w:rsidR="018A728E">
              <w:rPr>
                <w:b w:val="0"/>
                <w:bCs w:val="0"/>
                <w:sz w:val="22"/>
                <w:szCs w:val="22"/>
              </w:rPr>
              <w:t xml:space="preserve"> Include tutte le informazioni necessarie alla registrazione.</w:t>
            </w:r>
          </w:p>
          <w:p w:rsidR="270C7618" w:rsidP="270C7618" w:rsidRDefault="270C7618" w14:paraId="1E46F542" w14:noSpellErr="1" w14:textId="63F62B59">
            <w:pPr>
              <w:pStyle w:val="Normale"/>
            </w:pPr>
          </w:p>
        </w:tc>
      </w:tr>
      <w:tr w:rsidR="4E717318" w:rsidTr="018A728E" w14:paraId="2E2FC0B2">
        <w:tc>
          <w:tcPr>
            <w:tcW w:w="2340" w:type="dxa"/>
          </w:tcPr>
          <w:p w:rsidR="4E717318" w:rsidP="4E717318" w:rsidRDefault="4E717318" w14:paraId="6F7FD830" w14:noSpellErr="1" w14:textId="56797F7D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Richiesta</w:t>
            </w:r>
          </w:p>
        </w:tc>
        <w:tc>
          <w:tcPr>
            <w:tcW w:w="7470" w:type="dxa"/>
          </w:tcPr>
          <w:p w:rsidR="4E717318" w:rsidP="4E717318" w:rsidRDefault="4E717318" w14:paraId="6B7EA8C3" w14:textId="6A244180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Il messaggio che il sistema Alfred invia al dispositivo per eseguire una delle sue funzion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alità dichiarate o per ricevere un suo status.</w:t>
            </w:r>
          </w:p>
          <w:p w:rsidR="4E717318" w:rsidP="4E717318" w:rsidRDefault="4E717318" w14:paraId="1E2E44BA" w14:noSpellErr="1" w14:textId="5F32A36B">
            <w:pPr>
              <w:pStyle w:val="Normale"/>
            </w:pPr>
          </w:p>
        </w:tc>
      </w:tr>
      <w:tr w:rsidR="4E717318" w:rsidTr="018A728E" w14:paraId="265163E8">
        <w:tc>
          <w:tcPr>
            <w:tcW w:w="2340" w:type="dxa"/>
          </w:tcPr>
          <w:p w:rsidR="4E717318" w:rsidP="4E717318" w:rsidRDefault="4E717318" w14:paraId="05ED7BC4" w14:noSpellErr="1" w14:textId="11096DB4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Rete Domestica</w:t>
            </w:r>
          </w:p>
        </w:tc>
        <w:tc>
          <w:tcPr>
            <w:tcW w:w="7470" w:type="dxa"/>
          </w:tcPr>
          <w:p w:rsidR="4E717318" w:rsidP="4E717318" w:rsidRDefault="4E717318" w14:paraId="78DF12F0" w14:noSpellErr="1" w14:textId="440B8C11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Una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LAN cablata o wireless presente all'interno della casa alla quale vengono connessi i dispositivi e il server, sulla quale vengono scambiati diversi messaggi.</w:t>
            </w:r>
          </w:p>
          <w:p w:rsidR="4E717318" w:rsidP="4E717318" w:rsidRDefault="4E717318" w14:paraId="0D3DC63B" w14:noSpellErr="1" w14:textId="756148A0">
            <w:pPr>
              <w:pStyle w:val="Normale"/>
            </w:pPr>
          </w:p>
        </w:tc>
      </w:tr>
      <w:tr w:rsidR="4E717318" w:rsidTr="018A728E" w14:paraId="7630E04F">
        <w:tc>
          <w:tcPr>
            <w:tcW w:w="2340" w:type="dxa"/>
          </w:tcPr>
          <w:p w:rsidR="4E717318" w:rsidP="4E717318" w:rsidRDefault="4E717318" w14:paraId="3FB1CB5C" w14:noSpellErr="1" w14:textId="65382EAE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Utente</w:t>
            </w:r>
          </w:p>
        </w:tc>
        <w:tc>
          <w:tcPr>
            <w:tcW w:w="7470" w:type="dxa"/>
          </w:tcPr>
          <w:p w:rsidR="4E717318" w:rsidP="4E717318" w:rsidRDefault="4E717318" w14:paraId="3DEB6927" w14:noSpellErr="1" w14:textId="7B580EBA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Persona che una volta autenticata può compiere tutte le azioni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del sistema Alfred.</w:t>
            </w:r>
          </w:p>
          <w:p w:rsidR="4E717318" w:rsidP="4E717318" w:rsidRDefault="4E717318" w14:paraId="1652989B" w14:noSpellErr="1" w14:textId="13ED28EE">
            <w:pPr>
              <w:pStyle w:val="Normale"/>
            </w:pPr>
          </w:p>
        </w:tc>
      </w:tr>
      <w:tr w:rsidR="4E717318" w:rsidTr="018A728E" w14:paraId="10411A1F">
        <w:tc>
          <w:tcPr>
            <w:tcW w:w="2340" w:type="dxa"/>
          </w:tcPr>
          <w:p w:rsidR="4E717318" w:rsidP="4E717318" w:rsidRDefault="4E717318" w14:paraId="2DDD36C4" w14:noSpellErr="1" w14:textId="74F99944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Amministratore</w:t>
            </w:r>
          </w:p>
        </w:tc>
        <w:tc>
          <w:tcPr>
            <w:tcW w:w="7470" w:type="dxa"/>
          </w:tcPr>
          <w:p w:rsidR="4E717318" w:rsidP="4E717318" w:rsidRDefault="4E717318" w14:paraId="5DDF6F67" w14:noSpellErr="1" w14:textId="3A07DBD1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Persona che una volta autenticata può compiere tutte le azioni e a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ggiungere o rimuovere utenti autorizzati. </w:t>
            </w:r>
          </w:p>
          <w:p w:rsidR="4E717318" w:rsidP="4E717318" w:rsidRDefault="4E717318" w14:paraId="79CBF641" w14:noSpellErr="1" w14:textId="3AB25788">
            <w:pPr>
              <w:pStyle w:val="Normale"/>
            </w:pPr>
          </w:p>
        </w:tc>
      </w:tr>
      <w:tr w:rsidR="5FB1F621" w:rsidTr="018A728E" w14:paraId="627E1E60">
        <w:tc>
          <w:tcPr>
            <w:tcW w:w="2340" w:type="dxa"/>
          </w:tcPr>
          <w:p w:rsidR="5FB1F621" w:rsidP="5FB1F621" w:rsidRDefault="5FB1F621" w14:paraId="1B338466" w14:noSpellErr="1" w14:textId="725BAFC9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 xml:space="preserve">Alias </w:t>
            </w:r>
          </w:p>
        </w:tc>
        <w:tc>
          <w:tcPr>
            <w:tcW w:w="7470" w:type="dxa"/>
          </w:tcPr>
          <w:p w:rsidR="5FB1F621" w:rsidP="5FB1F621" w:rsidRDefault="5FB1F621" w14:paraId="2AE04D0D" w14:noSpellErr="1" w14:textId="7D729A5D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Nome alternativo scelto dall'utente per identificare un dispositivo.</w:t>
            </w:r>
          </w:p>
          <w:p w:rsidR="5FB1F621" w:rsidP="5FB1F621" w:rsidRDefault="5FB1F621" w14:paraId="59BBF69F" w14:noSpellErr="1" w14:textId="35831113">
            <w:pPr>
              <w:pStyle w:val="Normale"/>
            </w:pPr>
          </w:p>
        </w:tc>
      </w:tr>
      <w:tr w:rsidR="022A26D1" w:rsidTr="018A728E" w14:paraId="202FE51E">
        <w:tc>
          <w:tcPr>
            <w:tcW w:w="2340" w:type="dxa"/>
          </w:tcPr>
          <w:p w:rsidR="022A26D1" w:rsidP="022A26D1" w:rsidRDefault="022A26D1" w14:paraId="4A978A75" w14:noSpellErr="1" w14:textId="66D683B9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Programmazione calendario</w:t>
            </w:r>
          </w:p>
        </w:tc>
        <w:tc>
          <w:tcPr>
            <w:tcW w:w="7470" w:type="dxa"/>
          </w:tcPr>
          <w:p w:rsidR="022A26D1" w:rsidP="022A26D1" w:rsidRDefault="022A26D1" w14:paraId="6530AC1C" w14:noSpellErr="1" w14:textId="46986BEB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Evento che si verifica quando l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'utente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richied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al sistema Alfred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di e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seguire specifiche azioni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future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>su dispositivi. Il sistema si occupa di far rispettare le programmazioni dell'utente.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022A26D1" w:rsidP="022A26D1" w:rsidRDefault="022A26D1" w14:paraId="7ABD81CC" w14:noSpellErr="1" w14:textId="5F21A56C">
            <w:pPr>
              <w:pStyle w:val="Normale"/>
            </w:pPr>
          </w:p>
        </w:tc>
      </w:tr>
      <w:tr w:rsidR="022A26D1" w:rsidTr="018A728E" w14:paraId="60301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22A26D1" w:rsidP="022A26D1" w:rsidRDefault="022A26D1" w14:paraId="06981655" w14:noSpellErr="1" w14:textId="2D0B51C3">
            <w:pPr>
              <w:pStyle w:val="Normale"/>
            </w:pPr>
            <w:r w:rsidRPr="2D0B51C3" w:rsidR="2D0B51C3">
              <w:rPr>
                <w:b w:val="1"/>
                <w:bCs w:val="1"/>
                <w:sz w:val="22"/>
                <w:szCs w:val="22"/>
              </w:rPr>
              <w:t xml:space="preserve">Azione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</w:tcPr>
          <w:p w:rsidR="022A26D1" w:rsidP="022A26D1" w:rsidRDefault="022A26D1" w14:paraId="2BDFF820" w14:noSpellErr="1" w14:textId="05DE969D">
            <w:pPr>
              <w:pStyle w:val="Normale"/>
            </w:pPr>
            <w:r w:rsidRPr="05DE969D" w:rsidR="05DE969D">
              <w:rPr>
                <w:b w:val="0"/>
                <w:bCs w:val="0"/>
                <w:sz w:val="22"/>
                <w:szCs w:val="22"/>
              </w:rPr>
              <w:t>Un'azione è un'associazione tra una particolare funzionalità e il dispositivo che l'ha dichiarata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>,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 xml:space="preserve"> insieme alla data/ora 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>per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 xml:space="preserve"> cui è stata 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>programmata in passato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 xml:space="preserve">da un particolare utente. </w:t>
            </w:r>
            <w:r w:rsidRPr="05DE969D" w:rsidR="05DE969D">
              <w:rPr>
                <w:b w:val="0"/>
                <w:bCs w:val="0"/>
                <w:sz w:val="22"/>
                <w:szCs w:val="22"/>
              </w:rPr>
              <w:t>Può essere:</w:t>
            </w:r>
          </w:p>
          <w:p w:rsidR="022A26D1" w:rsidP="51EC3AFF" w:rsidRDefault="022A26D1" w14:paraId="408A3F52" w14:textId="420AAC91">
            <w:pPr>
              <w:pStyle w:val="Paragrafoelenco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20AAC91" w:rsidR="420AAC91">
              <w:rPr>
                <w:b w:val="0"/>
                <w:bCs w:val="0"/>
                <w:sz w:val="22"/>
                <w:szCs w:val="22"/>
              </w:rPr>
              <w:t>Azione standard</w:t>
            </w:r>
            <w:r w:rsidRPr="420AAC91" w:rsidR="420AAC91">
              <w:rPr>
                <w:b w:val="0"/>
                <w:bCs w:val="0"/>
                <w:sz w:val="22"/>
                <w:szCs w:val="22"/>
              </w:rPr>
              <w:t>, ovvero riferita ad un giorno specifico</w:t>
            </w:r>
            <w:r w:rsidRPr="420AAC91" w:rsidR="420AAC91">
              <w:rPr>
                <w:b w:val="0"/>
                <w:bCs w:val="0"/>
                <w:sz w:val="22"/>
                <w:szCs w:val="22"/>
              </w:rPr>
              <w:t>. In questo caso è caratterizzata dalla data.</w:t>
            </w:r>
          </w:p>
          <w:p w:rsidR="022A26D1" w:rsidP="51EC3AFF" w:rsidRDefault="022A26D1" w14:paraId="386BA53D" w14:noSpellErr="1" w14:textId="54487933">
            <w:pPr>
              <w:pStyle w:val="Paragrafoelenco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20AAC91" w:rsidR="420AAC91">
              <w:rPr>
                <w:b w:val="0"/>
                <w:bCs w:val="0"/>
                <w:sz w:val="22"/>
                <w:szCs w:val="22"/>
              </w:rPr>
              <w:t>Azione Settimanale</w:t>
            </w:r>
            <w:r w:rsidRPr="420AAC91" w:rsidR="420AAC91">
              <w:rPr>
                <w:b w:val="0"/>
                <w:bCs w:val="0"/>
                <w:sz w:val="22"/>
                <w:szCs w:val="22"/>
              </w:rPr>
              <w:t>, ovvero riferita ad un giorno della settimana. E' caratterizzata dal nome del giorno della settimana.</w:t>
            </w:r>
          </w:p>
          <w:p w:rsidR="022A26D1" w:rsidP="6B808380" w:rsidRDefault="022A26D1" w14:paraId="41DFCD7C" w14:noSpellErr="1" w14:textId="5BCEF779">
            <w:pPr>
              <w:pStyle w:val="Normale"/>
              <w:rPr>
                <w:sz w:val="24"/>
                <w:szCs w:val="24"/>
              </w:rPr>
            </w:pPr>
          </w:p>
        </w:tc>
      </w:tr>
      <w:tr w:rsidR="5057E89D" w:rsidTr="018A728E" w14:paraId="5E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5057E89D" w:rsidP="5057E89D" w:rsidRDefault="5057E89D" w14:paraId="4B19A84E" w14:noSpellErr="1" w14:textId="0791D033">
            <w:pPr>
              <w:pStyle w:val="Normale"/>
            </w:pPr>
            <w:r w:rsidRPr="51EC3AFF" w:rsidR="51EC3AFF">
              <w:rPr>
                <w:b w:val="1"/>
                <w:bCs w:val="1"/>
                <w:sz w:val="22"/>
                <w:szCs w:val="22"/>
              </w:rPr>
              <w:t>Calendario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</w:tcPr>
          <w:p w:rsidR="5057E89D" w:rsidP="5057E89D" w:rsidRDefault="5057E89D" w14:paraId="35A4944B" w14:textId="3DC1318D">
            <w:pPr>
              <w:pStyle w:val="Normale"/>
            </w:pPr>
            <w:r w:rsidRPr="51EC3AFF" w:rsidR="51EC3AFF">
              <w:rPr>
                <w:b w:val="0"/>
                <w:bCs w:val="0"/>
                <w:sz w:val="22"/>
                <w:szCs w:val="22"/>
              </w:rPr>
              <w:t>Il calendario tiene i riferimenti a tutte le azioni  future e passate, e viene visualizzato per most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rare informazioni </w:t>
            </w:r>
            <w:r w:rsidRPr="51EC3AFF" w:rsidR="51EC3AFF">
              <w:rPr>
                <w:b w:val="0"/>
                <w:bCs w:val="0"/>
                <w:sz w:val="22"/>
                <w:szCs w:val="22"/>
              </w:rPr>
              <w:t xml:space="preserve">su di esse. </w:t>
            </w:r>
          </w:p>
          <w:p w:rsidR="5057E89D" w:rsidP="5057E89D" w:rsidRDefault="5057E89D" w14:paraId="174BAE8A" w14:noSpellErr="1" w14:textId="4617FC1E">
            <w:pPr>
              <w:pStyle w:val="Normale"/>
            </w:pPr>
          </w:p>
        </w:tc>
      </w:tr>
    </w:tbl>
    <w:p w:rsidR="26AF2BDC" w:rsidP="1FB8F550" w:rsidRDefault="26AF2BDC" w14:paraId="6A74E6A6" w14:textId="1FB8F550">
      <w:pPr>
        <w:pStyle w:val="Normale"/>
        <w:spacing w:before="520" w:beforeAutospacing="on" w:after="320" w:afterAutospacing="off" w:line="240" w:lineRule="auto"/>
      </w:pPr>
    </w:p>
    <w:sectPr w:rsidR="000C0B24" w:rsidSect="00227D8E">
      <w:pgSz w:w="11907" w:h="16839" w:orient="portrait" w:code="9"/>
      <w:pgMar w:top="1440" w:right="1080" w:bottom="1440" w:left="1080" w:header="720" w:footer="720" w:gutter="0"/>
      <w:cols w:space="720"/>
      <w:docGrid w:linePitch="245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8F965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F3" w:rsidRDefault="007047F3" w14:paraId="6E7F60F1">
      <w:pPr>
        <w:spacing w:after="0" w:line="240" w:lineRule="auto"/>
      </w:pPr>
      <w:r>
        <w:separator/>
      </w:r>
    </w:p>
  </w:endnote>
  <w:endnote w:type="continuationSeparator" w:id="0">
    <w:p w:rsidR="007047F3" w:rsidRDefault="007047F3" w14:paraId="0E41B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F3" w:rsidRDefault="007047F3" w14:paraId="0CD2E7F8">
      <w:pPr>
        <w:spacing w:after="0" w:line="240" w:lineRule="auto"/>
      </w:pPr>
      <w:r>
        <w:separator/>
      </w:r>
    </w:p>
  </w:footnote>
  <w:footnote w:type="continuationSeparator" w:id="0">
    <w:p w:rsidR="007047F3" w:rsidRDefault="007047F3" w14:paraId="6988B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1B6A15E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24"/>
    <w:rsid w:val="000C0B24"/>
    <w:rsid w:val="00227D8E"/>
    <w:rsid w:val="007047F3"/>
    <w:rsid w:val="00938036"/>
    <w:rsid w:val="00A7C3EA"/>
    <w:rsid w:val="00D1B6CD"/>
    <w:rsid w:val="011FF492"/>
    <w:rsid w:val="01757CC1"/>
    <w:rsid w:val="01790CCC"/>
    <w:rsid w:val="0179F57A"/>
    <w:rsid w:val="018A728E"/>
    <w:rsid w:val="01C844F1"/>
    <w:rsid w:val="02010171"/>
    <w:rsid w:val="021E9EC1"/>
    <w:rsid w:val="022A26D1"/>
    <w:rsid w:val="022EF688"/>
    <w:rsid w:val="029E51CB"/>
    <w:rsid w:val="02A0AE9C"/>
    <w:rsid w:val="02E9A1AE"/>
    <w:rsid w:val="032769B9"/>
    <w:rsid w:val="034A313C"/>
    <w:rsid w:val="034FEE58"/>
    <w:rsid w:val="037DC6C9"/>
    <w:rsid w:val="0381FA5D"/>
    <w:rsid w:val="04F8D15D"/>
    <w:rsid w:val="05102CD4"/>
    <w:rsid w:val="053F9C17"/>
    <w:rsid w:val="0548DCFB"/>
    <w:rsid w:val="05B7043B"/>
    <w:rsid w:val="05C5105D"/>
    <w:rsid w:val="05CEA812"/>
    <w:rsid w:val="05DE969D"/>
    <w:rsid w:val="06B97C34"/>
    <w:rsid w:val="07A33BE0"/>
    <w:rsid w:val="07BAAE1F"/>
    <w:rsid w:val="07C945FC"/>
    <w:rsid w:val="081FE8C5"/>
    <w:rsid w:val="08827300"/>
    <w:rsid w:val="08C59D6B"/>
    <w:rsid w:val="08E5AE0B"/>
    <w:rsid w:val="09FC9AB1"/>
    <w:rsid w:val="0A4D1EDC"/>
    <w:rsid w:val="0A4E5553"/>
    <w:rsid w:val="0B77E2C7"/>
    <w:rsid w:val="0BC2BF62"/>
    <w:rsid w:val="0C29AE46"/>
    <w:rsid w:val="0D0FCC38"/>
    <w:rsid w:val="0D325461"/>
    <w:rsid w:val="0D6307F3"/>
    <w:rsid w:val="0D820891"/>
    <w:rsid w:val="0D8AF154"/>
    <w:rsid w:val="0E0DB8E4"/>
    <w:rsid w:val="0EB61D96"/>
    <w:rsid w:val="0ECFB08F"/>
    <w:rsid w:val="0EF146AB"/>
    <w:rsid w:val="0F59E546"/>
    <w:rsid w:val="101BD7C5"/>
    <w:rsid w:val="102A6683"/>
    <w:rsid w:val="10D08717"/>
    <w:rsid w:val="10E53FAD"/>
    <w:rsid w:val="10FD6323"/>
    <w:rsid w:val="12361211"/>
    <w:rsid w:val="12FD4810"/>
    <w:rsid w:val="13C92EAF"/>
    <w:rsid w:val="13FBC3BA"/>
    <w:rsid w:val="14027DEB"/>
    <w:rsid w:val="140F17D8"/>
    <w:rsid w:val="14520B4F"/>
    <w:rsid w:val="14ECF7EA"/>
    <w:rsid w:val="150C5B46"/>
    <w:rsid w:val="1562143C"/>
    <w:rsid w:val="1571B55D"/>
    <w:rsid w:val="15857FEA"/>
    <w:rsid w:val="15CDEC16"/>
    <w:rsid w:val="1610A89F"/>
    <w:rsid w:val="1630AFE3"/>
    <w:rsid w:val="167FB728"/>
    <w:rsid w:val="17167A28"/>
    <w:rsid w:val="17D2365F"/>
    <w:rsid w:val="1830231A"/>
    <w:rsid w:val="18475C96"/>
    <w:rsid w:val="18C78DDC"/>
    <w:rsid w:val="18DB5CE2"/>
    <w:rsid w:val="19168077"/>
    <w:rsid w:val="195D142A"/>
    <w:rsid w:val="197A1DB2"/>
    <w:rsid w:val="19C20131"/>
    <w:rsid w:val="19C572AA"/>
    <w:rsid w:val="19D21D0E"/>
    <w:rsid w:val="19D367D8"/>
    <w:rsid w:val="1B383C83"/>
    <w:rsid w:val="1B406B30"/>
    <w:rsid w:val="1B56E3F4"/>
    <w:rsid w:val="1BB9C304"/>
    <w:rsid w:val="1C167975"/>
    <w:rsid w:val="1C51D39C"/>
    <w:rsid w:val="1C5DC96C"/>
    <w:rsid w:val="1CE7E1F5"/>
    <w:rsid w:val="1CF9C9D0"/>
    <w:rsid w:val="1D040273"/>
    <w:rsid w:val="1D47B5AF"/>
    <w:rsid w:val="1DBE4EA6"/>
    <w:rsid w:val="1E0E8CFC"/>
    <w:rsid w:val="1E110B32"/>
    <w:rsid w:val="1E5CEAAA"/>
    <w:rsid w:val="1EA12B06"/>
    <w:rsid w:val="1ED18E2E"/>
    <w:rsid w:val="1F21FB1F"/>
    <w:rsid w:val="1F794A23"/>
    <w:rsid w:val="1F808A06"/>
    <w:rsid w:val="1F8A160F"/>
    <w:rsid w:val="1FB8F550"/>
    <w:rsid w:val="2093BEDD"/>
    <w:rsid w:val="20AA5B02"/>
    <w:rsid w:val="20ED538C"/>
    <w:rsid w:val="21052B97"/>
    <w:rsid w:val="2148CC58"/>
    <w:rsid w:val="216CF9A3"/>
    <w:rsid w:val="2218D6E3"/>
    <w:rsid w:val="2219A966"/>
    <w:rsid w:val="22393915"/>
    <w:rsid w:val="2253190E"/>
    <w:rsid w:val="22B7CFD7"/>
    <w:rsid w:val="22E585AD"/>
    <w:rsid w:val="2318CF03"/>
    <w:rsid w:val="2396BB38"/>
    <w:rsid w:val="239B9A97"/>
    <w:rsid w:val="23C1B56F"/>
    <w:rsid w:val="252E5089"/>
    <w:rsid w:val="25E8CB12"/>
    <w:rsid w:val="26AF2BDC"/>
    <w:rsid w:val="26D0FD1C"/>
    <w:rsid w:val="26EE679B"/>
    <w:rsid w:val="270C7618"/>
    <w:rsid w:val="27A4F06F"/>
    <w:rsid w:val="27C1DD78"/>
    <w:rsid w:val="27D1F750"/>
    <w:rsid w:val="280D914F"/>
    <w:rsid w:val="286DA1BF"/>
    <w:rsid w:val="28A4D003"/>
    <w:rsid w:val="28EEF83D"/>
    <w:rsid w:val="2932312D"/>
    <w:rsid w:val="296A7AC1"/>
    <w:rsid w:val="297B2BF5"/>
    <w:rsid w:val="29C5B1EE"/>
    <w:rsid w:val="2A0A6863"/>
    <w:rsid w:val="2AD67842"/>
    <w:rsid w:val="2B0979BE"/>
    <w:rsid w:val="2B11849D"/>
    <w:rsid w:val="2BEDD38D"/>
    <w:rsid w:val="2C8E48A3"/>
    <w:rsid w:val="2C9FCE46"/>
    <w:rsid w:val="2CD28605"/>
    <w:rsid w:val="2D0B51C3"/>
    <w:rsid w:val="2D1E6299"/>
    <w:rsid w:val="2D683CDA"/>
    <w:rsid w:val="2D8ECB3D"/>
    <w:rsid w:val="2E037109"/>
    <w:rsid w:val="2ED03BF3"/>
    <w:rsid w:val="2EECE40C"/>
    <w:rsid w:val="2F09CB39"/>
    <w:rsid w:val="2FEA68C0"/>
    <w:rsid w:val="30036D76"/>
    <w:rsid w:val="3007B801"/>
    <w:rsid w:val="302360EA"/>
    <w:rsid w:val="3058AF8A"/>
    <w:rsid w:val="306D9FEB"/>
    <w:rsid w:val="30835054"/>
    <w:rsid w:val="30B4414F"/>
    <w:rsid w:val="31638B76"/>
    <w:rsid w:val="3171DA2D"/>
    <w:rsid w:val="31BFDEEE"/>
    <w:rsid w:val="31EF4C6F"/>
    <w:rsid w:val="321C404F"/>
    <w:rsid w:val="32E94793"/>
    <w:rsid w:val="32EBDC75"/>
    <w:rsid w:val="3305A57A"/>
    <w:rsid w:val="331BE27D"/>
    <w:rsid w:val="3352EB82"/>
    <w:rsid w:val="3356A9CC"/>
    <w:rsid w:val="33898421"/>
    <w:rsid w:val="3421EF67"/>
    <w:rsid w:val="344EF321"/>
    <w:rsid w:val="34C9E02F"/>
    <w:rsid w:val="35B83D18"/>
    <w:rsid w:val="360E7774"/>
    <w:rsid w:val="36AF6AB0"/>
    <w:rsid w:val="36C077DF"/>
    <w:rsid w:val="37122859"/>
    <w:rsid w:val="3713B08F"/>
    <w:rsid w:val="3728C4B0"/>
    <w:rsid w:val="37ACCA95"/>
    <w:rsid w:val="37B1A084"/>
    <w:rsid w:val="37FA27D5"/>
    <w:rsid w:val="3818F455"/>
    <w:rsid w:val="38BFC273"/>
    <w:rsid w:val="39510094"/>
    <w:rsid w:val="3A060783"/>
    <w:rsid w:val="3A94AAA1"/>
    <w:rsid w:val="3BBC70B2"/>
    <w:rsid w:val="3BC6FD3F"/>
    <w:rsid w:val="3C49D9BF"/>
    <w:rsid w:val="3C70DA5E"/>
    <w:rsid w:val="3CE1ABCE"/>
    <w:rsid w:val="3D38C738"/>
    <w:rsid w:val="3D3D27EE"/>
    <w:rsid w:val="3D625F41"/>
    <w:rsid w:val="3D96041F"/>
    <w:rsid w:val="3DA52B1E"/>
    <w:rsid w:val="3DDAAE94"/>
    <w:rsid w:val="3E2C8F57"/>
    <w:rsid w:val="3E35869F"/>
    <w:rsid w:val="3E70FC71"/>
    <w:rsid w:val="3EFB79A1"/>
    <w:rsid w:val="3F77D820"/>
    <w:rsid w:val="3FAEA6B7"/>
    <w:rsid w:val="40D06375"/>
    <w:rsid w:val="40FC7243"/>
    <w:rsid w:val="41DBC79E"/>
    <w:rsid w:val="41F783CE"/>
    <w:rsid w:val="420AAC91"/>
    <w:rsid w:val="4228BE75"/>
    <w:rsid w:val="422B87E7"/>
    <w:rsid w:val="427DF06F"/>
    <w:rsid w:val="4308E504"/>
    <w:rsid w:val="4313C2DE"/>
    <w:rsid w:val="431DE975"/>
    <w:rsid w:val="44122410"/>
    <w:rsid w:val="44AF6788"/>
    <w:rsid w:val="451B9DE7"/>
    <w:rsid w:val="4520347F"/>
    <w:rsid w:val="45F6F978"/>
    <w:rsid w:val="460BF8D9"/>
    <w:rsid w:val="46374988"/>
    <w:rsid w:val="4673A2DF"/>
    <w:rsid w:val="46AA339D"/>
    <w:rsid w:val="46B15E05"/>
    <w:rsid w:val="46C2C800"/>
    <w:rsid w:val="4733F257"/>
    <w:rsid w:val="47549E4C"/>
    <w:rsid w:val="47F15EFB"/>
    <w:rsid w:val="481429F9"/>
    <w:rsid w:val="485FAD09"/>
    <w:rsid w:val="488D0768"/>
    <w:rsid w:val="48C28CDD"/>
    <w:rsid w:val="493BEDF7"/>
    <w:rsid w:val="49772CC7"/>
    <w:rsid w:val="49C4596A"/>
    <w:rsid w:val="4A07C9DF"/>
    <w:rsid w:val="4A07CDA8"/>
    <w:rsid w:val="4A304862"/>
    <w:rsid w:val="4A630651"/>
    <w:rsid w:val="4A68028B"/>
    <w:rsid w:val="4A783A96"/>
    <w:rsid w:val="4A85F165"/>
    <w:rsid w:val="4AE0C712"/>
    <w:rsid w:val="4B7ECFBD"/>
    <w:rsid w:val="4BD3105D"/>
    <w:rsid w:val="4CDBB6FB"/>
    <w:rsid w:val="4D0FC5AC"/>
    <w:rsid w:val="4DAF4A8D"/>
    <w:rsid w:val="4DDEC71F"/>
    <w:rsid w:val="4E06DB17"/>
    <w:rsid w:val="4E242139"/>
    <w:rsid w:val="4E499638"/>
    <w:rsid w:val="4E670D9C"/>
    <w:rsid w:val="4E717318"/>
    <w:rsid w:val="4EC3DBC7"/>
    <w:rsid w:val="4FB085EE"/>
    <w:rsid w:val="5057E89D"/>
    <w:rsid w:val="509607BA"/>
    <w:rsid w:val="50A7BDBF"/>
    <w:rsid w:val="50DE7E2A"/>
    <w:rsid w:val="50DEB6D4"/>
    <w:rsid w:val="51089C39"/>
    <w:rsid w:val="514C4308"/>
    <w:rsid w:val="51535E1C"/>
    <w:rsid w:val="51EC3AFF"/>
    <w:rsid w:val="521E599B"/>
    <w:rsid w:val="52AE71B9"/>
    <w:rsid w:val="5364BBA5"/>
    <w:rsid w:val="537599F9"/>
    <w:rsid w:val="53AA03DE"/>
    <w:rsid w:val="5424D042"/>
    <w:rsid w:val="54C546BB"/>
    <w:rsid w:val="54D14891"/>
    <w:rsid w:val="55075FCC"/>
    <w:rsid w:val="55835585"/>
    <w:rsid w:val="5591B1B5"/>
    <w:rsid w:val="55D8E0A9"/>
    <w:rsid w:val="56178429"/>
    <w:rsid w:val="56C9ABA8"/>
    <w:rsid w:val="57651478"/>
    <w:rsid w:val="57E2CE94"/>
    <w:rsid w:val="58068B8C"/>
    <w:rsid w:val="59126896"/>
    <w:rsid w:val="592028C4"/>
    <w:rsid w:val="5A18EE50"/>
    <w:rsid w:val="5A35B193"/>
    <w:rsid w:val="5AA4009A"/>
    <w:rsid w:val="5AE4F9B8"/>
    <w:rsid w:val="5AF14FBC"/>
    <w:rsid w:val="5B17BA78"/>
    <w:rsid w:val="5B4BBF89"/>
    <w:rsid w:val="5B8BDB60"/>
    <w:rsid w:val="5BA03D09"/>
    <w:rsid w:val="5BF28C15"/>
    <w:rsid w:val="5C3A9B64"/>
    <w:rsid w:val="5C45BBD0"/>
    <w:rsid w:val="5C6B7217"/>
    <w:rsid w:val="5C8253F8"/>
    <w:rsid w:val="5D7DF5E1"/>
    <w:rsid w:val="5D7EB887"/>
    <w:rsid w:val="5DA3FE51"/>
    <w:rsid w:val="5E6D91ED"/>
    <w:rsid w:val="5EF25135"/>
    <w:rsid w:val="5F139310"/>
    <w:rsid w:val="5FAA3B3F"/>
    <w:rsid w:val="5FACFC74"/>
    <w:rsid w:val="5FB1F621"/>
    <w:rsid w:val="5FBBE75C"/>
    <w:rsid w:val="60DB08C3"/>
    <w:rsid w:val="615A611F"/>
    <w:rsid w:val="6161CF41"/>
    <w:rsid w:val="618A290B"/>
    <w:rsid w:val="62EE9371"/>
    <w:rsid w:val="6379FC5D"/>
    <w:rsid w:val="639DF7F9"/>
    <w:rsid w:val="6439A377"/>
    <w:rsid w:val="647B5516"/>
    <w:rsid w:val="64C3576F"/>
    <w:rsid w:val="64DC89C5"/>
    <w:rsid w:val="64EDECA6"/>
    <w:rsid w:val="65310A3F"/>
    <w:rsid w:val="65DCC1D6"/>
    <w:rsid w:val="66951044"/>
    <w:rsid w:val="66BF35E2"/>
    <w:rsid w:val="67149F50"/>
    <w:rsid w:val="679F426C"/>
    <w:rsid w:val="67D08F91"/>
    <w:rsid w:val="683632B5"/>
    <w:rsid w:val="68456181"/>
    <w:rsid w:val="684D2781"/>
    <w:rsid w:val="685FA48F"/>
    <w:rsid w:val="68B29F90"/>
    <w:rsid w:val="68B33F58"/>
    <w:rsid w:val="68BF70EE"/>
    <w:rsid w:val="6965B36A"/>
    <w:rsid w:val="69B97ED3"/>
    <w:rsid w:val="6A331D3A"/>
    <w:rsid w:val="6B04835C"/>
    <w:rsid w:val="6B3C4470"/>
    <w:rsid w:val="6B65E4FE"/>
    <w:rsid w:val="6B7AE37A"/>
    <w:rsid w:val="6B808380"/>
    <w:rsid w:val="6BEF27DA"/>
    <w:rsid w:val="6C1DB1C5"/>
    <w:rsid w:val="6C47F48A"/>
    <w:rsid w:val="6CCF06C1"/>
    <w:rsid w:val="6D260B90"/>
    <w:rsid w:val="6D3925D9"/>
    <w:rsid w:val="6D86EE2A"/>
    <w:rsid w:val="6DAA2FDD"/>
    <w:rsid w:val="6DC138D2"/>
    <w:rsid w:val="6DC6EFF6"/>
    <w:rsid w:val="6DCEB59F"/>
    <w:rsid w:val="6F61990A"/>
    <w:rsid w:val="701E8DBA"/>
    <w:rsid w:val="708283BA"/>
    <w:rsid w:val="70CBDF20"/>
    <w:rsid w:val="70DF4347"/>
    <w:rsid w:val="70E3859B"/>
    <w:rsid w:val="71BE4917"/>
    <w:rsid w:val="71C17FDF"/>
    <w:rsid w:val="71C9840E"/>
    <w:rsid w:val="71D9EDCD"/>
    <w:rsid w:val="7289416F"/>
    <w:rsid w:val="728DD62F"/>
    <w:rsid w:val="72E3CDF6"/>
    <w:rsid w:val="733DE855"/>
    <w:rsid w:val="73994FB2"/>
    <w:rsid w:val="74463A53"/>
    <w:rsid w:val="7446F4A9"/>
    <w:rsid w:val="74A91732"/>
    <w:rsid w:val="74C222D0"/>
    <w:rsid w:val="74D81BC0"/>
    <w:rsid w:val="74DC70A5"/>
    <w:rsid w:val="75160203"/>
    <w:rsid w:val="7534DA14"/>
    <w:rsid w:val="769B851A"/>
    <w:rsid w:val="7708A4EB"/>
    <w:rsid w:val="7760319B"/>
    <w:rsid w:val="77828D01"/>
    <w:rsid w:val="77F73812"/>
    <w:rsid w:val="7834D477"/>
    <w:rsid w:val="78E0873E"/>
    <w:rsid w:val="791B511E"/>
    <w:rsid w:val="792C480E"/>
    <w:rsid w:val="7945AA0E"/>
    <w:rsid w:val="79E8E02A"/>
    <w:rsid w:val="7A2D7B5C"/>
    <w:rsid w:val="7B274AC9"/>
    <w:rsid w:val="7B47FF27"/>
    <w:rsid w:val="7C35CEDC"/>
    <w:rsid w:val="7C66489C"/>
    <w:rsid w:val="7C7D4D58"/>
    <w:rsid w:val="7CA427C8"/>
    <w:rsid w:val="7CD4DBC7"/>
    <w:rsid w:val="7CF54041"/>
    <w:rsid w:val="7DC3E12A"/>
    <w:rsid w:val="7DC9A738"/>
    <w:rsid w:val="7E96AA2D"/>
    <w:rsid w:val="7F8B0D2E"/>
    <w:rsid w:val="7FB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74B92-57A7-4019-8652-6597AF3FDDE8}"/>
  <w14:docId w14:val="0658503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it-IT" w:eastAsia="it-I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 w:line="240" w:lineRule="auto"/>
      <w:outlineLvl w:val="0"/>
    </w:pPr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39"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olo5">
    <w:name w:val="heading 5"/>
    <w:basedOn w:val="Normale"/>
    <w:next w:val="Normale"/>
    <w:link w:val="Titolo5Carattere"/>
    <w:uiPriority w:val="3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39"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3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39"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olo9">
    <w:name w:val="heading 9"/>
    <w:basedOn w:val="Normale"/>
    <w:next w:val="Normale"/>
    <w:link w:val="Titolo9Carattere"/>
    <w:uiPriority w:val="39"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 w:val="0"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Enfasicorsivo">
    <w:name w:val="Emphasis"/>
    <w:basedOn w:val="Carpredefinitoparagrafo"/>
    <w:uiPriority w:val="20"/>
    <w:qFormat/>
    <w:rPr>
      <w:i/>
      <w:iCs/>
      <w:color w:val="000000" w:themeColor="text1"/>
    </w:rPr>
  </w:style>
  <w:style w:type="character" w:styleId="Titolo1Carattere" w:customStyle="1">
    <w:name w:val="Titolo 1 Carattere"/>
    <w:basedOn w:val="Carpredefinitoparagrafo"/>
    <w:link w:val="Titolo1"/>
    <w:uiPriority w:val="9"/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character" w:styleId="Titolo2Carattere" w:customStyle="1">
    <w:name w:val="Titolo 2 Carattere"/>
    <w:basedOn w:val="Carpredefinitoparagrafo"/>
    <w:link w:val="Titolo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olo3Carattere" w:customStyle="1">
    <w:name w:val="Titolo 3 Carattere"/>
    <w:basedOn w:val="Carpredefinitoparagrafo"/>
    <w:link w:val="Titolo3"/>
    <w:uiPriority w:val="9"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olo4Carattere" w:customStyle="1">
    <w:name w:val="Titolo 4 Carattere"/>
    <w:basedOn w:val="Carpredefinitoparagrafo"/>
    <w:link w:val="Titolo4"/>
    <w:uiPriority w:val="39"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olo5Carattere" w:customStyle="1">
    <w:name w:val="Titolo 5 Carattere"/>
    <w:basedOn w:val="Carpredefinitoparagrafo"/>
    <w:link w:val="Titolo5"/>
    <w:uiPriority w:val="39"/>
    <w:rPr>
      <w:rFonts w:asciiTheme="majorHAnsi" w:hAnsiTheme="majorHAnsi" w:eastAsiaTheme="majorEastAsia" w:cstheme="majorBidi"/>
      <w:sz w:val="20"/>
      <w:szCs w:val="20"/>
    </w:rPr>
  </w:style>
  <w:style w:type="character" w:styleId="Titolo6Carattere" w:customStyle="1">
    <w:name w:val="Titolo 6 Carattere"/>
    <w:basedOn w:val="Carpredefinitoparagrafo"/>
    <w:link w:val="Titolo6"/>
    <w:uiPriority w:val="39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olo7Carattere" w:customStyle="1">
    <w:name w:val="Titolo 7 Carattere"/>
    <w:basedOn w:val="Carpredefinitoparagrafo"/>
    <w:link w:val="Titolo7"/>
    <w:uiPriority w:val="39"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olo8Carattere" w:customStyle="1">
    <w:name w:val="Titolo 8 Carattere"/>
    <w:basedOn w:val="Carpredefinitoparagrafo"/>
    <w:link w:val="Titolo8"/>
    <w:uiPriority w:val="3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olo9Carattere" w:customStyle="1">
    <w:name w:val="Titolo 9 Carattere"/>
    <w:basedOn w:val="Carpredefinitoparagrafo"/>
    <w:link w:val="Titolo9"/>
    <w:uiPriority w:val="3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auto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Pr>
      <w:color w:val="B01513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Collegamentoipertestuale">
    <w:name w:val="Hyperlink"/>
    <w:basedOn w:val="Carpredefinitoparagrafo"/>
    <w:unhideWhenUsed/>
    <w:rPr>
      <w:color w:val="4FB8C1" w:themeColor="text2" w:themeTint="99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DFFCB" w:themeColor="followedHyperlink"/>
      <w:u w:val="single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styleId="NessunaspaziaturaCarattere" w:customStyle="1">
    <w:name w:val="Nessuna spaziatura Carattere"/>
    <w:basedOn w:val="Carpredefinitoparagrafo"/>
    <w:link w:val="Nessunaspaziatura"/>
    <w:uiPriority w:val="1"/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zioneCarattere" w:customStyle="1">
    <w:name w:val="Citazione Carattere"/>
    <w:basedOn w:val="Carpredefinitoparagrafo"/>
    <w:link w:val="Citazione"/>
    <w:uiPriority w:val="29"/>
    <w:rPr>
      <w:rFonts w:asciiTheme="majorHAnsi" w:hAnsiTheme="majorHAnsi" w:eastAsiaTheme="majorEastAsia" w:cstheme="majorBidi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Pr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character" w:styleId="TitoloCarattere" w:customStyle="1">
    <w:name w:val="Titolo Carattere"/>
    <w:basedOn w:val="Carpredefinitoparagrafo"/>
    <w:link w:val="Titolo"/>
    <w:uiPriority w:val="10"/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numbering" w:styleId="111111">
    <w:name w:val="Outline List 2"/>
    <w:basedOn w:val="Nessunelenco"/>
    <w:uiPriority w:val="99"/>
    <w:semiHidden/>
    <w:unhideWhenUsed/>
    <w:pPr>
      <w:numPr>
        <w:numId w:val="3"/>
      </w:numPr>
    </w:pPr>
  </w:style>
  <w:style w:type="numbering" w:styleId="1ai">
    <w:name w:val="Outline List 1"/>
    <w:basedOn w:val="Nessunelenco"/>
    <w:uiPriority w:val="99"/>
    <w:semiHidden/>
    <w:unhideWhenUsed/>
    <w:pPr>
      <w:numPr>
        <w:numId w:val="4"/>
      </w:numPr>
    </w:pPr>
  </w:style>
  <w:style w:type="numbering" w:styleId="ArticoloSezione">
    <w:name w:val="Outline List 3"/>
    <w:basedOn w:val="Nessunelenco"/>
    <w:uiPriority w:val="99"/>
    <w:semiHidden/>
    <w:unhideWhenUsed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semiHidden/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semiHidden/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</w:pPr>
    <w:rPr>
      <w:sz w:val="16"/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semiHidden/>
    <w:rPr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160"/>
      <w:ind w:firstLine="360"/>
    </w:pPr>
  </w:style>
  <w:style w:type="character" w:styleId="PrimorientrocorpodeltestoCarattere" w:customStyle="1">
    <w:name w:val="Primo rientro corpo del testo Carattere"/>
    <w:basedOn w:val="CorpotestoCarattere"/>
    <w:link w:val="Primorientrocorpodeltesto"/>
    <w:uiPriority w:val="99"/>
    <w:semiHidden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/>
    </w:pPr>
  </w:style>
  <w:style w:type="character" w:styleId="RientrocorpodeltestoCarattere" w:customStyle="1">
    <w:name w:val="Rientro corpo del testo Carattere"/>
    <w:basedOn w:val="Carpredefinitoparagrafo"/>
    <w:link w:val="Rientrocorpodeltesto"/>
    <w:uiPriority w:val="99"/>
    <w:semiHidden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160"/>
      <w:ind w:firstLine="360"/>
    </w:pPr>
  </w:style>
  <w:style w:type="character" w:styleId="Primorientrocorpodeltesto2Carattere" w:customStyle="1">
    <w:name w:val="Primo rientro corpo del testo 2 Carattere"/>
    <w:basedOn w:val="RientrocorpodeltestoCarattere"/>
    <w:link w:val="Primorientrocorpodeltesto2"/>
    <w:uiPriority w:val="99"/>
    <w:semiHidden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 w:line="480" w:lineRule="auto"/>
      <w:ind w:left="360"/>
    </w:pPr>
  </w:style>
  <w:style w:type="character" w:styleId="Rientrocorpodeltesto2Carattere" w:customStyle="1">
    <w:name w:val="Rientro corpo del testo 2 Carattere"/>
    <w:basedOn w:val="Carpredefinitoparagrafo"/>
    <w:link w:val="Rientrocorpodeltesto2"/>
    <w:uiPriority w:val="99"/>
    <w:semiHidden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Rientrocorpodeltesto3Carattere" w:customStyle="1">
    <w:name w:val="Rientro corpo del testo 3 Carattere"/>
    <w:basedOn w:val="Carpredefinitoparagrafo"/>
    <w:link w:val="Rientrocorpodeltesto3"/>
    <w:uiPriority w:val="99"/>
    <w:semiHidden/>
    <w:rPr>
      <w:sz w:val="16"/>
      <w:szCs w:val="16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after="0" w:line="240" w:lineRule="auto"/>
      <w:ind w:left="4320"/>
    </w:pPr>
  </w:style>
  <w:style w:type="character" w:styleId="FormuladichiusuraCarattere" w:customStyle="1">
    <w:name w:val="Formula di chiusura Carattere"/>
    <w:basedOn w:val="Carpredefinitoparagrafo"/>
    <w:link w:val="Formuladichiusura"/>
    <w:uiPriority w:val="99"/>
    <w:semiHidden/>
  </w:style>
  <w:style w:type="table" w:styleId="Grigliaacolori">
    <w:name w:val="Colorful Grid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Pr>
      <w:b/>
      <w:bCs/>
      <w:sz w:val="20"/>
      <w:szCs w:val="20"/>
    </w:rPr>
  </w:style>
  <w:style w:type="table" w:styleId="Elencoscuro">
    <w:name w:val="Dark List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styleId="DataCarattere" w:customStyle="1">
    <w:name w:val="Data Carattere"/>
    <w:basedOn w:val="Carpredefinitoparagrafo"/>
    <w:link w:val="Data"/>
    <w:uiPriority w:val="99"/>
    <w:semiHidden/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MappadocumentoCarattere" w:customStyle="1">
    <w:name w:val="Mappa documento Carattere"/>
    <w:basedOn w:val="Carpredefinitoparagrafo"/>
    <w:link w:val="Mappadocumento"/>
    <w:uiPriority w:val="99"/>
    <w:semiHidden/>
    <w:rPr>
      <w:rFonts w:ascii="Segoe UI" w:hAnsi="Segoe UI" w:cs="Segoe UI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after="0" w:line="240" w:lineRule="auto"/>
    </w:pPr>
  </w:style>
  <w:style w:type="character" w:styleId="FirmadipostaelettronicaCarattere" w:customStyle="1">
    <w:name w:val="Firma di posta elettronica Carattere"/>
    <w:basedOn w:val="Carpredefinitoparagrafo"/>
    <w:link w:val="Firmadipostaelettronica"/>
    <w:uiPriority w:val="99"/>
    <w:semiHidden/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stonotadichiusuraCarattere" w:customStyle="1">
    <w:name w:val="Testo nota di chiusura Carattere"/>
    <w:basedOn w:val="Carpredefinitoparagrafo"/>
    <w:link w:val="Testonotadichiusura"/>
    <w:uiPriority w:val="99"/>
    <w:semiHidden/>
    <w:rPr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Pr>
      <w:sz w:val="20"/>
      <w:szCs w:val="20"/>
    </w:rPr>
  </w:style>
  <w:style w:type="table" w:styleId="Tabellagriglia1chiara">
    <w:name w:val="Grid Table 1 Light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2">
    <w:name w:val="Grid Table 2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Grigliatab3">
    <w:name w:val="Grid Table 3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3-colore1">
    <w:name w:val="Grid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lagriglia3-colore2">
    <w:name w:val="Grid Table 3 Accent 2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lagriglia3-colore3">
    <w:name w:val="Grid Table 3 Accent 3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lagriglia3-colore4">
    <w:name w:val="Grid Table 3 Accent 4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lagriglia3-colore5">
    <w:name w:val="Grid Table 3 Accent 5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lagriglia3-colore6">
    <w:name w:val="Grid Table 3 Accent 6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Grigliatab4">
    <w:name w:val="Grid Table 4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lagriglia5scura">
    <w:name w:val="Grid Table 5 Dark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7acolori-colore1">
    <w:name w:val="Grid Table 7 Colorful Accent 1"/>
    <w:basedOn w:val="Tabellanormale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lagriglia7acolori-colore2">
    <w:name w:val="Grid Table 7 Colorful Accent 2"/>
    <w:basedOn w:val="Tabellanormale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lagriglia7acolori-colore3">
    <w:name w:val="Grid Table 7 Colorful Accent 3"/>
    <w:basedOn w:val="Tabellanormale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lagriglia7acolori-colore4">
    <w:name w:val="Grid Table 7 Colorful Accent 4"/>
    <w:basedOn w:val="Tabellanormale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lagriglia7acolori-colore5">
    <w:name w:val="Grid Table 7 Colorful Accent 5"/>
    <w:basedOn w:val="Tabellanormale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lagriglia7acolori-colore6">
    <w:name w:val="Grid Table 7 Colorful Accent 6"/>
    <w:basedOn w:val="Tabellanormale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character" w:styleId="AcronimoHTML">
    <w:name w:val="HTML Acronym"/>
    <w:basedOn w:val="Carpredefinitoparagrafo"/>
    <w:uiPriority w:val="99"/>
    <w:semiHidden/>
    <w:unhideWhenUsed/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after="0" w:line="240" w:lineRule="auto"/>
    </w:pPr>
    <w:rPr>
      <w:i/>
      <w:iCs/>
    </w:rPr>
  </w:style>
  <w:style w:type="character" w:styleId="IndirizzoHTMLCarattere" w:customStyle="1">
    <w:name w:val="Indirizzo HTML Carattere"/>
    <w:basedOn w:val="Carpredefinitoparagrafo"/>
    <w:link w:val="IndirizzoHTML"/>
    <w:uiPriority w:val="99"/>
    <w:semiHidden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/>
    <w:rPr>
      <w:rFonts w:ascii="Consolas" w:hAnsi="Consolas" w:cs="Consolas"/>
      <w:sz w:val="20"/>
      <w:szCs w:val="20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Titoloindice">
    <w:name w:val="index heading"/>
    <w:basedOn w:val="Normale"/>
    <w:next w:val="Indice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Grigliachiara">
    <w:name w:val="Light Grid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</w:style>
  <w:style w:type="paragraph" w:styleId="Elenco">
    <w:name w:val="List"/>
    <w:basedOn w:val="Normale"/>
    <w:uiPriority w:val="99"/>
    <w:semiHidden/>
    <w:unhideWhenUsed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pPr>
      <w:numPr>
        <w:numId w:val="6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pPr>
      <w:numPr>
        <w:numId w:val="11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12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Elencotab2">
    <w:name w:val="List Table 2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Elencotab3">
    <w:name w:val="List Table 3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Elencotab4">
    <w:name w:val="List Table 4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laelenco5scura">
    <w:name w:val="List Table 5 Dark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semiHidden/>
    <w:rPr>
      <w:rFonts w:ascii="Consolas" w:hAnsi="Consolas" w:cs="Consolas"/>
      <w:sz w:val="20"/>
      <w:szCs w:val="20"/>
    </w:rPr>
  </w:style>
  <w:style w:type="table" w:styleId="Grigliamedia1">
    <w:name w:val="Medium Grid 1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IntestazionemessaggioCarattere" w:customStyle="1">
    <w:name w:val="Intestazione messaggio Carattere"/>
    <w:basedOn w:val="Carpredefinitoparagrafo"/>
    <w:link w:val="Intestazionemessaggio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after="0" w:line="240" w:lineRule="auto"/>
    </w:pPr>
  </w:style>
  <w:style w:type="character" w:styleId="IntestazionenotaCarattere" w:customStyle="1">
    <w:name w:val="Intestazione nota Carattere"/>
    <w:basedOn w:val="Carpredefinitoparagrafo"/>
    <w:link w:val="Intestazionenota"/>
    <w:uiPriority w:val="99"/>
    <w:semiHidden/>
  </w:style>
  <w:style w:type="character" w:styleId="Numeropagina">
    <w:name w:val="page number"/>
    <w:basedOn w:val="Carpredefinitoparagrafo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table" w:styleId="Tabellasemplice-1">
    <w:name w:val="Plain Table 1"/>
    <w:basedOn w:val="Tabellanormale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3">
    <w:name w:val="Plain Table 3"/>
    <w:basedOn w:val="Tabellanormale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TestonormaleCarattere" w:customStyle="1">
    <w:name w:val="Testo normale Carattere"/>
    <w:basedOn w:val="Carpredefinitoparagrafo"/>
    <w:link w:val="Testonormale"/>
    <w:uiPriority w:val="99"/>
    <w:semiHidden/>
    <w:rPr>
      <w:rFonts w:ascii="Consolas" w:hAnsi="Consolas" w:cs="Consolas"/>
      <w:sz w:val="21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</w:style>
  <w:style w:type="character" w:styleId="FormuladiaperturaCarattere" w:customStyle="1">
    <w:name w:val="Formula di apertura Carattere"/>
    <w:basedOn w:val="Carpredefinitoparagrafo"/>
    <w:link w:val="Formuladiapertura"/>
    <w:uiPriority w:val="99"/>
    <w:semiHidden/>
  </w:style>
  <w:style w:type="paragraph" w:styleId="Firma">
    <w:name w:val="Signature"/>
    <w:basedOn w:val="Normale"/>
    <w:link w:val="FirmaCarattere"/>
    <w:uiPriority w:val="99"/>
    <w:semiHidden/>
    <w:unhideWhenUsed/>
    <w:pPr>
      <w:spacing w:after="0" w:line="240" w:lineRule="auto"/>
      <w:ind w:left="4320"/>
    </w:pPr>
  </w:style>
  <w:style w:type="character" w:styleId="FirmaCarattere" w:customStyle="1">
    <w:name w:val="Firma Carattere"/>
    <w:basedOn w:val="Carpredefinitoparagrafo"/>
    <w:link w:val="Firma"/>
    <w:uiPriority w:val="99"/>
    <w:semiHidden/>
  </w:style>
  <w:style w:type="table" w:styleId="Tabellaeffetti3D1">
    <w:name w:val="Table 3D effects 1"/>
    <w:basedOn w:val="Tabellanorma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1">
    <w:name w:val="Table Grid 1"/>
    <w:basedOn w:val="Tabellanormale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chiara">
    <w:name w:val="Grid Table Light"/>
    <w:basedOn w:val="Tabellanormale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tabella1">
    <w:name w:val="Table List 1"/>
    <w:basedOn w:val="Tabellanormale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pPr>
      <w:spacing w:after="0"/>
      <w:ind w:left="170" w:hanging="17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170"/>
    </w:p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3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51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6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85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0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19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3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11/relationships/commentsExtended" Target="/word/commentsExtended.xml" Id="Rcff66ddd75614c36" 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terms:created xsi:type="dcterms:W3CDTF">2013-06-27T23:19:00.0000000Z</dcterms:created>
  <dcterms:modified xsi:type="dcterms:W3CDTF">2014-07-18T15:59:14.4769041Z</dcterms:modified>
  <version/>
  <lastModifiedBy>Jacopo Ameli</lastModifiedBy>
</coreProperties>
</file>