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68AD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rsidR="00332537" w:rsidRDefault="00332537" w:rsidP="00332537">
      <w:pPr>
        <w:spacing w:after="0"/>
      </w:pPr>
    </w:p>
    <w:p w:rsidR="00222D28" w:rsidRPr="00105040" w:rsidRDefault="008621AD" w:rsidP="00222D28">
      <w:pPr>
        <w:rPr>
          <w:sz w:val="28"/>
          <w:szCs w:val="28"/>
          <w:u w:val="single"/>
        </w:rPr>
      </w:pPr>
      <w:r>
        <w:rPr>
          <w:sz w:val="28"/>
          <w:szCs w:val="28"/>
          <w:u w:val="single"/>
        </w:rPr>
        <w:t>Purpose</w:t>
      </w:r>
    </w:p>
    <w:p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rsidR="00222D28" w:rsidRPr="00AA5054" w:rsidRDefault="00AA5054" w:rsidP="00222D28">
      <w:pPr>
        <w:pStyle w:val="ParagraphStyle1"/>
        <w:rPr>
          <w:color w:val="auto"/>
        </w:rPr>
      </w:pPr>
      <w:r w:rsidRPr="00AA5054">
        <w:rPr>
          <w:color w:val="auto"/>
        </w:rPr>
        <w:t>Minimize and manage areas of the workplace that may present danger of harm to workers</w:t>
      </w:r>
    </w:p>
    <w:p w:rsidR="00222D28" w:rsidRPr="00AA5054" w:rsidRDefault="00AA5054" w:rsidP="00222D28">
      <w:pPr>
        <w:pStyle w:val="ParagraphStyle1"/>
        <w:rPr>
          <w:color w:val="auto"/>
        </w:rPr>
      </w:pPr>
      <w:r w:rsidRPr="00AA5054">
        <w:rPr>
          <w:color w:val="auto"/>
        </w:rPr>
        <w:t>Have well designed ergonomic work zones</w:t>
      </w:r>
    </w:p>
    <w:p w:rsidR="007A3C11" w:rsidRPr="001545CA" w:rsidRDefault="007A3C11" w:rsidP="007A3C11">
      <w:pPr>
        <w:pStyle w:val="ParagraphStyle1"/>
        <w:numPr>
          <w:ilvl w:val="0"/>
          <w:numId w:val="0"/>
        </w:numPr>
        <w:ind w:left="984"/>
        <w:rPr>
          <w:color w:val="auto"/>
        </w:rPr>
      </w:pPr>
    </w:p>
    <w:p w:rsidR="008621AD" w:rsidRPr="001545CA" w:rsidRDefault="008621AD" w:rsidP="008621AD">
      <w:r w:rsidRPr="001545CA">
        <w:t xml:space="preserve">This plan will assist </w:t>
      </w:r>
      <w:r w:rsidR="002520B4">
        <w:t>Electronic Arts</w:t>
      </w:r>
      <w:r w:rsidRPr="001545CA">
        <w:t xml:space="preserve"> </w:t>
      </w:r>
      <w:r w:rsidRPr="001545CA">
        <w:t xml:space="preserve">in meeting its obligations in accordance with work health and safety legislation. </w:t>
      </w:r>
    </w:p>
    <w:p w:rsidR="008621AD" w:rsidRPr="001545CA" w:rsidRDefault="008621AD" w:rsidP="008621AD">
      <w:r w:rsidRPr="001545CA">
        <w:t xml:space="preserve">This plan applies to all </w:t>
      </w:r>
      <w:r w:rsidR="00AA5054">
        <w:t xml:space="preserve">Electronic Arts’ </w:t>
      </w:r>
      <w:r w:rsidRPr="001545CA">
        <w:t xml:space="preserve">employees and to other persons at risk from work carried out at </w:t>
      </w:r>
      <w:r w:rsidR="00AA5054">
        <w:t xml:space="preserve">Electronic Arts’ </w:t>
      </w:r>
      <w:r w:rsidRPr="001545CA">
        <w:t>workplaces. Failure to comply with the requirements of this Plan may lead to disciplinary action.</w:t>
      </w:r>
    </w:p>
    <w:p w:rsidR="008621AD" w:rsidRPr="001545CA" w:rsidRDefault="008621AD" w:rsidP="00222D28">
      <w:pPr>
        <w:pStyle w:val="BodyFormSamples"/>
        <w:outlineLvl w:val="0"/>
        <w:rPr>
          <w:b/>
          <w:bCs/>
          <w:color w:val="auto"/>
        </w:rPr>
      </w:pPr>
    </w:p>
    <w:p w:rsidR="008621AD" w:rsidRPr="001545CA" w:rsidRDefault="008621AD" w:rsidP="008621AD">
      <w:pPr>
        <w:rPr>
          <w:sz w:val="28"/>
          <w:szCs w:val="28"/>
          <w:u w:val="single"/>
        </w:rPr>
      </w:pPr>
      <w:r w:rsidRPr="001545CA">
        <w:rPr>
          <w:sz w:val="28"/>
          <w:szCs w:val="28"/>
          <w:u w:val="single"/>
        </w:rPr>
        <w:t>Work Health and Safety (WHS) Policy</w:t>
      </w:r>
    </w:p>
    <w:p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AA5054">
        <w:t xml:space="preserve">Electronic Arts </w:t>
      </w:r>
      <w:r w:rsidRPr="001545CA">
        <w:rPr>
          <w:bCs/>
          <w:color w:val="auto"/>
          <w:lang w:val="en-AU"/>
        </w:rPr>
        <w:t>will follow in pursuit of workplace health and safety outcomes. These commitments are:</w:t>
      </w:r>
    </w:p>
    <w:p w:rsidR="008621AD" w:rsidRPr="001545CA" w:rsidRDefault="008621AD" w:rsidP="00222D28">
      <w:pPr>
        <w:pStyle w:val="BodyFormSamples"/>
        <w:outlineLvl w:val="0"/>
        <w:rPr>
          <w:bCs/>
          <w:color w:val="auto"/>
          <w:lang w:val="en-AU"/>
        </w:rPr>
      </w:pPr>
    </w:p>
    <w:p w:rsidR="00222D28" w:rsidRPr="001545CA" w:rsidRDefault="008621AD" w:rsidP="00222D28">
      <w:pPr>
        <w:pStyle w:val="BodyFormSamples"/>
        <w:outlineLvl w:val="0"/>
        <w:rPr>
          <w:b/>
          <w:bCs/>
          <w:color w:val="auto"/>
        </w:rPr>
      </w:pPr>
      <w:r w:rsidRPr="001545CA">
        <w:rPr>
          <w:b/>
          <w:bCs/>
          <w:color w:val="auto"/>
        </w:rPr>
        <w:t>Statement of Commitment</w:t>
      </w:r>
    </w:p>
    <w:p w:rsidR="008621AD" w:rsidRPr="001545CA" w:rsidRDefault="00AA5054" w:rsidP="008621AD">
      <w:r>
        <w:t xml:space="preserve">Electronic Arts </w:t>
      </w:r>
      <w:r w:rsidR="008621AD" w:rsidRPr="001545CA">
        <w:t>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rsidR="008621AD" w:rsidRPr="001545CA" w:rsidRDefault="008621AD" w:rsidP="00222D28">
      <w:pPr>
        <w:pStyle w:val="BodyFormSamples"/>
        <w:rPr>
          <w:b/>
          <w:color w:val="auto"/>
          <w:lang w:val="en-AU"/>
        </w:rPr>
      </w:pPr>
      <w:r w:rsidRPr="001545CA">
        <w:rPr>
          <w:b/>
          <w:color w:val="auto"/>
          <w:lang w:val="en-AU"/>
        </w:rPr>
        <w:t>Implementation of Policy Commitment</w:t>
      </w:r>
    </w:p>
    <w:p w:rsidR="00222D28" w:rsidRPr="001545CA" w:rsidRDefault="00AA5054" w:rsidP="00222D28">
      <w:pPr>
        <w:pStyle w:val="BodyFormSamples"/>
        <w:rPr>
          <w:color w:val="auto"/>
        </w:rPr>
      </w:pPr>
      <w:r>
        <w:t>Electronic Arts</w:t>
      </w:r>
      <w:r w:rsidRPr="001545CA">
        <w:rPr>
          <w:color w:val="auto"/>
        </w:rPr>
        <w:t xml:space="preserve"> </w:t>
      </w:r>
      <w:r w:rsidR="008621AD" w:rsidRPr="001545CA">
        <w:rPr>
          <w:color w:val="auto"/>
        </w:rPr>
        <w:t>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rsidR="00222D28" w:rsidRPr="001545CA"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rsidR="00222D28" w:rsidRPr="001545CA" w:rsidRDefault="00AA5054" w:rsidP="00222D28">
      <w:pPr>
        <w:pStyle w:val="ParagraphStyle1"/>
        <w:rPr>
          <w:color w:val="auto"/>
        </w:rPr>
      </w:pPr>
      <w:r>
        <w:rPr>
          <w:color w:val="auto"/>
        </w:rPr>
        <w:t>providing each worker with a professionally designed ergonomically sound work environment</w:t>
      </w:r>
    </w:p>
    <w:p w:rsidR="000A6744" w:rsidRPr="001545CA" w:rsidRDefault="000A6744" w:rsidP="00222D28">
      <w:pPr>
        <w:pStyle w:val="BodyFormSamples"/>
        <w:rPr>
          <w:color w:val="auto"/>
        </w:rPr>
      </w:pPr>
    </w:p>
    <w:p w:rsidR="000A6744" w:rsidRPr="001545CA" w:rsidRDefault="000A6744">
      <w:pPr>
        <w:rPr>
          <w:sz w:val="28"/>
          <w:szCs w:val="28"/>
          <w:u w:val="single"/>
        </w:rPr>
      </w:pPr>
      <w:r w:rsidRPr="001545CA">
        <w:rPr>
          <w:sz w:val="28"/>
          <w:szCs w:val="28"/>
          <w:u w:val="single"/>
        </w:rPr>
        <w:br w:type="page"/>
      </w:r>
    </w:p>
    <w:p w:rsidR="00314FDF" w:rsidRDefault="00314FDF" w:rsidP="000A6744">
      <w:pPr>
        <w:rPr>
          <w:sz w:val="28"/>
          <w:szCs w:val="28"/>
          <w:u w:val="single"/>
        </w:rPr>
      </w:pPr>
      <w:r>
        <w:rPr>
          <w:sz w:val="28"/>
          <w:szCs w:val="28"/>
          <w:u w:val="single"/>
        </w:rPr>
        <w:lastRenderedPageBreak/>
        <w:t>Duty of Care</w:t>
      </w:r>
    </w:p>
    <w:p w:rsidR="00314FDF" w:rsidRDefault="00314FDF" w:rsidP="00314FDF">
      <w:r>
        <w:t>A Person Conducting a Business or Undertaking (PCBU) has the primary duty of care to ensure:</w:t>
      </w:r>
    </w:p>
    <w:p w:rsidR="00314FDF" w:rsidRPr="00FD63B0" w:rsidRDefault="00AA5054" w:rsidP="00314FDF">
      <w:pPr>
        <w:pStyle w:val="BodyFormSamples"/>
        <w:numPr>
          <w:ilvl w:val="0"/>
          <w:numId w:val="3"/>
        </w:numPr>
        <w:rPr>
          <w:color w:val="auto"/>
          <w:lang w:val="en-AU"/>
        </w:rPr>
      </w:pPr>
      <w:r w:rsidRPr="00FD63B0">
        <w:rPr>
          <w:color w:val="auto"/>
        </w:rPr>
        <w:t>to provide a safe work environment for all workers</w:t>
      </w:r>
    </w:p>
    <w:p w:rsidR="00AA5054" w:rsidRPr="00FD63B0" w:rsidRDefault="00AA5054" w:rsidP="00314FDF">
      <w:pPr>
        <w:pStyle w:val="BodyFormSamples"/>
        <w:numPr>
          <w:ilvl w:val="0"/>
          <w:numId w:val="3"/>
        </w:numPr>
        <w:rPr>
          <w:color w:val="auto"/>
          <w:lang w:val="en-AU"/>
        </w:rPr>
      </w:pPr>
      <w:r w:rsidRPr="00FD63B0">
        <w:rPr>
          <w:color w:val="auto"/>
        </w:rPr>
        <w:t>to provide all necessary information to the workers about how to work safely in their environment</w:t>
      </w:r>
    </w:p>
    <w:p w:rsidR="00314FDF" w:rsidRDefault="00AA5054" w:rsidP="00FD63B0">
      <w:r>
        <w:t>Electronic Arts</w:t>
      </w:r>
      <w:r w:rsidR="00314FDF">
        <w:t xml:space="preserve"> is a PCBU.</w:t>
      </w:r>
    </w:p>
    <w:p w:rsidR="000A6744" w:rsidRPr="001545CA" w:rsidRDefault="000A6744" w:rsidP="000A6744">
      <w:pPr>
        <w:rPr>
          <w:sz w:val="28"/>
          <w:szCs w:val="28"/>
          <w:u w:val="single"/>
        </w:rPr>
      </w:pPr>
      <w:r w:rsidRPr="001545CA">
        <w:rPr>
          <w:sz w:val="28"/>
          <w:szCs w:val="28"/>
          <w:u w:val="single"/>
        </w:rPr>
        <w:t>Responsibilities</w:t>
      </w:r>
    </w:p>
    <w:p w:rsidR="000A6744" w:rsidRPr="001545CA" w:rsidRDefault="000A6744" w:rsidP="00222D28">
      <w:pPr>
        <w:pStyle w:val="BodyFormSamples"/>
        <w:rPr>
          <w:b/>
          <w:color w:val="auto"/>
          <w:lang w:val="en-AU"/>
        </w:rPr>
      </w:pPr>
      <w:r w:rsidRPr="001545CA">
        <w:rPr>
          <w:b/>
          <w:color w:val="auto"/>
          <w:lang w:val="en-AU"/>
        </w:rPr>
        <w:t>Managers and Leaders</w:t>
      </w:r>
    </w:p>
    <w:p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rsidR="000A6744" w:rsidRPr="001545CA"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rsidR="002520B4" w:rsidRPr="00FD63B0" w:rsidRDefault="00FD63B0" w:rsidP="000A6744">
      <w:pPr>
        <w:pStyle w:val="BodyFormSamples"/>
        <w:numPr>
          <w:ilvl w:val="0"/>
          <w:numId w:val="3"/>
        </w:numPr>
        <w:rPr>
          <w:color w:val="auto"/>
          <w:lang w:val="en-AU"/>
        </w:rPr>
      </w:pPr>
      <w:r w:rsidRPr="00FD63B0">
        <w:rPr>
          <w:color w:val="auto"/>
        </w:rPr>
        <w:t>Providing adequate training to the workers on how to safely interact with their work environment</w:t>
      </w:r>
    </w:p>
    <w:p w:rsidR="00FD63B0" w:rsidRPr="00FD63B0" w:rsidRDefault="00641346" w:rsidP="000A6744">
      <w:pPr>
        <w:pStyle w:val="BodyFormSamples"/>
        <w:numPr>
          <w:ilvl w:val="0"/>
          <w:numId w:val="3"/>
        </w:numPr>
        <w:rPr>
          <w:color w:val="auto"/>
          <w:lang w:val="en-AU"/>
        </w:rPr>
      </w:pPr>
      <w:r>
        <w:rPr>
          <w:color w:val="auto"/>
          <w:lang w:val="en-AU"/>
        </w:rPr>
        <w:t>Providing ergonomically sound workstations</w:t>
      </w:r>
    </w:p>
    <w:p w:rsidR="000A6744" w:rsidRPr="001545CA" w:rsidRDefault="000A6744" w:rsidP="00222D28">
      <w:pPr>
        <w:pStyle w:val="BodyFormSamples"/>
        <w:rPr>
          <w:color w:val="auto"/>
          <w:lang w:val="en-AU"/>
        </w:rPr>
      </w:pPr>
    </w:p>
    <w:p w:rsidR="000A6744" w:rsidRPr="001545CA" w:rsidRDefault="000A6744" w:rsidP="00222D28">
      <w:pPr>
        <w:pStyle w:val="BodyFormSamples"/>
        <w:rPr>
          <w:b/>
          <w:color w:val="auto"/>
          <w:lang w:val="en-AU"/>
        </w:rPr>
      </w:pPr>
      <w:r w:rsidRPr="001545CA">
        <w:rPr>
          <w:b/>
          <w:color w:val="auto"/>
          <w:lang w:val="en-AU"/>
        </w:rPr>
        <w:t>Workers</w:t>
      </w:r>
    </w:p>
    <w:p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rsidR="00222D28" w:rsidRPr="001545CA" w:rsidRDefault="00222D28" w:rsidP="00222D28">
      <w:pPr>
        <w:pStyle w:val="ParagraphStyle1"/>
        <w:rPr>
          <w:color w:val="auto"/>
        </w:rPr>
      </w:pPr>
      <w:r w:rsidRPr="001545CA">
        <w:rPr>
          <w:color w:val="auto"/>
        </w:rPr>
        <w:t>ensuring their own personal health and safety, and that of others in the workplace</w:t>
      </w:r>
    </w:p>
    <w:p w:rsidR="00222D28" w:rsidRPr="001545CA"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rsidR="00222D28" w:rsidRPr="00641346" w:rsidRDefault="00641346" w:rsidP="00222D28">
      <w:pPr>
        <w:pStyle w:val="ParagraphStyle1"/>
        <w:rPr>
          <w:color w:val="auto"/>
        </w:rPr>
      </w:pPr>
      <w:r>
        <w:rPr>
          <w:color w:val="auto"/>
        </w:rPr>
        <w:t xml:space="preserve">not misusing or interfering with anyth8ing provided in the interest of health and safety </w:t>
      </w:r>
    </w:p>
    <w:p w:rsidR="000A6744" w:rsidRPr="001545CA" w:rsidRDefault="000A6744" w:rsidP="00222D28">
      <w:pPr>
        <w:pStyle w:val="BodyFormSamples"/>
        <w:rPr>
          <w:color w:val="auto"/>
        </w:rPr>
      </w:pPr>
    </w:p>
    <w:p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rsidR="000A6744" w:rsidRPr="001545CA" w:rsidRDefault="000A6744" w:rsidP="00222D28">
      <w:pPr>
        <w:pStyle w:val="BodyFormSamples"/>
        <w:rPr>
          <w:color w:val="auto"/>
        </w:rPr>
      </w:pPr>
    </w:p>
    <w:p w:rsidR="000A6744" w:rsidRPr="001545CA" w:rsidRDefault="00DF7671" w:rsidP="00222D28">
      <w:pPr>
        <w:pStyle w:val="BodyFormSamples"/>
        <w:rPr>
          <w:b/>
          <w:color w:val="auto"/>
        </w:rPr>
      </w:pPr>
      <w:r w:rsidRPr="001545CA">
        <w:rPr>
          <w:b/>
          <w:color w:val="auto"/>
        </w:rPr>
        <w:t>Contractors</w:t>
      </w:r>
    </w:p>
    <w:p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AA5054">
        <w:t>Electronic Arts.</w:t>
      </w:r>
      <w:r w:rsidR="00AA5054" w:rsidRPr="001545CA">
        <w:rPr>
          <w:color w:val="auto"/>
        </w:rPr>
        <w:t xml:space="preserve"> </w:t>
      </w:r>
      <w:r w:rsidRPr="001545CA">
        <w:rPr>
          <w:color w:val="auto"/>
        </w:rPr>
        <w:t>They are required to:</w:t>
      </w:r>
    </w:p>
    <w:p w:rsidR="00222D28" w:rsidRPr="00194A0B" w:rsidRDefault="00194A0B" w:rsidP="00222D28">
      <w:pPr>
        <w:pStyle w:val="ParagraphStyle1"/>
        <w:rPr>
          <w:color w:val="auto"/>
        </w:rPr>
      </w:pPr>
      <w:r w:rsidRPr="00194A0B">
        <w:rPr>
          <w:color w:val="auto"/>
        </w:rPr>
        <w:t>work safely and to include the safety of the business’ staff and visitors in their safety plans</w:t>
      </w:r>
    </w:p>
    <w:p w:rsidR="00194A0B" w:rsidRPr="00194A0B" w:rsidRDefault="00194A0B" w:rsidP="00222D28">
      <w:pPr>
        <w:pStyle w:val="ParagraphStyle1"/>
        <w:rPr>
          <w:color w:val="auto"/>
        </w:rPr>
      </w:pPr>
      <w:r w:rsidRPr="00194A0B">
        <w:rPr>
          <w:color w:val="auto"/>
        </w:rPr>
        <w:t>comply with the requirements of the WHS legislation</w:t>
      </w:r>
    </w:p>
    <w:p w:rsidR="00222D28" w:rsidRPr="001545CA" w:rsidRDefault="00222D28" w:rsidP="00222D28">
      <w:pPr>
        <w:pStyle w:val="BodyFormSamples"/>
        <w:tabs>
          <w:tab w:val="left" w:pos="6260"/>
        </w:tabs>
        <w:spacing w:before="170"/>
        <w:rPr>
          <w:color w:val="auto"/>
        </w:rPr>
      </w:pPr>
    </w:p>
    <w:p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rsidR="007A3C11" w:rsidRPr="001545CA" w:rsidRDefault="00CE00E1" w:rsidP="007A3C11">
      <w:pPr>
        <w:pStyle w:val="BodyFormSamples"/>
        <w:outlineLvl w:val="0"/>
        <w:rPr>
          <w:bCs/>
          <w:color w:val="auto"/>
        </w:rPr>
      </w:pPr>
      <w:r w:rsidRPr="001545CA">
        <w:rPr>
          <w:bCs/>
          <w:color w:val="auto"/>
        </w:rPr>
        <w:lastRenderedPageBreak/>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rsidR="00CE00E1" w:rsidRPr="00194A0B" w:rsidRDefault="00194A0B" w:rsidP="00CE00E1">
      <w:pPr>
        <w:pStyle w:val="BodyFormSamples"/>
        <w:numPr>
          <w:ilvl w:val="0"/>
          <w:numId w:val="5"/>
        </w:numPr>
        <w:outlineLvl w:val="0"/>
        <w:rPr>
          <w:bCs/>
          <w:color w:val="auto"/>
        </w:rPr>
      </w:pPr>
      <w:r w:rsidRPr="00194A0B">
        <w:rPr>
          <w:bCs/>
          <w:color w:val="auto"/>
        </w:rPr>
        <w:t xml:space="preserve">Heath </w:t>
      </w:r>
      <w:proofErr w:type="spellStart"/>
      <w:r w:rsidRPr="00194A0B">
        <w:rPr>
          <w:bCs/>
          <w:color w:val="auto"/>
        </w:rPr>
        <w:t>Palpatine</w:t>
      </w:r>
      <w:proofErr w:type="spellEnd"/>
    </w:p>
    <w:p w:rsidR="007A3C11" w:rsidRPr="001545CA" w:rsidRDefault="007A3C11" w:rsidP="00222D28">
      <w:pPr>
        <w:pStyle w:val="BodyFormSamples"/>
        <w:tabs>
          <w:tab w:val="left" w:pos="6260"/>
        </w:tabs>
        <w:spacing w:before="170"/>
        <w:rPr>
          <w:color w:val="auto"/>
        </w:rPr>
      </w:pPr>
    </w:p>
    <w:p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rsidR="001545CA" w:rsidRPr="001545CA" w:rsidRDefault="001545CA" w:rsidP="001545CA">
      <w:r w:rsidRPr="001545CA">
        <w:t xml:space="preserve">Control measures for WHS hazards should be implemented as required using the following hierarchy of control, in order of preference these measures relate to: </w:t>
      </w:r>
    </w:p>
    <w:p w:rsidR="001545CA" w:rsidRPr="001545CA" w:rsidRDefault="001545CA" w:rsidP="00E15DD8">
      <w:pPr>
        <w:pStyle w:val="ListParagraph"/>
        <w:numPr>
          <w:ilvl w:val="0"/>
          <w:numId w:val="5"/>
        </w:numPr>
      </w:pPr>
      <w:r w:rsidRPr="001545CA">
        <w:t>elimination (removal of the hazard)</w:t>
      </w:r>
    </w:p>
    <w:p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rsidR="001545CA" w:rsidRPr="001545CA" w:rsidRDefault="001545CA" w:rsidP="00F24C43">
      <w:pPr>
        <w:pStyle w:val="ListParagraph"/>
        <w:numPr>
          <w:ilvl w:val="0"/>
          <w:numId w:val="5"/>
        </w:numPr>
      </w:pPr>
      <w:r w:rsidRPr="001545CA">
        <w:t>isolation (isolate the hazard from people e.g. place a noisy piece of equipment in another location)</w:t>
      </w:r>
    </w:p>
    <w:p w:rsidR="001545CA" w:rsidRPr="001545CA" w:rsidRDefault="001545CA" w:rsidP="001145BD">
      <w:pPr>
        <w:pStyle w:val="ListParagraph"/>
        <w:numPr>
          <w:ilvl w:val="0"/>
          <w:numId w:val="5"/>
        </w:numPr>
      </w:pPr>
      <w:r w:rsidRPr="001545CA">
        <w:t>engineering (e.g. guarding on machinery)</w:t>
      </w:r>
    </w:p>
    <w:p w:rsidR="001545CA" w:rsidRPr="001545CA" w:rsidRDefault="001545CA" w:rsidP="00F83FD5">
      <w:pPr>
        <w:pStyle w:val="ListParagraph"/>
        <w:numPr>
          <w:ilvl w:val="0"/>
          <w:numId w:val="5"/>
        </w:numPr>
      </w:pPr>
      <w:r w:rsidRPr="001545CA">
        <w:t>administrative (e.g. provision of training, policies and procedures, signage)</w:t>
      </w:r>
    </w:p>
    <w:p w:rsidR="001545CA" w:rsidRPr="001545CA" w:rsidRDefault="001545CA" w:rsidP="00F83FD5">
      <w:pPr>
        <w:pStyle w:val="ListParagraph"/>
        <w:numPr>
          <w:ilvl w:val="0"/>
          <w:numId w:val="5"/>
        </w:numPr>
      </w:pPr>
      <w:r w:rsidRPr="001545CA">
        <w:t>personal protective</w:t>
      </w:r>
      <w:r w:rsidR="00AA5054">
        <w:t xml:space="preserve"> equipment (e.g. use of hearing</w:t>
      </w:r>
      <w:r w:rsidRPr="001545CA">
        <w:t>, eye protection, high visibility vests).</w:t>
      </w:r>
    </w:p>
    <w:p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AA5054">
        <w:t>Electronic Arts</w:t>
      </w:r>
      <w:r w:rsidRPr="001545CA">
        <w:t xml:space="preserve"> </w:t>
      </w:r>
      <w:r>
        <w:t>achieves the goal of eliminating or minimising the risk workers may be exposed to.</w:t>
      </w:r>
    </w:p>
    <w:p w:rsidR="001545CA" w:rsidRDefault="002B17EB" w:rsidP="001545CA">
      <w:r>
        <w:rPr>
          <w:noProof/>
          <w:sz w:val="16"/>
          <w:szCs w:val="16"/>
          <w:lang w:val="en-US"/>
        </w:rPr>
        <w:drawing>
          <wp:inline distT="0" distB="0" distL="0" distR="0">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rsidR="002B17EB" w:rsidRDefault="002B17EB" w:rsidP="001545CA"/>
    <w:p w:rsidR="002B17EB" w:rsidRDefault="002B17EB">
      <w:r>
        <w:br w:type="page"/>
      </w:r>
    </w:p>
    <w:p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rsidR="002B17EB" w:rsidRPr="002B17EB" w:rsidRDefault="002B17EB" w:rsidP="002B17EB">
            <w:pPr>
              <w:pStyle w:val="NoSpacing"/>
            </w:pPr>
            <w:r w:rsidRPr="002B17EB">
              <w:t>LIKELIHOOD</w:t>
            </w:r>
          </w:p>
        </w:tc>
      </w:tr>
      <w:tr w:rsidR="002B17EB"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Almost Certain (</w:t>
            </w:r>
            <w:r w:rsidRPr="002B17EB">
              <w:t>5</w:t>
            </w:r>
            <w:r>
              <w:t>)</w:t>
            </w:r>
          </w:p>
        </w:tc>
      </w:tr>
      <w:tr w:rsidR="002B17EB"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Pr="002B17EB" w:rsidRDefault="002B17EB" w:rsidP="002B17EB">
            <w:pPr>
              <w:pStyle w:val="NoSpacing"/>
            </w:pPr>
            <w:r w:rsidRPr="002B17EB">
              <w:t>C</w:t>
            </w:r>
          </w:p>
        </w:tc>
      </w:tr>
      <w:tr w:rsidR="002B17EB"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Pr="002B17EB" w:rsidRDefault="002B17EB" w:rsidP="002B17EB">
            <w:pPr>
              <w:pStyle w:val="NoSpacing"/>
            </w:pPr>
            <w:r w:rsidRPr="002B17EB">
              <w:t>C</w:t>
            </w:r>
          </w:p>
        </w:tc>
      </w:tr>
      <w:tr w:rsidR="002B17EB"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2B17EB" w:rsidRPr="002B17EB" w:rsidRDefault="002B17EB" w:rsidP="002B17EB">
            <w:pPr>
              <w:pStyle w:val="NoSpacing"/>
            </w:pPr>
            <w:r w:rsidRPr="002B17EB">
              <w:t>H</w:t>
            </w:r>
          </w:p>
        </w:tc>
      </w:tr>
      <w:tr w:rsidR="002B17EB"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r>
      <w:tr w:rsidR="002B17EB"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Pr="002B17EB" w:rsidRDefault="002B17EB" w:rsidP="002B17EB">
            <w:pPr>
              <w:pStyle w:val="NoSpacing"/>
            </w:pPr>
            <w:r w:rsidRPr="002B17EB">
              <w:t>M</w:t>
            </w:r>
          </w:p>
        </w:tc>
      </w:tr>
    </w:tbl>
    <w:p w:rsidR="002B17EB" w:rsidRPr="002B17EB" w:rsidRDefault="002B17EB" w:rsidP="002B17EB">
      <w:pPr>
        <w:pStyle w:val="NoSpacing"/>
      </w:pPr>
    </w:p>
    <w:p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rsidR="002B17EB" w:rsidRDefault="002B17EB" w:rsidP="002B17EB">
            <w:pPr>
              <w:pStyle w:val="NoSpacing"/>
              <w:rPr>
                <w:lang w:eastAsia="en-AU"/>
              </w:rPr>
            </w:pPr>
            <w:r>
              <w:rPr>
                <w:lang w:eastAsia="en-AU"/>
              </w:rPr>
              <w:t>Required action</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immediately:</w:t>
            </w:r>
          </w:p>
          <w:p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today:</w:t>
            </w:r>
          </w:p>
          <w:p w:rsidR="002B17EB" w:rsidRDefault="002B17EB" w:rsidP="002B17EB">
            <w:pPr>
              <w:pStyle w:val="NoSpacing"/>
              <w:rPr>
                <w:lang w:eastAsia="en-AU"/>
              </w:rPr>
            </w:pPr>
            <w:r>
              <w:rPr>
                <w:lang w:eastAsia="en-AU"/>
              </w:rPr>
              <w:t>The proposed activity can only proceed, provided that:</w:t>
            </w:r>
          </w:p>
          <w:p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rsidR="002B17EB" w:rsidRDefault="002B17EB" w:rsidP="002B17EB">
            <w:pPr>
              <w:pStyle w:val="NoSpacing"/>
              <w:rPr>
                <w:lang w:eastAsia="en-AU"/>
              </w:rPr>
            </w:pPr>
            <w:r>
              <w:rPr>
                <w:lang w:eastAsia="en-AU"/>
              </w:rPr>
              <w:t>(ii) the risk controls must include those identified in legislation, Standards, Codes of Practice etc.</w:t>
            </w:r>
          </w:p>
          <w:p w:rsidR="002B17EB" w:rsidRDefault="002B17EB" w:rsidP="002B17EB">
            <w:pPr>
              <w:pStyle w:val="NoSpacing"/>
              <w:rPr>
                <w:lang w:eastAsia="en-AU"/>
              </w:rPr>
            </w:pPr>
            <w:r>
              <w:rPr>
                <w:lang w:eastAsia="en-AU"/>
              </w:rPr>
              <w:t>(iii) the risk assessment has been reviewed and approved by the Supervisor and</w:t>
            </w:r>
          </w:p>
          <w:p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this week:</w:t>
            </w:r>
          </w:p>
          <w:p w:rsidR="002B17EB" w:rsidRDefault="002B17EB" w:rsidP="002B17EB">
            <w:pPr>
              <w:pStyle w:val="NoSpacing"/>
              <w:rPr>
                <w:lang w:eastAsia="en-AU"/>
              </w:rPr>
            </w:pPr>
            <w:r>
              <w:rPr>
                <w:lang w:eastAsia="en-AU"/>
              </w:rPr>
              <w:t>The proposed task or process can proceed, provided that:</w:t>
            </w:r>
          </w:p>
          <w:p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rsidR="002B17EB" w:rsidRDefault="002B17EB" w:rsidP="002B17EB">
            <w:pPr>
              <w:pStyle w:val="NoSpacing"/>
              <w:rPr>
                <w:lang w:eastAsia="en-AU"/>
              </w:rPr>
            </w:pPr>
            <w:r>
              <w:rPr>
                <w:lang w:eastAsia="en-AU"/>
              </w:rPr>
              <w:t>(ii) the risk assessment has been reviewed and approved by the Supervisor.</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rsidR="002B17EB" w:rsidRDefault="002B17EB" w:rsidP="002B17EB">
            <w:pPr>
              <w:pStyle w:val="NoSpacing"/>
              <w:rPr>
                <w:u w:val="single"/>
                <w:lang w:eastAsia="en-AU"/>
              </w:rPr>
            </w:pPr>
            <w:r>
              <w:rPr>
                <w:u w:val="single"/>
                <w:lang w:eastAsia="en-AU"/>
              </w:rPr>
              <w:t>Act this month:</w:t>
            </w:r>
          </w:p>
          <w:p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rsidR="002B17EB" w:rsidRPr="002B17EB" w:rsidRDefault="002B17EB" w:rsidP="002B17EB">
            <w:pPr>
              <w:pStyle w:val="NoSpacing"/>
              <w:rPr>
                <w:u w:val="single"/>
                <w:lang w:eastAsia="en-AU"/>
              </w:rPr>
            </w:pPr>
            <w:r w:rsidRPr="002B17EB">
              <w:rPr>
                <w:u w:val="single"/>
                <w:lang w:eastAsia="en-AU"/>
              </w:rPr>
              <w:t>Keep a watching brief:</w:t>
            </w:r>
          </w:p>
          <w:p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rsidR="002B17EB" w:rsidRDefault="002B17EB" w:rsidP="002B17EB">
      <w:pPr>
        <w:pStyle w:val="NoSpacing"/>
      </w:pPr>
    </w:p>
    <w:p w:rsidR="002B17EB" w:rsidRDefault="002B17EB">
      <w:r>
        <w:br w:type="page"/>
      </w:r>
    </w:p>
    <w:p w:rsidR="002B17EB" w:rsidRDefault="002B17EB" w:rsidP="002B17EB">
      <w:pPr>
        <w:pStyle w:val="NoSpacing"/>
      </w:pPr>
    </w:p>
    <w:p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rsidTr="001545CA">
        <w:trPr>
          <w:trHeight w:val="344"/>
          <w:jc w:val="center"/>
        </w:trPr>
        <w:tc>
          <w:tcPr>
            <w:tcW w:w="2507" w:type="dxa"/>
          </w:tcPr>
          <w:p w:rsidR="007A3C11" w:rsidRPr="007C53F2" w:rsidRDefault="007A3C11" w:rsidP="007C1223">
            <w:pPr>
              <w:pStyle w:val="T2Header"/>
            </w:pPr>
            <w:r w:rsidRPr="007C53F2">
              <w:t>Hazard</w:t>
            </w:r>
          </w:p>
        </w:tc>
        <w:tc>
          <w:tcPr>
            <w:tcW w:w="2508" w:type="dxa"/>
          </w:tcPr>
          <w:p w:rsidR="007A3C11" w:rsidRPr="007C53F2" w:rsidRDefault="007A3C11" w:rsidP="007C1223">
            <w:pPr>
              <w:pStyle w:val="T2Header"/>
            </w:pPr>
            <w:r w:rsidRPr="007C53F2">
              <w:t>Consequence</w:t>
            </w:r>
          </w:p>
        </w:tc>
        <w:tc>
          <w:tcPr>
            <w:tcW w:w="2508" w:type="dxa"/>
          </w:tcPr>
          <w:p w:rsidR="007A3C11" w:rsidRPr="007C53F2" w:rsidRDefault="007A3C11" w:rsidP="007C1223">
            <w:pPr>
              <w:pStyle w:val="T2Header"/>
            </w:pPr>
            <w:r w:rsidRPr="007C53F2">
              <w:t>Likelihood</w:t>
            </w:r>
          </w:p>
        </w:tc>
        <w:tc>
          <w:tcPr>
            <w:tcW w:w="2508" w:type="dxa"/>
          </w:tcPr>
          <w:p w:rsidR="007A3C11" w:rsidRPr="007C53F2" w:rsidRDefault="007A3C11" w:rsidP="007C1223">
            <w:pPr>
              <w:pStyle w:val="T2Header"/>
            </w:pPr>
            <w:r w:rsidRPr="007C53F2">
              <w:t>Risk Level</w:t>
            </w:r>
          </w:p>
        </w:tc>
      </w:tr>
      <w:tr w:rsidR="007A3C11" w:rsidRPr="007C53F2" w:rsidTr="001545CA">
        <w:trPr>
          <w:trHeight w:val="325"/>
          <w:jc w:val="center"/>
        </w:trPr>
        <w:tc>
          <w:tcPr>
            <w:tcW w:w="2507"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hazards</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Stumbling, falling over</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rsidTr="001545CA">
        <w:trPr>
          <w:trHeight w:val="325"/>
          <w:jc w:val="center"/>
        </w:trPr>
        <w:tc>
          <w:tcPr>
            <w:tcW w:w="2507"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computer screen</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 medium</w:t>
            </w:r>
          </w:p>
        </w:tc>
      </w:tr>
      <w:tr w:rsidR="007A3C11" w:rsidRPr="007C53F2" w:rsidTr="001545CA">
        <w:trPr>
          <w:trHeight w:val="325"/>
          <w:jc w:val="center"/>
        </w:trPr>
        <w:tc>
          <w:tcPr>
            <w:tcW w:w="2507"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Co-workers</w:t>
            </w:r>
          </w:p>
        </w:tc>
        <w:tc>
          <w:tcPr>
            <w:tcW w:w="2508" w:type="dxa"/>
          </w:tcPr>
          <w:p w:rsidR="007A3C11" w:rsidRPr="007C53F2" w:rsidRDefault="00957D98" w:rsidP="00957D98">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Stress, annoyance, frustration</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rsidTr="001545CA">
        <w:trPr>
          <w:trHeight w:val="325"/>
          <w:jc w:val="center"/>
        </w:trPr>
        <w:tc>
          <w:tcPr>
            <w:tcW w:w="2507"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Chairs</w:t>
            </w:r>
          </w:p>
        </w:tc>
        <w:tc>
          <w:tcPr>
            <w:tcW w:w="2508" w:type="dxa"/>
          </w:tcPr>
          <w:p w:rsidR="007A3C11" w:rsidRPr="007C53F2" w:rsidRDefault="00957D98" w:rsidP="00957D98">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pain, back strain</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rsidTr="001545CA">
        <w:trPr>
          <w:trHeight w:val="325"/>
          <w:jc w:val="center"/>
        </w:trPr>
        <w:tc>
          <w:tcPr>
            <w:tcW w:w="2507"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stairs</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Falling down, tripping up </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rsidTr="001545CA">
        <w:trPr>
          <w:trHeight w:val="325"/>
          <w:jc w:val="center"/>
        </w:trPr>
        <w:tc>
          <w:tcPr>
            <w:tcW w:w="2507" w:type="dxa"/>
          </w:tcPr>
          <w:p w:rsidR="007A3C11" w:rsidRPr="007C53F2" w:rsidRDefault="00957D98" w:rsidP="00957D98">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Drinks around computers</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Destroying computers and keyboards</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rsidTr="001545CA">
        <w:trPr>
          <w:trHeight w:val="325"/>
          <w:jc w:val="center"/>
        </w:trPr>
        <w:tc>
          <w:tcPr>
            <w:tcW w:w="2507"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Stress, low self esteem</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rsidR="007A3C11" w:rsidRPr="007C53F2" w:rsidRDefault="00957D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rsidTr="001545CA">
        <w:trPr>
          <w:trHeight w:val="325"/>
          <w:jc w:val="center"/>
        </w:trPr>
        <w:tc>
          <w:tcPr>
            <w:tcW w:w="2507" w:type="dxa"/>
          </w:tcPr>
          <w:p w:rsidR="007A3C11" w:rsidRPr="007C53F2" w:rsidRDefault="0008401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tables</w:t>
            </w:r>
          </w:p>
        </w:tc>
        <w:tc>
          <w:tcPr>
            <w:tcW w:w="2508" w:type="dxa"/>
          </w:tcPr>
          <w:p w:rsidR="007A3C11" w:rsidRPr="007C53F2" w:rsidRDefault="0008401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Nudging or bumping into edges and hurting your legs/arms</w:t>
            </w:r>
          </w:p>
        </w:tc>
        <w:tc>
          <w:tcPr>
            <w:tcW w:w="2508" w:type="dxa"/>
          </w:tcPr>
          <w:p w:rsidR="007A3C11" w:rsidRPr="007C53F2" w:rsidRDefault="0008401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rsidR="007A3C11" w:rsidRPr="007C53F2" w:rsidRDefault="0008401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rsidR="002B17EB" w:rsidRDefault="002B17EB"/>
    <w:p w:rsidR="002B17EB" w:rsidRDefault="002B17EB">
      <w:pPr>
        <w:sectPr w:rsidR="002B17EB" w:rsidSect="004736F5">
          <w:headerReference w:type="even" r:id="rId9"/>
          <w:headerReference w:type="default" r:id="rId10"/>
          <w:footerReference w:type="default" r:id="rId11"/>
          <w:headerReference w:type="first" r:id="rId12"/>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rsidTr="007A3C11">
        <w:trPr>
          <w:trHeight w:val="60"/>
          <w:jc w:val="center"/>
        </w:trPr>
        <w:tc>
          <w:tcPr>
            <w:tcW w:w="4077" w:type="dxa"/>
            <w:shd w:val="clear" w:color="auto" w:fill="B5DAFF"/>
          </w:tcPr>
          <w:p w:rsidR="007A3C11" w:rsidRPr="007C53F2" w:rsidRDefault="007A3C11" w:rsidP="007C1223">
            <w:pPr>
              <w:pStyle w:val="BodyFormSamples"/>
            </w:pPr>
            <w:r w:rsidRPr="007C53F2">
              <w:lastRenderedPageBreak/>
              <w:t>Workplace location:</w:t>
            </w:r>
          </w:p>
        </w:tc>
        <w:tc>
          <w:tcPr>
            <w:tcW w:w="10915" w:type="dxa"/>
            <w:shd w:val="clear" w:color="auto" w:fill="B5DAFF"/>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Wattle Street, Ultimo</w:t>
            </w:r>
          </w:p>
        </w:tc>
      </w:tr>
      <w:tr w:rsidR="007A3C11" w:rsidRPr="007C53F2" w:rsidTr="007A3C11">
        <w:trPr>
          <w:trHeight w:val="60"/>
          <w:jc w:val="center"/>
        </w:trPr>
        <w:tc>
          <w:tcPr>
            <w:tcW w:w="4077" w:type="dxa"/>
            <w:shd w:val="clear" w:color="auto" w:fill="B5DAFF"/>
          </w:tcPr>
          <w:p w:rsidR="007A3C11" w:rsidRPr="007C53F2" w:rsidRDefault="007A3C11" w:rsidP="007C1223">
            <w:pPr>
              <w:pStyle w:val="BodyFormSamples"/>
            </w:pPr>
            <w:r w:rsidRPr="007C53F2">
              <w:t>Name of person conducting assessment:</w:t>
            </w:r>
          </w:p>
        </w:tc>
        <w:tc>
          <w:tcPr>
            <w:tcW w:w="10915" w:type="dxa"/>
            <w:shd w:val="clear" w:color="auto" w:fill="B5DAFF"/>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Ben Alder</w:t>
            </w:r>
          </w:p>
        </w:tc>
      </w:tr>
      <w:tr w:rsidR="007A3C11" w:rsidRPr="007C53F2" w:rsidTr="007A3C11">
        <w:trPr>
          <w:trHeight w:val="60"/>
          <w:jc w:val="center"/>
        </w:trPr>
        <w:tc>
          <w:tcPr>
            <w:tcW w:w="4077" w:type="dxa"/>
            <w:shd w:val="clear" w:color="auto" w:fill="B5DAFF"/>
          </w:tcPr>
          <w:p w:rsidR="007A3C11" w:rsidRPr="007C53F2" w:rsidRDefault="007A3C11" w:rsidP="007C1223">
            <w:pPr>
              <w:pStyle w:val="BodyFormSamples"/>
            </w:pPr>
            <w:r w:rsidRPr="007C53F2">
              <w:t>Date:</w:t>
            </w:r>
          </w:p>
        </w:tc>
        <w:tc>
          <w:tcPr>
            <w:tcW w:w="10915" w:type="dxa"/>
            <w:shd w:val="clear" w:color="auto" w:fill="B5DAFF"/>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22/3/2017</w:t>
            </w:r>
          </w:p>
        </w:tc>
      </w:tr>
    </w:tbl>
    <w:p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1126"/>
        <w:gridCol w:w="896"/>
        <w:gridCol w:w="246"/>
        <w:gridCol w:w="3685"/>
      </w:tblGrid>
      <w:tr w:rsidR="007A3C11" w:rsidRPr="007C53F2" w:rsidTr="00194A0B">
        <w:trPr>
          <w:trHeight w:val="60"/>
          <w:jc w:val="center"/>
        </w:trPr>
        <w:tc>
          <w:tcPr>
            <w:tcW w:w="332" w:type="dxa"/>
            <w:shd w:val="clear" w:color="auto" w:fill="FFC425"/>
          </w:tcPr>
          <w:p w:rsidR="007A3C11" w:rsidRPr="007C53F2" w:rsidRDefault="007A3C11" w:rsidP="007C1223">
            <w:pPr>
              <w:pStyle w:val="BodyFormSamples"/>
              <w:jc w:val="center"/>
            </w:pPr>
            <w:r w:rsidRPr="007C53F2">
              <w:t>S</w:t>
            </w:r>
          </w:p>
        </w:tc>
        <w:tc>
          <w:tcPr>
            <w:tcW w:w="3745" w:type="dxa"/>
            <w:gridSpan w:val="2"/>
            <w:shd w:val="clear" w:color="auto" w:fill="B5DAFF"/>
          </w:tcPr>
          <w:p w:rsidR="007A3C11" w:rsidRPr="007C53F2" w:rsidRDefault="007A3C11" w:rsidP="007C1223">
            <w:pPr>
              <w:pStyle w:val="BodyFormSamples"/>
            </w:pPr>
            <w:r w:rsidRPr="007C53F2">
              <w:t>Spot the hazard</w:t>
            </w:r>
          </w:p>
        </w:tc>
        <w:tc>
          <w:tcPr>
            <w:tcW w:w="426" w:type="dxa"/>
            <w:shd w:val="clear" w:color="auto" w:fill="FFC425"/>
          </w:tcPr>
          <w:p w:rsidR="007A3C11" w:rsidRPr="007C53F2" w:rsidRDefault="007A3C11" w:rsidP="007C1223">
            <w:pPr>
              <w:pStyle w:val="BodyFormSamples"/>
              <w:jc w:val="center"/>
            </w:pPr>
            <w:r w:rsidRPr="007C53F2">
              <w:t>A</w:t>
            </w:r>
          </w:p>
        </w:tc>
        <w:tc>
          <w:tcPr>
            <w:tcW w:w="1842" w:type="dxa"/>
            <w:shd w:val="clear" w:color="auto" w:fill="B5DAFF"/>
          </w:tcPr>
          <w:p w:rsidR="007A3C11" w:rsidRPr="007C53F2" w:rsidRDefault="007A3C11" w:rsidP="007C1223">
            <w:pPr>
              <w:pStyle w:val="BodyFormSamples"/>
            </w:pPr>
            <w:r w:rsidRPr="007C53F2">
              <w:t>Assess the risk</w:t>
            </w:r>
          </w:p>
        </w:tc>
        <w:tc>
          <w:tcPr>
            <w:tcW w:w="362" w:type="dxa"/>
            <w:shd w:val="clear" w:color="auto" w:fill="FFC425"/>
          </w:tcPr>
          <w:p w:rsidR="007A3C11" w:rsidRPr="007C53F2" w:rsidRDefault="007A3C11" w:rsidP="007C1223">
            <w:pPr>
              <w:pStyle w:val="BodyFormSamples"/>
              <w:jc w:val="center"/>
            </w:pPr>
            <w:r w:rsidRPr="007C53F2">
              <w:t>F</w:t>
            </w:r>
          </w:p>
        </w:tc>
        <w:tc>
          <w:tcPr>
            <w:tcW w:w="4354" w:type="dxa"/>
            <w:gridSpan w:val="3"/>
            <w:shd w:val="clear" w:color="auto" w:fill="B5DAFF"/>
          </w:tcPr>
          <w:p w:rsidR="007A3C11" w:rsidRPr="007C53F2" w:rsidRDefault="007A3C11" w:rsidP="007C1223">
            <w:pPr>
              <w:pStyle w:val="BodyFormSamples"/>
            </w:pPr>
            <w:r w:rsidRPr="007C53F2">
              <w:t>Fix the problem</w:t>
            </w:r>
          </w:p>
        </w:tc>
        <w:tc>
          <w:tcPr>
            <w:tcW w:w="246" w:type="dxa"/>
            <w:shd w:val="clear" w:color="auto" w:fill="FFC425"/>
          </w:tcPr>
          <w:p w:rsidR="007A3C11" w:rsidRPr="007C53F2" w:rsidRDefault="007A3C11" w:rsidP="007C1223">
            <w:pPr>
              <w:pStyle w:val="BodyFormSamples"/>
              <w:jc w:val="center"/>
            </w:pPr>
            <w:r w:rsidRPr="007C53F2">
              <w:t>E</w:t>
            </w:r>
          </w:p>
        </w:tc>
        <w:tc>
          <w:tcPr>
            <w:tcW w:w="3685" w:type="dxa"/>
            <w:shd w:val="clear" w:color="auto" w:fill="B5DAFF"/>
          </w:tcPr>
          <w:p w:rsidR="007A3C11" w:rsidRPr="007C53F2" w:rsidRDefault="007A3C11" w:rsidP="007C1223">
            <w:pPr>
              <w:pStyle w:val="BodyFormSamples"/>
            </w:pPr>
            <w:r w:rsidRPr="007C53F2">
              <w:t>Evaluate results</w:t>
            </w:r>
          </w:p>
        </w:tc>
      </w:tr>
      <w:tr w:rsidR="007A3C11" w:rsidRPr="007C53F2" w:rsidTr="00194A0B">
        <w:trPr>
          <w:trHeight w:val="60"/>
          <w:jc w:val="center"/>
        </w:trPr>
        <w:tc>
          <w:tcPr>
            <w:tcW w:w="1972" w:type="dxa"/>
            <w:gridSpan w:val="2"/>
            <w:vMerge w:val="restart"/>
            <w:shd w:val="clear" w:color="auto" w:fill="B5DAFF"/>
          </w:tcPr>
          <w:p w:rsidR="007A3C11" w:rsidRPr="007C53F2" w:rsidRDefault="007A3C11" w:rsidP="007C1223">
            <w:pPr>
              <w:pStyle w:val="BodyFormSamples"/>
            </w:pPr>
            <w:r w:rsidRPr="007C53F2">
              <w:t>Identify the work task or activity</w:t>
            </w:r>
          </w:p>
        </w:tc>
        <w:tc>
          <w:tcPr>
            <w:tcW w:w="2105" w:type="dxa"/>
            <w:vMerge w:val="restart"/>
            <w:shd w:val="clear" w:color="auto" w:fill="B5DAFF"/>
          </w:tcPr>
          <w:p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rsidR="007A3C11" w:rsidRPr="007C53F2" w:rsidRDefault="007A3C11" w:rsidP="007C1223">
            <w:pPr>
              <w:pStyle w:val="BodyFormSamples"/>
            </w:pPr>
            <w:r w:rsidRPr="007C53F2">
              <w:t>Is the risk associated with the hazard low, moderate, significant or high?</w:t>
            </w:r>
          </w:p>
        </w:tc>
        <w:tc>
          <w:tcPr>
            <w:tcW w:w="2694" w:type="dxa"/>
            <w:gridSpan w:val="2"/>
            <w:vMerge w:val="restart"/>
            <w:shd w:val="clear" w:color="auto" w:fill="B5DAFF"/>
          </w:tcPr>
          <w:p w:rsidR="007A3C11" w:rsidRPr="007C53F2" w:rsidRDefault="007A3C11" w:rsidP="007C1223">
            <w:pPr>
              <w:pStyle w:val="BodyFormSamples"/>
            </w:pPr>
            <w:r w:rsidRPr="007C53F2">
              <w:t>If the risk is deemed unacceptable for the task, what will be done to reduce or remove the risk?</w:t>
            </w:r>
          </w:p>
        </w:tc>
        <w:tc>
          <w:tcPr>
            <w:tcW w:w="1126" w:type="dxa"/>
            <w:vMerge w:val="restart"/>
            <w:shd w:val="clear" w:color="auto" w:fill="B5DAFF"/>
          </w:tcPr>
          <w:p w:rsidR="007A3C11" w:rsidRPr="007C53F2" w:rsidRDefault="007A3C11" w:rsidP="007C1223">
            <w:pPr>
              <w:pStyle w:val="BodyFormSamples"/>
            </w:pPr>
            <w:r w:rsidRPr="007C53F2">
              <w:t>By whom?</w:t>
            </w:r>
          </w:p>
        </w:tc>
        <w:tc>
          <w:tcPr>
            <w:tcW w:w="896" w:type="dxa"/>
            <w:vMerge w:val="restart"/>
            <w:shd w:val="clear" w:color="auto" w:fill="B5DAFF"/>
          </w:tcPr>
          <w:p w:rsidR="007A3C11" w:rsidRPr="007C53F2" w:rsidRDefault="007A3C11" w:rsidP="007C1223">
            <w:pPr>
              <w:pStyle w:val="BodyFormSamples"/>
            </w:pPr>
            <w:r w:rsidRPr="007C53F2">
              <w:t>By when?</w:t>
            </w:r>
          </w:p>
        </w:tc>
        <w:tc>
          <w:tcPr>
            <w:tcW w:w="3931" w:type="dxa"/>
            <w:gridSpan w:val="2"/>
            <w:shd w:val="clear" w:color="auto" w:fill="B5DAFF"/>
          </w:tcPr>
          <w:p w:rsidR="007A3C11" w:rsidRPr="007C53F2" w:rsidRDefault="007A3C11" w:rsidP="007C1223">
            <w:pPr>
              <w:pStyle w:val="BodyFormSamples"/>
            </w:pPr>
            <w:r w:rsidRPr="007C53F2">
              <w:t>Go through the first 3 steps again to ensure risk levels are now at an acceptable level</w:t>
            </w:r>
          </w:p>
        </w:tc>
      </w:tr>
      <w:tr w:rsidR="007A3C11" w:rsidRPr="007C53F2" w:rsidTr="00194A0B">
        <w:trPr>
          <w:trHeight w:val="60"/>
          <w:jc w:val="center"/>
        </w:trPr>
        <w:tc>
          <w:tcPr>
            <w:tcW w:w="1972" w:type="dxa"/>
            <w:gridSpan w:val="2"/>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126" w:type="dxa"/>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96" w:type="dxa"/>
            <w:vMerge/>
            <w:shd w:val="clear" w:color="auto" w:fill="B5DAFF"/>
          </w:tcPr>
          <w:p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931" w:type="dxa"/>
            <w:gridSpan w:val="2"/>
            <w:shd w:val="clear" w:color="auto" w:fill="B5DAFF"/>
          </w:tcPr>
          <w:p w:rsidR="007A3C11" w:rsidRPr="007C53F2" w:rsidRDefault="007A3C11" w:rsidP="007C1223">
            <w:pPr>
              <w:pStyle w:val="BodyFormSamples"/>
            </w:pPr>
            <w:r w:rsidRPr="007C53F2">
              <w:t>Revised risk level</w:t>
            </w:r>
          </w:p>
        </w:tc>
      </w:tr>
      <w:tr w:rsidR="007A3C11" w:rsidRPr="007C53F2" w:rsidTr="00194A0B">
        <w:trPr>
          <w:trHeight w:val="907"/>
          <w:jc w:val="center"/>
        </w:trPr>
        <w:tc>
          <w:tcPr>
            <w:tcW w:w="1972" w:type="dxa"/>
            <w:gridSpan w:val="2"/>
          </w:tcPr>
          <w:p w:rsidR="007A3C11" w:rsidRPr="007C53F2" w:rsidRDefault="00E31B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Excursion</w:t>
            </w:r>
          </w:p>
        </w:tc>
        <w:tc>
          <w:tcPr>
            <w:tcW w:w="2105"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Loss of workers</w:t>
            </w:r>
          </w:p>
        </w:tc>
        <w:tc>
          <w:tcPr>
            <w:tcW w:w="2268"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Have phones to be contactable at all times</w:t>
            </w:r>
          </w:p>
        </w:tc>
        <w:tc>
          <w:tcPr>
            <w:tcW w:w="112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involved</w:t>
            </w:r>
          </w:p>
        </w:tc>
        <w:tc>
          <w:tcPr>
            <w:tcW w:w="89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ASAP</w:t>
            </w:r>
          </w:p>
        </w:tc>
        <w:tc>
          <w:tcPr>
            <w:tcW w:w="3931"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rsidTr="00194A0B">
        <w:trPr>
          <w:trHeight w:val="907"/>
          <w:jc w:val="center"/>
        </w:trPr>
        <w:tc>
          <w:tcPr>
            <w:tcW w:w="1972" w:type="dxa"/>
            <w:gridSpan w:val="2"/>
          </w:tcPr>
          <w:p w:rsidR="007A3C11" w:rsidRPr="007C53F2" w:rsidRDefault="00E31B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 on a computer</w:t>
            </w:r>
          </w:p>
        </w:tc>
        <w:tc>
          <w:tcPr>
            <w:tcW w:w="2105"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cuts</w:t>
            </w:r>
          </w:p>
        </w:tc>
        <w:tc>
          <w:tcPr>
            <w:tcW w:w="2268"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4"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grounding wires to be utilised and care is to be taken</w:t>
            </w:r>
          </w:p>
        </w:tc>
        <w:tc>
          <w:tcPr>
            <w:tcW w:w="112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sidRPr="00194A0B">
              <w:rPr>
                <w:rFonts w:ascii="Calibri" w:hAnsi="Calibri" w:cs="Times New Roman"/>
                <w:color w:val="auto"/>
                <w:sz w:val="18"/>
                <w:lang w:val="en-AU"/>
              </w:rPr>
              <w:t>IT department</w:t>
            </w:r>
          </w:p>
        </w:tc>
        <w:tc>
          <w:tcPr>
            <w:tcW w:w="89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That day</w:t>
            </w:r>
          </w:p>
        </w:tc>
        <w:tc>
          <w:tcPr>
            <w:tcW w:w="3931"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rsidTr="00194A0B">
        <w:trPr>
          <w:trHeight w:val="907"/>
          <w:jc w:val="center"/>
        </w:trPr>
        <w:tc>
          <w:tcPr>
            <w:tcW w:w="1972" w:type="dxa"/>
            <w:gridSpan w:val="2"/>
          </w:tcPr>
          <w:p w:rsidR="00A0733E" w:rsidRPr="007C53F2" w:rsidRDefault="00194A0B" w:rsidP="00194A0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Eating/D</w:t>
            </w:r>
            <w:r w:rsidR="00A0733E">
              <w:rPr>
                <w:rFonts w:ascii="Calibri" w:hAnsi="Calibri" w:cs="Times New Roman"/>
                <w:color w:val="auto"/>
                <w:lang w:val="en-AU"/>
              </w:rPr>
              <w:t>rinking</w:t>
            </w:r>
          </w:p>
        </w:tc>
        <w:tc>
          <w:tcPr>
            <w:tcW w:w="2105"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Destruction of equipment</w:t>
            </w:r>
          </w:p>
        </w:tc>
        <w:tc>
          <w:tcPr>
            <w:tcW w:w="2268"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4"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Eat and drink away from computers</w:t>
            </w:r>
          </w:p>
        </w:tc>
        <w:tc>
          <w:tcPr>
            <w:tcW w:w="112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workers</w:t>
            </w:r>
          </w:p>
        </w:tc>
        <w:tc>
          <w:tcPr>
            <w:tcW w:w="89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 day</w:t>
            </w:r>
          </w:p>
        </w:tc>
        <w:tc>
          <w:tcPr>
            <w:tcW w:w="3931"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rsidTr="00194A0B">
        <w:trPr>
          <w:trHeight w:val="907"/>
          <w:jc w:val="center"/>
        </w:trPr>
        <w:tc>
          <w:tcPr>
            <w:tcW w:w="1972" w:type="dxa"/>
            <w:gridSpan w:val="2"/>
          </w:tcPr>
          <w:p w:rsidR="007A3C11" w:rsidRPr="007C53F2" w:rsidRDefault="00A073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Computer isn’t working</w:t>
            </w:r>
          </w:p>
        </w:tc>
        <w:tc>
          <w:tcPr>
            <w:tcW w:w="2105"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 stopped</w:t>
            </w:r>
          </w:p>
        </w:tc>
        <w:tc>
          <w:tcPr>
            <w:tcW w:w="2268"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Call IT support</w:t>
            </w:r>
          </w:p>
        </w:tc>
        <w:tc>
          <w:tcPr>
            <w:tcW w:w="112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sidRPr="00194A0B">
              <w:rPr>
                <w:rFonts w:ascii="Calibri" w:hAnsi="Calibri" w:cs="Times New Roman"/>
                <w:color w:val="auto"/>
                <w:sz w:val="18"/>
                <w:lang w:val="en-AU"/>
              </w:rPr>
              <w:t>IT department</w:t>
            </w:r>
          </w:p>
        </w:tc>
        <w:tc>
          <w:tcPr>
            <w:tcW w:w="896" w:type="dxa"/>
          </w:tcPr>
          <w:p w:rsidR="007A3C11" w:rsidRPr="007C53F2" w:rsidRDefault="00194A0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That day</w:t>
            </w:r>
          </w:p>
        </w:tc>
        <w:tc>
          <w:tcPr>
            <w:tcW w:w="3931" w:type="dxa"/>
            <w:gridSpan w:val="2"/>
          </w:tcPr>
          <w:p w:rsidR="007A3C11" w:rsidRPr="007C53F2" w:rsidRDefault="008C682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bl>
    <w:p w:rsidR="007A3C11" w:rsidRDefault="007A3C11"/>
    <w:p w:rsidR="007A3C11" w:rsidRDefault="007A3C11">
      <w:pPr>
        <w:sectPr w:rsidR="007A3C11" w:rsidSect="007A3C11">
          <w:pgSz w:w="16838" w:h="11906" w:orient="landscape"/>
          <w:pgMar w:top="1440" w:right="1440" w:bottom="1440" w:left="1440" w:header="397" w:footer="708" w:gutter="0"/>
          <w:cols w:space="708"/>
          <w:docGrid w:linePitch="360"/>
        </w:sectPr>
      </w:pPr>
    </w:p>
    <w:p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rsidR="00285755" w:rsidRDefault="00AA5054" w:rsidP="00285755">
      <w:r>
        <w:t xml:space="preserve">Electronic Arts </w:t>
      </w:r>
      <w:r w:rsidR="007F4D19">
        <w:t xml:space="preserve">is committed to providing appropriate training to ensure workers have the skills and knowledge necessary to fulfil their WHS obligations. WHS training is a fundamental requirement for </w:t>
      </w:r>
      <w:r w:rsidR="00AC2CA6">
        <w:t xml:space="preserve">Electronic Arts </w:t>
      </w:r>
      <w:r w:rsidR="007F4D19">
        <w:t xml:space="preserve">to achieve a safe workplace. </w:t>
      </w:r>
    </w:p>
    <w:p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00AA5054">
        <w:t>Electronic Arts.</w:t>
      </w:r>
    </w:p>
    <w:p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rsidTr="007C1223">
        <w:trPr>
          <w:trHeight w:val="283"/>
          <w:jc w:val="center"/>
        </w:trPr>
        <w:tc>
          <w:tcPr>
            <w:tcW w:w="10031" w:type="dxa"/>
            <w:gridSpan w:val="2"/>
            <w:shd w:val="clear" w:color="auto" w:fill="B5DAFF"/>
          </w:tcPr>
          <w:p w:rsidR="007A3C11" w:rsidRPr="007C53F2" w:rsidRDefault="007A3C11" w:rsidP="007C1223">
            <w:pPr>
              <w:pStyle w:val="BodyFormSamples"/>
            </w:pPr>
            <w:r w:rsidRPr="007C53F2">
              <w:t>Workplace:</w:t>
            </w:r>
            <w:r w:rsidR="00AC2CA6">
              <w:t xml:space="preserve"> Electronic Arts</w:t>
            </w:r>
          </w:p>
        </w:tc>
      </w:tr>
      <w:tr w:rsidR="007A3C11" w:rsidRPr="007C53F2" w:rsidTr="007C1223">
        <w:trPr>
          <w:trHeight w:val="283"/>
          <w:jc w:val="center"/>
        </w:trPr>
        <w:tc>
          <w:tcPr>
            <w:tcW w:w="4535" w:type="dxa"/>
            <w:shd w:val="clear" w:color="auto" w:fill="B5DAFF"/>
          </w:tcPr>
          <w:p w:rsidR="007A3C11" w:rsidRPr="007C53F2" w:rsidRDefault="007A3C11" w:rsidP="007C1223">
            <w:pPr>
              <w:pStyle w:val="BodyFormSamples"/>
            </w:pPr>
            <w:r w:rsidRPr="007C53F2">
              <w:t>Date:</w:t>
            </w:r>
            <w:r w:rsidR="00AC2CA6">
              <w:t xml:space="preserve"> 21/3/2017</w:t>
            </w:r>
          </w:p>
        </w:tc>
        <w:tc>
          <w:tcPr>
            <w:tcW w:w="5496" w:type="dxa"/>
            <w:shd w:val="clear" w:color="auto" w:fill="B5DAFF"/>
          </w:tcPr>
          <w:p w:rsidR="007A3C11" w:rsidRPr="007C53F2" w:rsidRDefault="007A3C11" w:rsidP="007C1223">
            <w:pPr>
              <w:pStyle w:val="BodyFormSamples"/>
            </w:pPr>
            <w:r w:rsidRPr="007C53F2">
              <w:t>Completed by:</w:t>
            </w:r>
            <w:r w:rsidR="00AC2CA6">
              <w:t xml:space="preserve"> </w:t>
            </w:r>
            <w:r w:rsidR="008C6826">
              <w:t>Ben Alder</w:t>
            </w:r>
          </w:p>
        </w:tc>
      </w:tr>
    </w:tbl>
    <w:p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rsidTr="00285755">
        <w:trPr>
          <w:trHeight w:val="653"/>
          <w:jc w:val="center"/>
        </w:trPr>
        <w:tc>
          <w:tcPr>
            <w:tcW w:w="1809" w:type="dxa"/>
            <w:shd w:val="clear" w:color="auto" w:fill="B5DAFF"/>
          </w:tcPr>
          <w:p w:rsidR="007A3C11" w:rsidRPr="007C53F2" w:rsidRDefault="007A3C11" w:rsidP="007C1223">
            <w:pPr>
              <w:pStyle w:val="T2Header"/>
            </w:pPr>
            <w:r w:rsidRPr="007C53F2">
              <w:t>Control measures</w:t>
            </w:r>
          </w:p>
        </w:tc>
        <w:tc>
          <w:tcPr>
            <w:tcW w:w="1843" w:type="dxa"/>
            <w:shd w:val="clear" w:color="auto" w:fill="B5DAFF"/>
          </w:tcPr>
          <w:p w:rsidR="007A3C11" w:rsidRPr="007C53F2" w:rsidRDefault="007A3C11" w:rsidP="007C1223">
            <w:pPr>
              <w:pStyle w:val="T2Header"/>
            </w:pPr>
            <w:r w:rsidRPr="007C53F2">
              <w:t>What training is required?</w:t>
            </w:r>
          </w:p>
        </w:tc>
        <w:tc>
          <w:tcPr>
            <w:tcW w:w="1418" w:type="dxa"/>
            <w:shd w:val="clear" w:color="auto" w:fill="B5DAFF"/>
          </w:tcPr>
          <w:p w:rsidR="007A3C11" w:rsidRPr="007C53F2" w:rsidRDefault="007A3C11" w:rsidP="007C1223">
            <w:pPr>
              <w:pStyle w:val="T2Header"/>
            </w:pPr>
            <w:r w:rsidRPr="007C53F2">
              <w:t>Who is to be trained?</w:t>
            </w:r>
          </w:p>
        </w:tc>
        <w:tc>
          <w:tcPr>
            <w:tcW w:w="2693" w:type="dxa"/>
            <w:shd w:val="clear" w:color="auto" w:fill="B5DAFF"/>
          </w:tcPr>
          <w:p w:rsidR="007A3C11" w:rsidRPr="007C53F2" w:rsidRDefault="007A3C11" w:rsidP="007C1223">
            <w:pPr>
              <w:pStyle w:val="T2Header"/>
            </w:pPr>
            <w:r w:rsidRPr="007C53F2">
              <w:t>How?</w:t>
            </w:r>
          </w:p>
        </w:tc>
        <w:tc>
          <w:tcPr>
            <w:tcW w:w="2268" w:type="dxa"/>
            <w:shd w:val="clear" w:color="auto" w:fill="B5DAFF"/>
          </w:tcPr>
          <w:p w:rsidR="007A3C11" w:rsidRPr="007C53F2" w:rsidRDefault="007A3C11" w:rsidP="007C1223">
            <w:pPr>
              <w:pStyle w:val="T2Header"/>
            </w:pPr>
            <w:r w:rsidRPr="007C53F2">
              <w:t>Date completed</w:t>
            </w:r>
          </w:p>
        </w:tc>
      </w:tr>
      <w:tr w:rsidR="007A3C11" w:rsidRPr="007C53F2" w:rsidTr="00285755">
        <w:trPr>
          <w:trHeight w:val="418"/>
          <w:jc w:val="center"/>
        </w:trPr>
        <w:tc>
          <w:tcPr>
            <w:tcW w:w="1809" w:type="dxa"/>
          </w:tcPr>
          <w:p w:rsidR="007A3C11" w:rsidRPr="007C53F2" w:rsidRDefault="008C682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Computer maintenance</w:t>
            </w:r>
          </w:p>
        </w:tc>
        <w:tc>
          <w:tcPr>
            <w:tcW w:w="1843" w:type="dxa"/>
          </w:tcPr>
          <w:p w:rsidR="007A3C11" w:rsidRPr="007C53F2" w:rsidRDefault="008C682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Extensive knowledge of computer hardware</w:t>
            </w:r>
          </w:p>
        </w:tc>
        <w:tc>
          <w:tcPr>
            <w:tcW w:w="1418" w:type="dxa"/>
          </w:tcPr>
          <w:p w:rsidR="007A3C11" w:rsidRPr="007C53F2" w:rsidRDefault="00AC2CA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IT department</w:t>
            </w:r>
          </w:p>
        </w:tc>
        <w:tc>
          <w:tcPr>
            <w:tcW w:w="2693" w:type="dxa"/>
          </w:tcPr>
          <w:p w:rsidR="007A3C11" w:rsidRPr="007C53F2" w:rsidRDefault="008C682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External training</w:t>
            </w:r>
          </w:p>
        </w:tc>
        <w:tc>
          <w:tcPr>
            <w:tcW w:w="2268" w:type="dxa"/>
          </w:tcPr>
          <w:p w:rsidR="007A3C11" w:rsidRPr="007C53F2" w:rsidRDefault="008C682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23/3/2017</w:t>
            </w:r>
          </w:p>
        </w:tc>
      </w:tr>
      <w:tr w:rsidR="008C6826" w:rsidRPr="007C53F2" w:rsidTr="00285755">
        <w:trPr>
          <w:trHeight w:val="418"/>
          <w:jc w:val="center"/>
        </w:trPr>
        <w:tc>
          <w:tcPr>
            <w:tcW w:w="1809"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Administrative computer work</w:t>
            </w:r>
          </w:p>
        </w:tc>
        <w:tc>
          <w:tcPr>
            <w:tcW w:w="184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Extensive knowledge of computer hardware</w:t>
            </w:r>
            <w:r>
              <w:rPr>
                <w:rFonts w:ascii="Calibri" w:hAnsi="Calibri" w:cs="Times New Roman"/>
                <w:color w:val="auto"/>
                <w:lang w:val="en-AU"/>
              </w:rPr>
              <w:t>, and have years of experience working on hardware</w:t>
            </w:r>
          </w:p>
        </w:tc>
        <w:tc>
          <w:tcPr>
            <w:tcW w:w="141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Head of the IT department</w:t>
            </w:r>
          </w:p>
        </w:tc>
        <w:tc>
          <w:tcPr>
            <w:tcW w:w="269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External training</w:t>
            </w:r>
            <w:r>
              <w:rPr>
                <w:rFonts w:ascii="Calibri" w:hAnsi="Calibri" w:cs="Times New Roman"/>
                <w:color w:val="auto"/>
                <w:lang w:val="en-AU"/>
              </w:rPr>
              <w:t xml:space="preserve"> and previous years of work experience</w:t>
            </w:r>
          </w:p>
        </w:tc>
        <w:tc>
          <w:tcPr>
            <w:tcW w:w="226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23/3/2017</w:t>
            </w:r>
          </w:p>
        </w:tc>
      </w:tr>
      <w:tr w:rsidR="008C6826" w:rsidRPr="007C53F2" w:rsidTr="00285755">
        <w:trPr>
          <w:trHeight w:val="418"/>
          <w:jc w:val="center"/>
        </w:trPr>
        <w:tc>
          <w:tcPr>
            <w:tcW w:w="1809"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 extinguishers</w:t>
            </w:r>
          </w:p>
        </w:tc>
        <w:tc>
          <w:tcPr>
            <w:tcW w:w="184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Safety induction</w:t>
            </w:r>
          </w:p>
        </w:tc>
        <w:tc>
          <w:tcPr>
            <w:tcW w:w="141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Introduction to job course</w:t>
            </w:r>
          </w:p>
        </w:tc>
        <w:tc>
          <w:tcPr>
            <w:tcW w:w="226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23/3/2017</w:t>
            </w:r>
          </w:p>
        </w:tc>
      </w:tr>
      <w:tr w:rsidR="008C6826" w:rsidRPr="007C53F2" w:rsidTr="00285755">
        <w:trPr>
          <w:trHeight w:val="418"/>
          <w:jc w:val="center"/>
        </w:trPr>
        <w:tc>
          <w:tcPr>
            <w:tcW w:w="1809"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Workstation Conditions</w:t>
            </w:r>
          </w:p>
        </w:tc>
        <w:tc>
          <w:tcPr>
            <w:tcW w:w="184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n/a</w:t>
            </w:r>
          </w:p>
        </w:tc>
        <w:tc>
          <w:tcPr>
            <w:tcW w:w="141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 be checked by management staff</w:t>
            </w:r>
          </w:p>
        </w:tc>
        <w:tc>
          <w:tcPr>
            <w:tcW w:w="226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23/3/2017</w:t>
            </w:r>
          </w:p>
        </w:tc>
      </w:tr>
      <w:tr w:rsidR="008C6826" w:rsidRPr="007C53F2" w:rsidTr="00285755">
        <w:trPr>
          <w:trHeight w:val="418"/>
          <w:jc w:val="center"/>
        </w:trPr>
        <w:tc>
          <w:tcPr>
            <w:tcW w:w="1809"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Emergency evacuation</w:t>
            </w:r>
          </w:p>
        </w:tc>
        <w:tc>
          <w:tcPr>
            <w:tcW w:w="184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Safety induction</w:t>
            </w:r>
          </w:p>
        </w:tc>
        <w:tc>
          <w:tcPr>
            <w:tcW w:w="141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Safety induction</w:t>
            </w:r>
          </w:p>
        </w:tc>
        <w:tc>
          <w:tcPr>
            <w:tcW w:w="2268" w:type="dxa"/>
          </w:tcPr>
          <w:p w:rsidR="008C6826" w:rsidRPr="007C53F2" w:rsidRDefault="008C6826" w:rsidP="008C68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23/3/2017</w:t>
            </w:r>
          </w:p>
        </w:tc>
      </w:tr>
    </w:tbl>
    <w:p w:rsidR="007A3C11" w:rsidRDefault="007A3C11" w:rsidP="00332537"/>
    <w:p w:rsidR="007A3C11" w:rsidRDefault="007A3C11" w:rsidP="00332537">
      <w:bookmarkStart w:id="0" w:name="_GoBack"/>
      <w:bookmarkEnd w:id="0"/>
    </w:p>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482" w:rsidRDefault="00474482" w:rsidP="00A044A1">
      <w:pPr>
        <w:spacing w:after="0" w:line="240" w:lineRule="auto"/>
      </w:pPr>
      <w:r>
        <w:separator/>
      </w:r>
    </w:p>
  </w:endnote>
  <w:endnote w:type="continuationSeparator" w:id="0">
    <w:p w:rsidR="00474482" w:rsidRDefault="0047448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5D0F19">
      <w:rPr>
        <w:i/>
        <w:iCs/>
        <w:noProof/>
        <w:color w:val="8C8C8C" w:themeColor="background1" w:themeShade="8C"/>
      </w:rPr>
      <w:t>6</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482" w:rsidRDefault="00474482" w:rsidP="00A044A1">
      <w:pPr>
        <w:spacing w:after="0" w:line="240" w:lineRule="auto"/>
      </w:pPr>
      <w:r>
        <w:separator/>
      </w:r>
    </w:p>
  </w:footnote>
  <w:footnote w:type="continuationSeparator" w:id="0">
    <w:p w:rsidR="00474482" w:rsidRDefault="0047448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D0F1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D0F1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5D0F1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35FF3"/>
    <w:rsid w:val="00084014"/>
    <w:rsid w:val="000873E1"/>
    <w:rsid w:val="000A6744"/>
    <w:rsid w:val="0010121C"/>
    <w:rsid w:val="001545CA"/>
    <w:rsid w:val="00191B9A"/>
    <w:rsid w:val="00194A0B"/>
    <w:rsid w:val="00222D28"/>
    <w:rsid w:val="00247975"/>
    <w:rsid w:val="002520B4"/>
    <w:rsid w:val="00285755"/>
    <w:rsid w:val="002B17EB"/>
    <w:rsid w:val="00314FDF"/>
    <w:rsid w:val="00332537"/>
    <w:rsid w:val="003541BA"/>
    <w:rsid w:val="003A0BC1"/>
    <w:rsid w:val="003A6DD8"/>
    <w:rsid w:val="00470681"/>
    <w:rsid w:val="004736F5"/>
    <w:rsid w:val="00474482"/>
    <w:rsid w:val="004F6F3A"/>
    <w:rsid w:val="0050188B"/>
    <w:rsid w:val="005D0F19"/>
    <w:rsid w:val="005D60D3"/>
    <w:rsid w:val="00641346"/>
    <w:rsid w:val="0066429D"/>
    <w:rsid w:val="006B4031"/>
    <w:rsid w:val="006F6555"/>
    <w:rsid w:val="00763AC6"/>
    <w:rsid w:val="007A3C11"/>
    <w:rsid w:val="007B0DAA"/>
    <w:rsid w:val="007B2B57"/>
    <w:rsid w:val="007F4D19"/>
    <w:rsid w:val="008621AD"/>
    <w:rsid w:val="008C6826"/>
    <w:rsid w:val="008D7C51"/>
    <w:rsid w:val="00957D98"/>
    <w:rsid w:val="009E6A5E"/>
    <w:rsid w:val="00A044A1"/>
    <w:rsid w:val="00A0733E"/>
    <w:rsid w:val="00A9574C"/>
    <w:rsid w:val="00AA5054"/>
    <w:rsid w:val="00AC2CA6"/>
    <w:rsid w:val="00B800E3"/>
    <w:rsid w:val="00C96EA8"/>
    <w:rsid w:val="00CE00E1"/>
    <w:rsid w:val="00D470EA"/>
    <w:rsid w:val="00DE5951"/>
    <w:rsid w:val="00DF7671"/>
    <w:rsid w:val="00E05F0C"/>
    <w:rsid w:val="00E31B65"/>
    <w:rsid w:val="00E416B3"/>
    <w:rsid w:val="00EA02AE"/>
    <w:rsid w:val="00ED6F6E"/>
    <w:rsid w:val="00EE2DA5"/>
    <w:rsid w:val="00EF6543"/>
    <w:rsid w:val="00FB598C"/>
    <w:rsid w:val="00FC4A98"/>
    <w:rsid w:val="00FD63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44FE927"/>
  <w15:docId w15:val="{DA9A6935-41E2-466A-85D3-D48E0BE6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82AFE-9756-4A2D-98BD-8E57A5B4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Alder</cp:lastModifiedBy>
  <cp:revision>6</cp:revision>
  <dcterms:created xsi:type="dcterms:W3CDTF">2017-03-20T05:25:00Z</dcterms:created>
  <dcterms:modified xsi:type="dcterms:W3CDTF">2017-03-22T05:33:00Z</dcterms:modified>
</cp:coreProperties>
</file>