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1C330" w14:textId="5ECD9EE8" w:rsidR="00C81C32" w:rsidRPr="00AE3AB8" w:rsidRDefault="009868DD" w:rsidP="00C81C32">
      <w:pPr>
        <w:spacing w:after="0" w:line="24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PART 1</w:t>
      </w:r>
      <w:r w:rsidR="00C81C32" w:rsidRPr="00AE3AB8">
        <w:rPr>
          <w:b/>
          <w:sz w:val="44"/>
          <w:u w:val="single"/>
        </w:rPr>
        <w:t>:  Now let’s use Python</w:t>
      </w:r>
      <w:r>
        <w:rPr>
          <w:b/>
          <w:sz w:val="44"/>
          <w:u w:val="single"/>
        </w:rPr>
        <w:t xml:space="preserve"> to turn on the LEDs</w:t>
      </w:r>
    </w:p>
    <w:p w14:paraId="7A29F0CF" w14:textId="77777777" w:rsidR="00C81C32" w:rsidRDefault="00C81C32" w:rsidP="00C81C32">
      <w:pPr>
        <w:spacing w:after="0" w:line="240" w:lineRule="auto"/>
        <w:rPr>
          <w:b/>
          <w:sz w:val="30"/>
          <w:u w:val="single"/>
        </w:rPr>
      </w:pPr>
    </w:p>
    <w:p w14:paraId="36083660" w14:textId="1B989A5B" w:rsidR="00C81C32" w:rsidRPr="00BF3F73" w:rsidRDefault="004D0B71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Task 1: L</w:t>
      </w:r>
      <w:r w:rsidR="00E56E43">
        <w:rPr>
          <w:b/>
          <w:sz w:val="30"/>
          <w:u w:val="single"/>
        </w:rPr>
        <w:t>et’s have some fun with the LEDs</w:t>
      </w:r>
      <w:r w:rsidR="00C81C32">
        <w:rPr>
          <w:b/>
          <w:sz w:val="30"/>
          <w:u w:val="single"/>
        </w:rPr>
        <w:t>:</w:t>
      </w:r>
    </w:p>
    <w:p w14:paraId="741AE068" w14:textId="76A2B986" w:rsidR="00C81C32" w:rsidRPr="003021B0" w:rsidRDefault="004D0B71" w:rsidP="00C81C32">
      <w:pPr>
        <w:spacing w:after="0" w:line="240" w:lineRule="auto"/>
        <w:rPr>
          <w:sz w:val="30"/>
        </w:rPr>
      </w:pPr>
      <w:r>
        <w:rPr>
          <w:sz w:val="30"/>
        </w:rPr>
        <w:t>Go to</w:t>
      </w:r>
      <w:r w:rsidR="00C81C32">
        <w:rPr>
          <w:sz w:val="30"/>
        </w:rPr>
        <w:t>:</w:t>
      </w:r>
    </w:p>
    <w:p w14:paraId="461FE653" w14:textId="60086845" w:rsidR="00C81C32" w:rsidRDefault="00C81C32" w:rsidP="00C81C32">
      <w:pPr>
        <w:spacing w:after="0" w:line="240" w:lineRule="auto"/>
        <w:rPr>
          <w:sz w:val="30"/>
        </w:rPr>
      </w:pPr>
      <w:r>
        <w:rPr>
          <w:noProof/>
          <w:sz w:val="30"/>
          <w:lang w:eastAsia="en-GB"/>
        </w:rPr>
        <w:drawing>
          <wp:inline distT="0" distB="0" distL="0" distR="0" wp14:anchorId="3A40E9E9" wp14:editId="675A6C67">
            <wp:extent cx="250656" cy="320040"/>
            <wp:effectExtent l="0" t="0" r="3810" b="10160"/>
            <wp:docPr id="1" name="Picture 1" descr="../../schematics/assets/raspberry%20pi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aspberry%20pi%20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" cy="4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 =&gt; </w:t>
      </w:r>
      <w:r w:rsidR="00E56E43">
        <w:rPr>
          <w:sz w:val="30"/>
        </w:rPr>
        <w:t>Programming =&gt; Python 3</w:t>
      </w:r>
      <w:r w:rsidR="004D0B71">
        <w:rPr>
          <w:sz w:val="30"/>
        </w:rPr>
        <w:t xml:space="preserve"> IDLE</w:t>
      </w:r>
    </w:p>
    <w:p w14:paraId="144EE2D4" w14:textId="77777777" w:rsidR="004D0B71" w:rsidRDefault="004D0B71" w:rsidP="00C81C32">
      <w:pPr>
        <w:spacing w:after="0" w:line="240" w:lineRule="auto"/>
        <w:rPr>
          <w:sz w:val="30"/>
        </w:rPr>
      </w:pPr>
    </w:p>
    <w:p w14:paraId="0A32F519" w14:textId="5174F359" w:rsidR="00DA3E7D" w:rsidRPr="009868DD" w:rsidRDefault="004D0B71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1: Import necessary modules</w:t>
      </w:r>
    </w:p>
    <w:p w14:paraId="372D51B8" w14:textId="282C5CB4" w:rsidR="00C81C32" w:rsidRDefault="00E56E43" w:rsidP="00C81C32">
      <w:pPr>
        <w:spacing w:after="0" w:line="24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Import python module for GPIO Ports</w:t>
      </w:r>
    </w:p>
    <w:p w14:paraId="38292CFF" w14:textId="7EC4CE07" w:rsidR="009868DD" w:rsidRDefault="009868DD" w:rsidP="009868DD">
      <w:pPr>
        <w:spacing w:after="0" w:line="240" w:lineRule="auto"/>
        <w:rPr>
          <w:rFonts w:ascii="Calibri" w:hAnsi="Calibri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>
        <w:rPr>
          <w:rFonts w:ascii="Courier" w:hAnsi="Courier"/>
          <w:color w:val="FF0000"/>
          <w:sz w:val="28"/>
          <w:szCs w:val="28"/>
        </w:rPr>
        <w:t xml:space="preserve">import </w:t>
      </w:r>
      <w:proofErr w:type="spellStart"/>
      <w:r>
        <w:rPr>
          <w:rFonts w:ascii="Courier" w:hAnsi="Courier"/>
          <w:color w:val="FF0000"/>
          <w:sz w:val="28"/>
          <w:szCs w:val="28"/>
        </w:rPr>
        <w:t>RPi.GPIO</w:t>
      </w:r>
      <w:proofErr w:type="spellEnd"/>
      <w:r>
        <w:rPr>
          <w:rFonts w:ascii="Courier" w:hAnsi="Courier"/>
          <w:color w:val="FF0000"/>
          <w:sz w:val="28"/>
          <w:szCs w:val="28"/>
        </w:rPr>
        <w:t xml:space="preserve"> as GPIO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1EB0146C" wp14:editId="640C2848">
            <wp:extent cx="301625" cy="301625"/>
            <wp:effectExtent l="0" t="0" r="3175" b="0"/>
            <wp:docPr id="8" name="Picture 8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4AAF" w14:textId="77777777" w:rsidR="009868DD" w:rsidRDefault="009868DD" w:rsidP="009868DD">
      <w:pPr>
        <w:spacing w:after="0" w:line="240" w:lineRule="auto"/>
        <w:rPr>
          <w:rFonts w:ascii="Calibri" w:hAnsi="Calibri"/>
          <w:sz w:val="28"/>
          <w:szCs w:val="28"/>
        </w:rPr>
      </w:pPr>
    </w:p>
    <w:p w14:paraId="7B8658F4" w14:textId="32F20453" w:rsidR="009868DD" w:rsidRDefault="009868DD" w:rsidP="009868DD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Step 2: </w:t>
      </w:r>
      <w:r w:rsidR="00E56E43">
        <w:rPr>
          <w:b/>
          <w:sz w:val="30"/>
          <w:u w:val="single"/>
        </w:rPr>
        <w:t>Setup GPIO to use BCM numbering</w:t>
      </w:r>
    </w:p>
    <w:p w14:paraId="68A4DB29" w14:textId="16670BCB" w:rsidR="009868DD" w:rsidRDefault="009868DD" w:rsidP="009868DD">
      <w:pPr>
        <w:spacing w:after="0" w:line="240" w:lineRule="auto"/>
        <w:rPr>
          <w:rFonts w:ascii="Calibri" w:hAnsi="Calibri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proofErr w:type="spellStart"/>
      <w:r w:rsidR="00F417AD" w:rsidRPr="00E56E43">
        <w:rPr>
          <w:rFonts w:ascii="Courier" w:hAnsi="Courier"/>
          <w:color w:val="FF0000"/>
          <w:sz w:val="28"/>
          <w:szCs w:val="28"/>
        </w:rPr>
        <w:t>GPIO.setmode</w:t>
      </w:r>
      <w:proofErr w:type="spellEnd"/>
      <w:r w:rsidR="00F417AD" w:rsidRPr="00E56E43">
        <w:rPr>
          <w:rFonts w:ascii="Courier" w:hAnsi="Courier"/>
          <w:color w:val="FF0000"/>
          <w:sz w:val="28"/>
          <w:szCs w:val="28"/>
        </w:rPr>
        <w:t>(GPIO.BCM)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1778A869" wp14:editId="0AE188EF">
            <wp:extent cx="301625" cy="301625"/>
            <wp:effectExtent l="0" t="0" r="3175" b="0"/>
            <wp:docPr id="13" name="Picture 13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917D" w14:textId="77777777" w:rsidR="00F417AD" w:rsidRDefault="00F417AD" w:rsidP="009868DD">
      <w:pPr>
        <w:spacing w:after="0" w:line="240" w:lineRule="auto"/>
        <w:rPr>
          <w:rFonts w:ascii="Calibri" w:hAnsi="Calibri"/>
          <w:sz w:val="28"/>
          <w:szCs w:val="28"/>
        </w:rPr>
      </w:pPr>
    </w:p>
    <w:p w14:paraId="1342C169" w14:textId="609607CF" w:rsidR="00F417AD" w:rsidRPr="00E56E43" w:rsidRDefault="00F417AD" w:rsidP="00F417AD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3</w:t>
      </w:r>
      <w:r>
        <w:rPr>
          <w:b/>
          <w:sz w:val="30"/>
          <w:u w:val="single"/>
        </w:rPr>
        <w:t xml:space="preserve">: </w:t>
      </w:r>
      <w:r w:rsidR="00E56E43">
        <w:rPr>
          <w:b/>
          <w:sz w:val="30"/>
          <w:u w:val="single"/>
        </w:rPr>
        <w:t>Setup the Red</w:t>
      </w:r>
      <w:r>
        <w:rPr>
          <w:b/>
          <w:sz w:val="30"/>
          <w:u w:val="single"/>
        </w:rPr>
        <w:t xml:space="preserve"> </w:t>
      </w:r>
      <w:r w:rsidR="00E56E43">
        <w:rPr>
          <w:b/>
          <w:sz w:val="30"/>
          <w:u w:val="single"/>
        </w:rPr>
        <w:t>LED on port 27</w:t>
      </w:r>
    </w:p>
    <w:p w14:paraId="7C2438B9" w14:textId="67B3B5B9" w:rsidR="00F417AD" w:rsidRPr="00276789" w:rsidRDefault="00F417AD" w:rsidP="00F417AD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proofErr w:type="spellStart"/>
      <w:r w:rsidRPr="00E56E43">
        <w:rPr>
          <w:rFonts w:ascii="Courier" w:hAnsi="Courier"/>
          <w:color w:val="FF0000"/>
          <w:sz w:val="28"/>
          <w:szCs w:val="28"/>
        </w:rPr>
        <w:t>GPIO.setup</w:t>
      </w:r>
      <w:proofErr w:type="spellEnd"/>
      <w:r w:rsidRPr="00E56E43">
        <w:rPr>
          <w:rFonts w:ascii="Courier" w:hAnsi="Courier"/>
          <w:color w:val="FF0000"/>
          <w:sz w:val="28"/>
          <w:szCs w:val="28"/>
        </w:rPr>
        <w:t>(27, GPIO.OUT)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14A11635" wp14:editId="02DDB29E">
            <wp:extent cx="301625" cy="301625"/>
            <wp:effectExtent l="0" t="0" r="3175" b="0"/>
            <wp:docPr id="16" name="Picture 16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8854" w14:textId="77777777" w:rsidR="00E56E43" w:rsidRDefault="00E56E43" w:rsidP="009868DD">
      <w:pPr>
        <w:spacing w:after="0" w:line="240" w:lineRule="auto"/>
        <w:rPr>
          <w:rFonts w:ascii="Courier" w:hAnsi="Courier"/>
          <w:sz w:val="28"/>
          <w:szCs w:val="28"/>
        </w:rPr>
      </w:pPr>
    </w:p>
    <w:p w14:paraId="486D0AAF" w14:textId="33EF4A00" w:rsidR="00E56E43" w:rsidRPr="00E56E43" w:rsidRDefault="00E56E43" w:rsidP="00E56E43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4</w:t>
      </w:r>
      <w:r>
        <w:rPr>
          <w:b/>
          <w:sz w:val="30"/>
          <w:u w:val="single"/>
        </w:rPr>
        <w:t xml:space="preserve">: </w:t>
      </w:r>
      <w:r>
        <w:rPr>
          <w:b/>
          <w:sz w:val="30"/>
          <w:u w:val="single"/>
        </w:rPr>
        <w:t xml:space="preserve">Turn on the </w:t>
      </w:r>
      <w:r w:rsidR="00075344">
        <w:rPr>
          <w:b/>
          <w:sz w:val="30"/>
          <w:u w:val="single"/>
        </w:rPr>
        <w:t xml:space="preserve">Red </w:t>
      </w:r>
      <w:r>
        <w:rPr>
          <w:b/>
          <w:sz w:val="30"/>
          <w:u w:val="single"/>
        </w:rPr>
        <w:t>LED</w:t>
      </w:r>
    </w:p>
    <w:p w14:paraId="1A3FAF46" w14:textId="45ED4909" w:rsidR="00E56E43" w:rsidRPr="00276789" w:rsidRDefault="00E56E43" w:rsidP="00E56E4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proofErr w:type="spellStart"/>
      <w:r>
        <w:rPr>
          <w:rFonts w:ascii="Courier" w:hAnsi="Courier"/>
          <w:color w:val="FF0000"/>
          <w:sz w:val="28"/>
          <w:szCs w:val="28"/>
        </w:rPr>
        <w:t>GPIO.output</w:t>
      </w:r>
      <w:proofErr w:type="spellEnd"/>
      <w:r>
        <w:rPr>
          <w:rFonts w:ascii="Courier" w:hAnsi="Courier"/>
          <w:color w:val="FF0000"/>
          <w:sz w:val="28"/>
          <w:szCs w:val="28"/>
        </w:rPr>
        <w:t>(27</w:t>
      </w:r>
      <w:r w:rsidRPr="00E56E43">
        <w:rPr>
          <w:rFonts w:ascii="Courier" w:hAnsi="Courier"/>
          <w:color w:val="FF0000"/>
          <w:sz w:val="28"/>
          <w:szCs w:val="28"/>
        </w:rPr>
        <w:t>, True)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1833BFCA" wp14:editId="14515412">
            <wp:extent cx="301625" cy="301625"/>
            <wp:effectExtent l="0" t="0" r="3175" b="0"/>
            <wp:docPr id="17" name="Picture 17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FED" w14:textId="77777777" w:rsidR="00E56E43" w:rsidRDefault="00E56E43" w:rsidP="009868DD">
      <w:pPr>
        <w:spacing w:after="0" w:line="240" w:lineRule="auto"/>
        <w:rPr>
          <w:rFonts w:ascii="Courier" w:hAnsi="Courier"/>
          <w:sz w:val="28"/>
          <w:szCs w:val="28"/>
        </w:rPr>
      </w:pPr>
    </w:p>
    <w:p w14:paraId="314A8097" w14:textId="7DF6BA56" w:rsidR="00075344" w:rsidRPr="00E56E43" w:rsidRDefault="00075344" w:rsidP="00075344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5</w:t>
      </w:r>
      <w:r>
        <w:rPr>
          <w:b/>
          <w:sz w:val="30"/>
          <w:u w:val="single"/>
        </w:rPr>
        <w:t xml:space="preserve">: </w:t>
      </w:r>
      <w:r>
        <w:rPr>
          <w:b/>
          <w:sz w:val="30"/>
          <w:u w:val="single"/>
        </w:rPr>
        <w:t>Turn off</w:t>
      </w:r>
      <w:r>
        <w:rPr>
          <w:b/>
          <w:sz w:val="30"/>
          <w:u w:val="single"/>
        </w:rPr>
        <w:t xml:space="preserve"> the </w:t>
      </w:r>
      <w:r>
        <w:rPr>
          <w:b/>
          <w:sz w:val="30"/>
          <w:u w:val="single"/>
        </w:rPr>
        <w:t xml:space="preserve">Red </w:t>
      </w:r>
      <w:r>
        <w:rPr>
          <w:b/>
          <w:sz w:val="30"/>
          <w:u w:val="single"/>
        </w:rPr>
        <w:t>LED</w:t>
      </w:r>
    </w:p>
    <w:p w14:paraId="1233F860" w14:textId="20247E05" w:rsidR="00075344" w:rsidRPr="00276789" w:rsidRDefault="00075344" w:rsidP="00075344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proofErr w:type="spellStart"/>
      <w:r>
        <w:rPr>
          <w:rFonts w:ascii="Courier" w:hAnsi="Courier"/>
          <w:color w:val="FF0000"/>
          <w:sz w:val="28"/>
          <w:szCs w:val="28"/>
        </w:rPr>
        <w:t>GPIO.output</w:t>
      </w:r>
      <w:proofErr w:type="spellEnd"/>
      <w:r>
        <w:rPr>
          <w:rFonts w:ascii="Courier" w:hAnsi="Courier"/>
          <w:color w:val="FF0000"/>
          <w:sz w:val="28"/>
          <w:szCs w:val="28"/>
        </w:rPr>
        <w:t>(27</w:t>
      </w:r>
      <w:r w:rsidRPr="00E56E43">
        <w:rPr>
          <w:rFonts w:ascii="Courier" w:hAnsi="Courier"/>
          <w:color w:val="FF0000"/>
          <w:sz w:val="28"/>
          <w:szCs w:val="28"/>
        </w:rPr>
        <w:t xml:space="preserve">, </w:t>
      </w:r>
      <w:r>
        <w:rPr>
          <w:rFonts w:ascii="Courier" w:hAnsi="Courier"/>
          <w:color w:val="FF0000"/>
          <w:sz w:val="28"/>
          <w:szCs w:val="28"/>
        </w:rPr>
        <w:t>False</w:t>
      </w:r>
      <w:r w:rsidRPr="00E56E43">
        <w:rPr>
          <w:rFonts w:ascii="Courier" w:hAnsi="Courier"/>
          <w:color w:val="FF0000"/>
          <w:sz w:val="28"/>
          <w:szCs w:val="28"/>
        </w:rPr>
        <w:t>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6ECC3458" wp14:editId="2B00FA06">
            <wp:extent cx="301625" cy="301625"/>
            <wp:effectExtent l="0" t="0" r="3175" b="0"/>
            <wp:docPr id="18" name="Picture 18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BE91" w14:textId="77777777" w:rsidR="00075344" w:rsidRPr="00276789" w:rsidRDefault="00075344" w:rsidP="009868DD">
      <w:pPr>
        <w:spacing w:after="0" w:line="240" w:lineRule="auto"/>
        <w:rPr>
          <w:rFonts w:ascii="Courier" w:hAnsi="Courier"/>
          <w:sz w:val="28"/>
          <w:szCs w:val="28"/>
        </w:rPr>
      </w:pPr>
    </w:p>
    <w:p w14:paraId="6E3A7969" w14:textId="3556912F" w:rsidR="00075344" w:rsidRPr="00E56E43" w:rsidRDefault="00075344" w:rsidP="00075344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6</w:t>
      </w:r>
      <w:r>
        <w:rPr>
          <w:b/>
          <w:sz w:val="30"/>
          <w:u w:val="single"/>
        </w:rPr>
        <w:t xml:space="preserve">: </w:t>
      </w:r>
      <w:r>
        <w:rPr>
          <w:b/>
          <w:sz w:val="30"/>
          <w:u w:val="single"/>
        </w:rPr>
        <w:t>Turn on &amp; off Yellow and Green LEDs</w:t>
      </w:r>
    </w:p>
    <w:p w14:paraId="5450982C" w14:textId="0AE8199D" w:rsidR="00075344" w:rsidRPr="00276789" w:rsidRDefault="00075344" w:rsidP="00075344">
      <w:pPr>
        <w:spacing w:after="0" w:line="240" w:lineRule="auto"/>
        <w:rPr>
          <w:rFonts w:ascii="Courier" w:hAnsi="Courier"/>
          <w:sz w:val="28"/>
          <w:szCs w:val="28"/>
        </w:rPr>
      </w:pPr>
      <w:r>
        <w:rPr>
          <w:rFonts w:ascii="Calibri" w:hAnsi="Calibri"/>
          <w:sz w:val="28"/>
          <w:szCs w:val="28"/>
        </w:rPr>
        <w:t>Repeat steps 3 – 5 using the ports 17 and 4 to turn on the yellow and green LEDs respectively.</w:t>
      </w:r>
    </w:p>
    <w:p w14:paraId="6A094665" w14:textId="77777777" w:rsidR="00C650F3" w:rsidRDefault="00C650F3" w:rsidP="00C81C32">
      <w:pPr>
        <w:spacing w:after="0" w:line="240" w:lineRule="auto"/>
        <w:rPr>
          <w:sz w:val="30"/>
        </w:rPr>
      </w:pPr>
    </w:p>
    <w:p w14:paraId="02D2B77F" w14:textId="2A7FDA3A" w:rsidR="0045289F" w:rsidRPr="00C81C32" w:rsidRDefault="00952676" w:rsidP="00C81C32">
      <w:pPr>
        <w:spacing w:after="0" w:line="240" w:lineRule="auto"/>
        <w:rPr>
          <w:sz w:val="30"/>
        </w:rPr>
      </w:pPr>
      <w:bookmarkStart w:id="0" w:name="_GoBack"/>
      <w:bookmarkEnd w:id="0"/>
    </w:p>
    <w:sectPr w:rsidR="0045289F" w:rsidRPr="00C81C32" w:rsidSect="00AE3A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32"/>
    <w:rsid w:val="00075344"/>
    <w:rsid w:val="00085DCF"/>
    <w:rsid w:val="0026504F"/>
    <w:rsid w:val="00276789"/>
    <w:rsid w:val="002C69AA"/>
    <w:rsid w:val="002D43CA"/>
    <w:rsid w:val="004D0B71"/>
    <w:rsid w:val="004E37EB"/>
    <w:rsid w:val="006043EB"/>
    <w:rsid w:val="0064032E"/>
    <w:rsid w:val="006672C4"/>
    <w:rsid w:val="007827ED"/>
    <w:rsid w:val="008313ED"/>
    <w:rsid w:val="00952676"/>
    <w:rsid w:val="009868DD"/>
    <w:rsid w:val="00AE0CEB"/>
    <w:rsid w:val="00C32DDF"/>
    <w:rsid w:val="00C650F3"/>
    <w:rsid w:val="00C81C32"/>
    <w:rsid w:val="00D93825"/>
    <w:rsid w:val="00DA3E7D"/>
    <w:rsid w:val="00E02C2A"/>
    <w:rsid w:val="00E56E43"/>
    <w:rsid w:val="00EE6018"/>
    <w:rsid w:val="00F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2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C32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4</cp:revision>
  <dcterms:created xsi:type="dcterms:W3CDTF">2019-05-22T13:32:00Z</dcterms:created>
  <dcterms:modified xsi:type="dcterms:W3CDTF">2019-05-22T14:11:00Z</dcterms:modified>
</cp:coreProperties>
</file>