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652A" w14:textId="77777777" w:rsidR="002A4C14" w:rsidRPr="002A4C14" w:rsidRDefault="002A4C14" w:rsidP="002A4C14">
      <w:pPr>
        <w:rPr>
          <w:b/>
          <w:bCs/>
        </w:rPr>
      </w:pPr>
      <w:r w:rsidRPr="002A4C14">
        <w:rPr>
          <w:b/>
          <w:bCs/>
        </w:rPr>
        <w:t>Approach 1: Fix a year → ask "what % recovered by then?"</w:t>
      </w:r>
    </w:p>
    <w:p w14:paraId="1120048E" w14:textId="77777777" w:rsidR="002A4C14" w:rsidRPr="002A4C14" w:rsidRDefault="002A4C14" w:rsidP="002A4C14">
      <w:r w:rsidRPr="002A4C14">
        <w:rPr>
          <w:i/>
          <w:iCs/>
        </w:rPr>
        <w:t>"By year X, what fraction of stands had recovered?"</w:t>
      </w:r>
    </w:p>
    <w:p w14:paraId="145B7EA6" w14:textId="77777777" w:rsidR="002A4C14" w:rsidRPr="002A4C14" w:rsidRDefault="002A4C14" w:rsidP="002A4C14">
      <w:pPr>
        <w:numPr>
          <w:ilvl w:val="0"/>
          <w:numId w:val="1"/>
        </w:numPr>
      </w:pPr>
      <w:r w:rsidRPr="002A4C14">
        <w:t xml:space="preserve">Good when you have a </w:t>
      </w:r>
      <w:r w:rsidRPr="002A4C14">
        <w:rPr>
          <w:b/>
          <w:bCs/>
        </w:rPr>
        <w:t>policy-relevant or management-relevant time horizon</w:t>
      </w:r>
      <w:r w:rsidRPr="002A4C14">
        <w:t xml:space="preserve"> (e.g. a rotation cycle, a planning horizon)</w:t>
      </w:r>
    </w:p>
    <w:p w14:paraId="15166F96" w14:textId="77777777" w:rsidR="002A4C14" w:rsidRPr="002A4C14" w:rsidRDefault="002A4C14" w:rsidP="002A4C14">
      <w:pPr>
        <w:numPr>
          <w:ilvl w:val="0"/>
          <w:numId w:val="1"/>
        </w:numPr>
      </w:pPr>
      <w:r w:rsidRPr="002A4C14">
        <w:t xml:space="preserve">30 years is a reasonable choice here — it sits roughly in the </w:t>
      </w:r>
      <w:r w:rsidRPr="002A4C14">
        <w:rPr>
          <w:b/>
          <w:bCs/>
        </w:rPr>
        <w:t>middle of the action</w:t>
      </w:r>
      <w:r w:rsidRPr="002A4C14">
        <w:t xml:space="preserve"> across most panels, meaning you'll get meaningful spread between management types rather than all 0% or all 100%</w:t>
      </w:r>
    </w:p>
    <w:p w14:paraId="18C399B2" w14:textId="77777777" w:rsidR="002A4C14" w:rsidRPr="002A4C14" w:rsidRDefault="002A4C14" w:rsidP="002A4C14">
      <w:pPr>
        <w:numPr>
          <w:ilvl w:val="0"/>
          <w:numId w:val="1"/>
        </w:numPr>
      </w:pPr>
      <w:r w:rsidRPr="002A4C14">
        <w:t xml:space="preserve">But looking at your curves, </w:t>
      </w:r>
      <w:r w:rsidRPr="002A4C14">
        <w:rPr>
          <w:b/>
          <w:bCs/>
        </w:rPr>
        <w:t>30y may be slightly early</w:t>
      </w:r>
      <w:r w:rsidRPr="002A4C14">
        <w:t xml:space="preserve"> for some combinations (especially BAU and UNMANAGED under </w:t>
      </w:r>
      <w:proofErr w:type="spellStart"/>
      <w:r w:rsidRPr="002A4C14">
        <w:t>refclim</w:t>
      </w:r>
      <w:proofErr w:type="spellEnd"/>
      <w:r w:rsidRPr="002A4C14">
        <w:t xml:space="preserve">), so you might miss the full story. </w:t>
      </w:r>
      <w:r w:rsidRPr="002A4C14">
        <w:rPr>
          <w:b/>
          <w:bCs/>
        </w:rPr>
        <w:t>35 years</w:t>
      </w:r>
      <w:r w:rsidRPr="002A4C14">
        <w:t xml:space="preserve"> might </w:t>
      </w:r>
      <w:proofErr w:type="gramStart"/>
      <w:r w:rsidRPr="002A4C14">
        <w:t>actually be</w:t>
      </w:r>
      <w:proofErr w:type="gramEnd"/>
      <w:r w:rsidRPr="002A4C14">
        <w:t xml:space="preserve"> more discriminating across the board</w:t>
      </w:r>
    </w:p>
    <w:p w14:paraId="22EC1117" w14:textId="77777777" w:rsidR="002A4C14" w:rsidRPr="002A4C14" w:rsidRDefault="002A4C14" w:rsidP="002A4C14">
      <w:pPr>
        <w:rPr>
          <w:b/>
          <w:bCs/>
        </w:rPr>
      </w:pPr>
      <w:r w:rsidRPr="002A4C14">
        <w:rPr>
          <w:b/>
          <w:bCs/>
        </w:rPr>
        <w:t>Approach 2: Fix a recovery % → ask "when did it happen?"</w:t>
      </w:r>
    </w:p>
    <w:p w14:paraId="55586783" w14:textId="77777777" w:rsidR="002A4C14" w:rsidRPr="002A4C14" w:rsidRDefault="002A4C14" w:rsidP="002A4C14">
      <w:r w:rsidRPr="002A4C14">
        <w:rPr>
          <w:i/>
          <w:iCs/>
        </w:rPr>
        <w:t>"How many years did it take to reach X% recovery?"</w:t>
      </w:r>
    </w:p>
    <w:p w14:paraId="3B87E35B" w14:textId="77777777" w:rsidR="002A4C14" w:rsidRPr="002A4C14" w:rsidRDefault="002A4C14" w:rsidP="002A4C14">
      <w:pPr>
        <w:numPr>
          <w:ilvl w:val="0"/>
          <w:numId w:val="2"/>
        </w:numPr>
      </w:pPr>
      <w:r w:rsidRPr="002A4C14">
        <w:t xml:space="preserve">This is essentially a </w:t>
      </w:r>
      <w:r w:rsidRPr="002A4C14">
        <w:rPr>
          <w:b/>
          <w:bCs/>
        </w:rPr>
        <w:t>median survival time</w:t>
      </w:r>
      <w:r w:rsidRPr="002A4C14">
        <w:t xml:space="preserve"> (or any quantile: T50, T80, T90)</w:t>
      </w:r>
    </w:p>
    <w:p w14:paraId="672A00EF" w14:textId="77777777" w:rsidR="002A4C14" w:rsidRPr="002A4C14" w:rsidRDefault="002A4C14" w:rsidP="002A4C14">
      <w:pPr>
        <w:numPr>
          <w:ilvl w:val="0"/>
          <w:numId w:val="2"/>
        </w:numPr>
      </w:pPr>
      <w:r w:rsidRPr="002A4C14">
        <w:t>More standard in survival analysis literature — directly comparable to the log-rank test framing you're already using</w:t>
      </w:r>
    </w:p>
    <w:p w14:paraId="5172B9B9" w14:textId="77777777" w:rsidR="002A4C14" w:rsidRPr="002A4C14" w:rsidRDefault="002A4C14" w:rsidP="002A4C14">
      <w:pPr>
        <w:numPr>
          <w:ilvl w:val="0"/>
          <w:numId w:val="2"/>
        </w:numPr>
      </w:pPr>
      <w:r w:rsidRPr="002A4C14">
        <w:t xml:space="preserve">More informative when curves </w:t>
      </w:r>
      <w:r w:rsidRPr="002A4C14">
        <w:rPr>
          <w:b/>
          <w:bCs/>
        </w:rPr>
        <w:t>don't all reach the same ceiling</w:t>
      </w:r>
      <w:r w:rsidRPr="002A4C14">
        <w:t xml:space="preserve"> (which is your case — some combinations never hit 100% within 50 years)</w:t>
      </w:r>
    </w:p>
    <w:p w14:paraId="394BD370" w14:textId="77777777" w:rsidR="002A4C14" w:rsidRPr="002A4C14" w:rsidRDefault="002A4C14" w:rsidP="002A4C14">
      <w:pPr>
        <w:rPr>
          <w:b/>
          <w:bCs/>
        </w:rPr>
      </w:pPr>
      <w:r w:rsidRPr="002A4C14">
        <w:rPr>
          <w:b/>
          <w:bCs/>
        </w:rPr>
        <w:t>My recommendation</w:t>
      </w:r>
    </w:p>
    <w:p w14:paraId="2CFB3260" w14:textId="77777777" w:rsidR="002A4C14" w:rsidRPr="002A4C14" w:rsidRDefault="002A4C14" w:rsidP="002A4C14">
      <w:r w:rsidRPr="002A4C14">
        <w:rPr>
          <w:b/>
          <w:bCs/>
        </w:rPr>
        <w:t>Use Approach 2 as your primary metric</w:t>
      </w:r>
      <w:r w:rsidRPr="002A4C14">
        <w:t xml:space="preserve">, specifically extracting </w:t>
      </w:r>
      <w:r w:rsidRPr="002A4C14">
        <w:rPr>
          <w:b/>
          <w:bCs/>
        </w:rPr>
        <w:t>T50 (median) and T80 or T90</w:t>
      </w:r>
      <w:r w:rsidRPr="002A4C14">
        <w:t xml:space="preserve"> recovery times. Here's why:</w:t>
      </w:r>
    </w:p>
    <w:p w14:paraId="3BC859AD" w14:textId="77777777" w:rsidR="002A4C14" w:rsidRPr="002A4C14" w:rsidRDefault="002A4C14" w:rsidP="002A4C14">
      <w:pPr>
        <w:numPr>
          <w:ilvl w:val="0"/>
          <w:numId w:val="3"/>
        </w:numPr>
      </w:pPr>
      <w:r w:rsidRPr="002A4C14">
        <w:t xml:space="preserve">Your curves clearly don't all converge — CONSERVATION and UNMANAGED under </w:t>
      </w:r>
      <w:proofErr w:type="spellStart"/>
      <w:r w:rsidRPr="002A4C14">
        <w:rPr>
          <w:i/>
          <w:iCs/>
        </w:rPr>
        <w:t>refclim</w:t>
      </w:r>
      <w:proofErr w:type="spellEnd"/>
      <w:r w:rsidRPr="002A4C14">
        <w:t xml:space="preserve"> are still rising steeply </w:t>
      </w:r>
      <w:proofErr w:type="gramStart"/>
      <w:r w:rsidRPr="002A4C14">
        <w:t>at</w:t>
      </w:r>
      <w:proofErr w:type="gramEnd"/>
      <w:r w:rsidRPr="002A4C14">
        <w:t xml:space="preserve"> year 50, so a fixed year would give you a truncated, misleading number</w:t>
      </w:r>
    </w:p>
    <w:p w14:paraId="102522A9" w14:textId="77777777" w:rsidR="002A4C14" w:rsidRPr="002A4C14" w:rsidRDefault="002A4C14" w:rsidP="002A4C14">
      <w:pPr>
        <w:numPr>
          <w:ilvl w:val="0"/>
          <w:numId w:val="3"/>
        </w:numPr>
      </w:pPr>
      <w:r w:rsidRPr="002A4C14">
        <w:t>T50/T80 are directly readable off the curves and map cleanly onto the survival analysis framework</w:t>
      </w:r>
    </w:p>
    <w:p w14:paraId="7BAF5494" w14:textId="77777777" w:rsidR="002A4C14" w:rsidRPr="002A4C14" w:rsidRDefault="002A4C14" w:rsidP="002A4C14">
      <w:pPr>
        <w:numPr>
          <w:ilvl w:val="0"/>
          <w:numId w:val="3"/>
        </w:numPr>
      </w:pPr>
      <w:r w:rsidRPr="002A4C14">
        <w:t xml:space="preserve">You can still </w:t>
      </w:r>
      <w:r w:rsidRPr="002A4C14">
        <w:rPr>
          <w:b/>
          <w:bCs/>
        </w:rPr>
        <w:t>add a 30-year snapshot as a secondary comparison</w:t>
      </w:r>
      <w:r w:rsidRPr="002A4C14">
        <w:t xml:space="preserve"> — it's intuitive for a non-specialist audience</w:t>
      </w:r>
    </w:p>
    <w:p w14:paraId="2F3A34ED" w14:textId="77777777" w:rsidR="00BA08F5" w:rsidRDefault="00BA08F5"/>
    <w:p w14:paraId="743BBBC5" w14:textId="77777777" w:rsidR="002A4C14" w:rsidRDefault="002A4C14"/>
    <w:p w14:paraId="6494C358" w14:textId="77777777" w:rsidR="002A4C14" w:rsidRDefault="002A4C14"/>
    <w:p w14:paraId="4FAF2FFC" w14:textId="77777777" w:rsidR="002A4C14" w:rsidRPr="002A4C14" w:rsidRDefault="002A4C14" w:rsidP="002A4C14">
      <w:proofErr w:type="spellStart"/>
      <w:r w:rsidRPr="002A4C14">
        <w:lastRenderedPageBreak/>
        <w:t>oK</w:t>
      </w:r>
      <w:proofErr w:type="spellEnd"/>
      <w:r w:rsidRPr="002A4C14">
        <w:t xml:space="preserve"> ONE QUESTION in the reference climate the bar goes till 95 circa, so not respecting 5 repetitions of the real data, could you explain it as it works for the survival model?</w:t>
      </w:r>
    </w:p>
    <w:p w14:paraId="0ED0A7EC" w14:textId="77777777" w:rsidR="002A4C14" w:rsidRPr="002A4C14" w:rsidRDefault="002A4C14" w:rsidP="002A4C14">
      <w:r w:rsidRPr="002A4C14">
        <w:t>3:41 PM</w:t>
      </w:r>
    </w:p>
    <w:p w14:paraId="75C6C63F" w14:textId="77777777" w:rsidR="002A4C14" w:rsidRPr="002A4C14" w:rsidRDefault="002A4C14" w:rsidP="002A4C14">
      <w:pPr>
        <w:rPr>
          <w:b/>
          <w:bCs/>
        </w:rPr>
      </w:pPr>
      <w:r w:rsidRPr="002A4C14">
        <w:rPr>
          <w:b/>
          <w:bCs/>
        </w:rPr>
        <w:t>Claude responded: Great question.</w:t>
      </w:r>
    </w:p>
    <w:p w14:paraId="65B063F5" w14:textId="77777777" w:rsidR="002A4C14" w:rsidRPr="002A4C14" w:rsidRDefault="002A4C14" w:rsidP="002A4C14">
      <w:r w:rsidRPr="002A4C14">
        <w:t>Great question. The key is that </w:t>
      </w:r>
      <w:r w:rsidRPr="002A4C14">
        <w:rPr>
          <w:b/>
          <w:bCs/>
        </w:rPr>
        <w:t>the survival model pools all repetitions together</w:t>
      </w:r>
      <w:r w:rsidRPr="002A4C14">
        <w:t xml:space="preserve"> — it doesn't treat each of the 5 </w:t>
      </w:r>
      <w:proofErr w:type="spellStart"/>
      <w:r w:rsidRPr="002A4C14">
        <w:t>refclim</w:t>
      </w:r>
      <w:proofErr w:type="spellEnd"/>
      <w:r w:rsidRPr="002A4C14">
        <w:t xml:space="preserve"> repetitions as independent units.</w:t>
      </w:r>
    </w:p>
    <w:p w14:paraId="3AF79E9F" w14:textId="77777777" w:rsidR="002A4C14" w:rsidRPr="002A4C14" w:rsidRDefault="002A4C14" w:rsidP="002A4C14">
      <w:r w:rsidRPr="002A4C14">
        <w:t>Here's what happens concretely:</w:t>
      </w:r>
    </w:p>
    <w:p w14:paraId="488D13D3" w14:textId="77777777" w:rsidR="002A4C14" w:rsidRPr="002A4C14" w:rsidRDefault="002A4C14" w:rsidP="002A4C14">
      <w:pPr>
        <w:numPr>
          <w:ilvl w:val="0"/>
          <w:numId w:val="4"/>
        </w:numPr>
      </w:pPr>
      <w:r w:rsidRPr="002A4C14">
        <w:t xml:space="preserve">For </w:t>
      </w:r>
      <w:proofErr w:type="spellStart"/>
      <w:r w:rsidRPr="002A4C14">
        <w:t>refclim</w:t>
      </w:r>
      <w:proofErr w:type="spellEnd"/>
      <w:r w:rsidRPr="002A4C14">
        <w:t xml:space="preserve"> you have </w:t>
      </w:r>
      <w:r w:rsidRPr="002A4C14">
        <w:rPr>
          <w:b/>
          <w:bCs/>
        </w:rPr>
        <w:t>5 repetitions × N wind cases each</w:t>
      </w:r>
      <w:r w:rsidRPr="002A4C14">
        <w:t> = a larger pool of individual stands/observations fed into the KM estimator together</w:t>
      </w:r>
    </w:p>
    <w:p w14:paraId="673E6C3A" w14:textId="77777777" w:rsidR="002A4C14" w:rsidRPr="002A4C14" w:rsidRDefault="002A4C14" w:rsidP="002A4C14">
      <w:pPr>
        <w:numPr>
          <w:ilvl w:val="0"/>
          <w:numId w:val="4"/>
        </w:numPr>
      </w:pPr>
      <w:r w:rsidRPr="002A4C14">
        <w:t>The KM curve then estimates the </w:t>
      </w:r>
      <w:r w:rsidRPr="002A4C14">
        <w:rPr>
          <w:b/>
          <w:bCs/>
        </w:rPr>
        <w:t>probability of recovery as a continuous function of time</w:t>
      </w:r>
      <w:r w:rsidRPr="002A4C14">
        <w:t> across that entire pooled sample</w:t>
      </w:r>
    </w:p>
    <w:p w14:paraId="60CAE075" w14:textId="77777777" w:rsidR="002A4C14" w:rsidRPr="002A4C14" w:rsidRDefault="002A4C14" w:rsidP="002A4C14">
      <w:pPr>
        <w:numPr>
          <w:ilvl w:val="0"/>
          <w:numId w:val="4"/>
        </w:numPr>
      </w:pPr>
      <w:proofErr w:type="gramStart"/>
      <w:r w:rsidRPr="002A4C14">
        <w:t>So</w:t>
      </w:r>
      <w:proofErr w:type="gramEnd"/>
      <w:r w:rsidRPr="002A4C14">
        <w:t xml:space="preserve"> 1 - </w:t>
      </w:r>
      <w:proofErr w:type="spellStart"/>
      <w:r w:rsidRPr="002A4C14">
        <w:t>surv</w:t>
      </w:r>
      <w:proofErr w:type="spellEnd"/>
      <w:r w:rsidRPr="002A4C14">
        <w:t> at t=30 = </w:t>
      </w:r>
      <w:r w:rsidRPr="002A4C14">
        <w:rPr>
          <w:b/>
          <w:bCs/>
        </w:rPr>
        <w:t>the fraction of all pooled observations that recovered by year 30</w:t>
      </w:r>
      <w:r w:rsidRPr="002A4C14">
        <w:t>, not the fraction of the 5 repetitions</w:t>
      </w:r>
    </w:p>
    <w:p w14:paraId="6211DE37" w14:textId="77777777" w:rsidR="002A4C14" w:rsidRPr="002A4C14" w:rsidRDefault="002A4C14" w:rsidP="002A4C14">
      <w:r w:rsidRPr="002A4C14">
        <w:t xml:space="preserve">This is </w:t>
      </w:r>
      <w:proofErr w:type="gramStart"/>
      <w:r w:rsidRPr="002A4C14">
        <w:t>actually </w:t>
      </w:r>
      <w:r w:rsidRPr="002A4C14">
        <w:rPr>
          <w:b/>
          <w:bCs/>
        </w:rPr>
        <w:t>statistically</w:t>
      </w:r>
      <w:proofErr w:type="gramEnd"/>
      <w:r w:rsidRPr="002A4C14">
        <w:rPr>
          <w:b/>
          <w:bCs/>
        </w:rPr>
        <w:t xml:space="preserve"> more powerful and </w:t>
      </w:r>
      <w:proofErr w:type="gramStart"/>
      <w:r w:rsidRPr="002A4C14">
        <w:rPr>
          <w:b/>
          <w:bCs/>
        </w:rPr>
        <w:t>correct</w:t>
      </w:r>
      <w:r w:rsidRPr="002A4C14">
        <w:t> —</w:t>
      </w:r>
      <w:proofErr w:type="gramEnd"/>
      <w:r w:rsidRPr="002A4C14">
        <w:t xml:space="preserve"> you're using all the within-repetition variation, not just asking "did this whole repetition recover yes/no?"</w:t>
      </w:r>
    </w:p>
    <w:p w14:paraId="6286CB88" w14:textId="77777777" w:rsidR="002A4C14" w:rsidRPr="002A4C14" w:rsidRDefault="002A4C14" w:rsidP="002A4C14">
      <w:r w:rsidRPr="002A4C14">
        <w:t>The consequence for your plot is:</w:t>
      </w:r>
    </w:p>
    <w:p w14:paraId="683AFB4B" w14:textId="77777777" w:rsidR="002A4C14" w:rsidRPr="002A4C14" w:rsidRDefault="002A4C14" w:rsidP="002A4C14">
      <w:pPr>
        <w:numPr>
          <w:ilvl w:val="0"/>
          <w:numId w:val="5"/>
        </w:numPr>
      </w:pPr>
      <w:r w:rsidRPr="002A4C14">
        <w:t>The bar height reflects </w:t>
      </w:r>
      <w:r w:rsidRPr="002A4C14">
        <w:rPr>
          <w:b/>
          <w:bCs/>
        </w:rPr>
        <w:t>stand-level recovery probability</w:t>
      </w:r>
      <w:r w:rsidRPr="002A4C14">
        <w:t>, smoothed across all wind cases within those 5 repetitions</w:t>
      </w:r>
    </w:p>
    <w:p w14:paraId="39C752C0" w14:textId="77777777" w:rsidR="002A4C14" w:rsidRPr="002A4C14" w:rsidRDefault="002A4C14" w:rsidP="002A4C14">
      <w:pPr>
        <w:numPr>
          <w:ilvl w:val="0"/>
          <w:numId w:val="5"/>
        </w:numPr>
      </w:pPr>
      <w:r w:rsidRPr="002A4C14">
        <w:t>The CI reflects uncertainty in that KM estimate, which is </w:t>
      </w:r>
      <w:r w:rsidRPr="002A4C14">
        <w:rPr>
          <w:b/>
          <w:bCs/>
        </w:rPr>
        <w:t xml:space="preserve">wider for </w:t>
      </w:r>
      <w:proofErr w:type="spellStart"/>
      <w:r w:rsidRPr="002A4C14">
        <w:rPr>
          <w:b/>
          <w:bCs/>
        </w:rPr>
        <w:t>refclim</w:t>
      </w:r>
      <w:proofErr w:type="spellEnd"/>
      <w:r w:rsidRPr="002A4C14">
        <w:t> (fewer total observations) — you can probably see that in the error bars</w:t>
      </w:r>
    </w:p>
    <w:p w14:paraId="2EBE55CF" w14:textId="77777777" w:rsidR="002A4C14" w:rsidRPr="002A4C14" w:rsidRDefault="002A4C14" w:rsidP="002A4C14">
      <w:proofErr w:type="gramStart"/>
      <w:r w:rsidRPr="002A4C14">
        <w:rPr>
          <w:b/>
          <w:bCs/>
        </w:rPr>
        <w:t>So</w:t>
      </w:r>
      <w:proofErr w:type="gramEnd"/>
      <w:r w:rsidRPr="002A4C14">
        <w:rPr>
          <w:b/>
          <w:bCs/>
        </w:rPr>
        <w:t xml:space="preserve"> the 95% bar for </w:t>
      </w:r>
      <w:proofErr w:type="spellStart"/>
      <w:r w:rsidRPr="002A4C14">
        <w:rPr>
          <w:b/>
          <w:bCs/>
        </w:rPr>
        <w:t>refclim</w:t>
      </w:r>
      <w:proofErr w:type="spellEnd"/>
      <w:r w:rsidRPr="002A4C14">
        <w:rPr>
          <w:b/>
          <w:bCs/>
        </w:rPr>
        <w:t xml:space="preserve"> is perfectly valid</w:t>
      </w:r>
      <w:r w:rsidRPr="002A4C14">
        <w:t xml:space="preserve"> — it means ~95% of stands pooled across the 5 </w:t>
      </w:r>
      <w:proofErr w:type="spellStart"/>
      <w:r w:rsidRPr="002A4C14">
        <w:t>refclim</w:t>
      </w:r>
      <w:proofErr w:type="spellEnd"/>
      <w:r w:rsidRPr="002A4C14">
        <w:t xml:space="preserve"> repetitions recovered by year 30, which can happen even with only 5 repetitions if the wind cases within them mostly recovered.</w:t>
      </w:r>
    </w:p>
    <w:p w14:paraId="1C3F456A" w14:textId="77777777" w:rsidR="002A4C14" w:rsidRDefault="002A4C14"/>
    <w:p w14:paraId="4E2623C2" w14:textId="77777777" w:rsidR="002A4C14" w:rsidRPr="002A4C14" w:rsidRDefault="002A4C14" w:rsidP="002A4C14">
      <w:r w:rsidRPr="002A4C14">
        <w:t>Yes exactly! Let me break it down:</w:t>
      </w:r>
    </w:p>
    <w:p w14:paraId="2836A8A3" w14:textId="77777777" w:rsidR="002A4C14" w:rsidRPr="002A4C14" w:rsidRDefault="002A4C14" w:rsidP="002A4C14">
      <w:r w:rsidRPr="002A4C14">
        <w:rPr>
          <w:b/>
          <w:bCs/>
        </w:rPr>
        <w:t>Bar height:</w:t>
      </w:r>
    </w:p>
    <w:p w14:paraId="53F042EA" w14:textId="77777777" w:rsidR="002A4C14" w:rsidRPr="002A4C14" w:rsidRDefault="002A4C14" w:rsidP="002A4C14">
      <w:pPr>
        <w:numPr>
          <w:ilvl w:val="0"/>
          <w:numId w:val="6"/>
        </w:numPr>
      </w:pPr>
      <w:proofErr w:type="spellStart"/>
      <w:r w:rsidRPr="002A4C14">
        <w:t>refclim</w:t>
      </w:r>
      <w:proofErr w:type="spellEnd"/>
      <w:r w:rsidRPr="002A4C14">
        <w:t xml:space="preserve">: 5 repetitions × 5 wind cases = </w:t>
      </w:r>
      <w:r w:rsidRPr="002A4C14">
        <w:rPr>
          <w:b/>
          <w:bCs/>
        </w:rPr>
        <w:t>25 stands</w:t>
      </w:r>
      <w:r w:rsidRPr="002A4C14">
        <w:t xml:space="preserve"> pooled</w:t>
      </w:r>
    </w:p>
    <w:p w14:paraId="4343F2B5" w14:textId="77777777" w:rsidR="002A4C14" w:rsidRPr="002A4C14" w:rsidRDefault="002A4C14" w:rsidP="002A4C14">
      <w:pPr>
        <w:numPr>
          <w:ilvl w:val="0"/>
          <w:numId w:val="6"/>
        </w:numPr>
      </w:pPr>
      <w:r w:rsidRPr="002A4C14">
        <w:t xml:space="preserve">rcp45/rcp85: 5 repetitions × 20 wind cases = </w:t>
      </w:r>
      <w:r w:rsidRPr="002A4C14">
        <w:rPr>
          <w:b/>
          <w:bCs/>
        </w:rPr>
        <w:t>100 stands</w:t>
      </w:r>
      <w:r w:rsidRPr="002A4C14">
        <w:t xml:space="preserve"> pooled</w:t>
      </w:r>
    </w:p>
    <w:p w14:paraId="20C2F295" w14:textId="77777777" w:rsidR="002A4C14" w:rsidRPr="002A4C14" w:rsidRDefault="002A4C14" w:rsidP="002A4C14">
      <w:pPr>
        <w:numPr>
          <w:ilvl w:val="0"/>
          <w:numId w:val="6"/>
        </w:numPr>
      </w:pPr>
      <w:r w:rsidRPr="002A4C14">
        <w:lastRenderedPageBreak/>
        <w:t xml:space="preserve">Each stand contributes </w:t>
      </w:r>
      <w:r w:rsidRPr="002A4C14">
        <w:rPr>
          <w:b/>
          <w:bCs/>
        </w:rPr>
        <w:t>1/25 = 4%</w:t>
      </w:r>
      <w:r w:rsidRPr="002A4C14">
        <w:t xml:space="preserve"> (</w:t>
      </w:r>
      <w:proofErr w:type="spellStart"/>
      <w:r w:rsidRPr="002A4C14">
        <w:t>refclim</w:t>
      </w:r>
      <w:proofErr w:type="spellEnd"/>
      <w:r w:rsidRPr="002A4C14">
        <w:t xml:space="preserve">) or </w:t>
      </w:r>
      <w:r w:rsidRPr="002A4C14">
        <w:rPr>
          <w:b/>
          <w:bCs/>
        </w:rPr>
        <w:t>1/100 = 1%</w:t>
      </w:r>
      <w:r w:rsidRPr="002A4C14">
        <w:t xml:space="preserve"> to the total — these are your "steps" in the KM curve</w:t>
      </w:r>
    </w:p>
    <w:p w14:paraId="4DF6FA13" w14:textId="77777777" w:rsidR="002A4C14" w:rsidRDefault="002A4C14"/>
    <w:p w14:paraId="25F755F4" w14:textId="77777777" w:rsidR="002A4C14" w:rsidRDefault="002A4C14"/>
    <w:p w14:paraId="22FB7F4D" w14:textId="719EB6C9" w:rsidR="002A4C14" w:rsidRDefault="002A4C14">
      <w:r>
        <w:t>CI problems:</w:t>
      </w:r>
    </w:p>
    <w:p w14:paraId="09E4C199" w14:textId="77777777" w:rsidR="002A4C14" w:rsidRDefault="002A4C14"/>
    <w:p w14:paraId="001E4926" w14:textId="77777777" w:rsidR="002A4C14" w:rsidRPr="002A4C14" w:rsidRDefault="002A4C14" w:rsidP="002A4C14">
      <w:r w:rsidRPr="002A4C14">
        <w:rPr>
          <w:b/>
          <w:bCs/>
        </w:rPr>
        <w:t>The CI is huge because of numerical instability in the KM estimator at small sample sizes.</w:t>
      </w:r>
      <w:r w:rsidRPr="002A4C14">
        <w:t xml:space="preserve"> Specifically:</w:t>
      </w:r>
    </w:p>
    <w:p w14:paraId="24E8E8EF" w14:textId="77777777" w:rsidR="002A4C14" w:rsidRPr="002A4C14" w:rsidRDefault="002A4C14" w:rsidP="002A4C14">
      <w:pPr>
        <w:numPr>
          <w:ilvl w:val="0"/>
          <w:numId w:val="7"/>
        </w:numPr>
      </w:pPr>
      <w:r w:rsidRPr="002A4C14">
        <w:t xml:space="preserve">BAU: </w:t>
      </w:r>
      <w:proofErr w:type="spellStart"/>
      <w:r w:rsidRPr="002A4C14">
        <w:t>surv</w:t>
      </w:r>
      <w:proofErr w:type="spellEnd"/>
      <w:r w:rsidRPr="002A4C14">
        <w:t xml:space="preserve"> = 7.73e-6 (basically 0, fully recovered) but lower = 1.14e-14 and upper = 0.907 → so recovery CI goes from </w:t>
      </w:r>
      <w:r w:rsidRPr="002A4C14">
        <w:rPr>
          <w:b/>
          <w:bCs/>
        </w:rPr>
        <w:t>9% to ~</w:t>
      </w:r>
      <w:proofErr w:type="gramStart"/>
      <w:r w:rsidRPr="002A4C14">
        <w:rPr>
          <w:b/>
          <w:bCs/>
        </w:rPr>
        <w:t>100%</w:t>
      </w:r>
      <w:r w:rsidRPr="002A4C14">
        <w:t xml:space="preserve"> —</w:t>
      </w:r>
      <w:proofErr w:type="gramEnd"/>
      <w:r w:rsidRPr="002A4C14">
        <w:t xml:space="preserve"> enormous</w:t>
      </w:r>
    </w:p>
    <w:p w14:paraId="163CE029" w14:textId="77777777" w:rsidR="002A4C14" w:rsidRPr="002A4C14" w:rsidRDefault="002A4C14" w:rsidP="002A4C14">
      <w:pPr>
        <w:numPr>
          <w:ilvl w:val="0"/>
          <w:numId w:val="7"/>
        </w:numPr>
      </w:pPr>
      <w:r w:rsidRPr="002A4C14">
        <w:t xml:space="preserve">BIOECONOMY: </w:t>
      </w:r>
      <w:proofErr w:type="spellStart"/>
      <w:r w:rsidRPr="002A4C14">
        <w:t>surv</w:t>
      </w:r>
      <w:proofErr w:type="spellEnd"/>
      <w:r w:rsidRPr="002A4C14">
        <w:t xml:space="preserve"> = 1.67e-15 (essentially machine zero) with lower = 0 → the KM estimate has </w:t>
      </w:r>
      <w:r w:rsidRPr="002A4C14">
        <w:rPr>
          <w:b/>
          <w:bCs/>
        </w:rPr>
        <w:t>collapsed to numerical zero</w:t>
      </w:r>
      <w:r w:rsidRPr="002A4C14">
        <w:t>, CI is meaningless</w:t>
      </w:r>
    </w:p>
    <w:p w14:paraId="387043C3" w14:textId="77777777" w:rsidR="002A4C14" w:rsidRPr="002A4C14" w:rsidRDefault="002A4C14" w:rsidP="002A4C14">
      <w:pPr>
        <w:numPr>
          <w:ilvl w:val="0"/>
          <w:numId w:val="7"/>
        </w:numPr>
      </w:pPr>
      <w:r w:rsidRPr="002A4C14">
        <w:t>CONSERVATION and UNMANAGED: upper = 1.0 → CI is hitting the boundary, which inflates everything</w:t>
      </w:r>
    </w:p>
    <w:p w14:paraId="45E45287" w14:textId="77777777" w:rsidR="002A4C14" w:rsidRPr="002A4C14" w:rsidRDefault="002A4C14" w:rsidP="002A4C14">
      <w:r w:rsidRPr="002A4C14">
        <w:rPr>
          <w:b/>
          <w:bCs/>
        </w:rPr>
        <w:t>Why does this happen?</w:t>
      </w:r>
    </w:p>
    <w:p w14:paraId="633ED1D8" w14:textId="77777777" w:rsidR="002A4C14" w:rsidRPr="002A4C14" w:rsidRDefault="002A4C14" w:rsidP="002A4C14">
      <w:pPr>
        <w:numPr>
          <w:ilvl w:val="0"/>
          <w:numId w:val="8"/>
        </w:numPr>
      </w:pPr>
      <w:r w:rsidRPr="002A4C14">
        <w:t xml:space="preserve">At t=30, </w:t>
      </w:r>
      <w:proofErr w:type="spellStart"/>
      <w:proofErr w:type="gramStart"/>
      <w:r w:rsidRPr="002A4C14">
        <w:t>n.risk</w:t>
      </w:r>
      <w:proofErr w:type="spellEnd"/>
      <w:proofErr w:type="gramEnd"/>
      <w:r w:rsidRPr="002A4C14">
        <w:t xml:space="preserve"> = 10 for all — meaning only 10 stands still at risk</w:t>
      </w:r>
    </w:p>
    <w:p w14:paraId="7C052C46" w14:textId="77777777" w:rsidR="002A4C14" w:rsidRPr="002A4C14" w:rsidRDefault="002A4C14" w:rsidP="002A4C14">
      <w:pPr>
        <w:numPr>
          <w:ilvl w:val="0"/>
          <w:numId w:val="8"/>
        </w:numPr>
      </w:pPr>
      <w:r w:rsidRPr="002A4C14">
        <w:t xml:space="preserve">KM variance formula is </w:t>
      </w:r>
      <w:r w:rsidRPr="002A4C14">
        <w:rPr>
          <w:rFonts w:ascii="Cambria Math" w:hAnsi="Cambria Math" w:cs="Cambria Math"/>
        </w:rPr>
        <w:t>∝</w:t>
      </w:r>
      <w:r w:rsidRPr="002A4C14">
        <w:t xml:space="preserve"> 1/n.risk</w:t>
      </w:r>
      <w:r w:rsidRPr="002A4C14">
        <w:rPr>
          <w:rFonts w:ascii="Aptos" w:hAnsi="Aptos" w:cs="Aptos"/>
        </w:rPr>
        <w:t>²</w:t>
      </w:r>
      <w:r w:rsidRPr="002A4C14">
        <w:t xml:space="preserve"> — with only 10 cases left the SE explodes</w:t>
      </w:r>
    </w:p>
    <w:p w14:paraId="6D806D57" w14:textId="77777777" w:rsidR="002A4C14" w:rsidRPr="002A4C14" w:rsidRDefault="002A4C14" w:rsidP="002A4C14">
      <w:pPr>
        <w:numPr>
          <w:ilvl w:val="0"/>
          <w:numId w:val="8"/>
        </w:numPr>
      </w:pPr>
      <w:r w:rsidRPr="002A4C14">
        <w:t xml:space="preserve">When </w:t>
      </w:r>
      <w:proofErr w:type="spellStart"/>
      <w:r w:rsidRPr="002A4C14">
        <w:t>surv</w:t>
      </w:r>
      <w:proofErr w:type="spellEnd"/>
      <w:r w:rsidRPr="002A4C14">
        <w:t xml:space="preserve"> approaches 0 the log-log transform used for CI breaks down numerically</w:t>
      </w:r>
    </w:p>
    <w:p w14:paraId="72EFA2CE" w14:textId="77777777" w:rsidR="002A4C14" w:rsidRPr="002A4C14" w:rsidRDefault="002A4C14" w:rsidP="002A4C14">
      <w:r w:rsidRPr="002A4C14">
        <w:rPr>
          <w:b/>
          <w:bCs/>
        </w:rPr>
        <w:t>Practical consequence for your plot:</w:t>
      </w:r>
      <w:r w:rsidRPr="002A4C14">
        <w:t xml:space="preserve"> The CI error bars for </w:t>
      </w:r>
      <w:proofErr w:type="spellStart"/>
      <w:r w:rsidRPr="002A4C14">
        <w:t>refclim</w:t>
      </w:r>
      <w:proofErr w:type="spellEnd"/>
      <w:r w:rsidRPr="002A4C14">
        <w:t xml:space="preserve"> are </w:t>
      </w:r>
      <w:r w:rsidRPr="002A4C14">
        <w:rPr>
          <w:b/>
          <w:bCs/>
        </w:rPr>
        <w:t>statistically unreliable</w:t>
      </w:r>
      <w:r w:rsidRPr="002A4C14">
        <w:t xml:space="preserve"> and probably shouldn't be </w:t>
      </w:r>
      <w:proofErr w:type="gramStart"/>
      <w:r w:rsidRPr="002A4C14">
        <w:t>shown, or</w:t>
      </w:r>
      <w:proofErr w:type="gramEnd"/>
      <w:r w:rsidRPr="002A4C14">
        <w:t xml:space="preserve"> should be flagged with a note. You have two options:</w:t>
      </w:r>
    </w:p>
    <w:p w14:paraId="6E45B0F2" w14:textId="77777777" w:rsidR="002A4C14" w:rsidRPr="002A4C14" w:rsidRDefault="002A4C14" w:rsidP="002A4C14">
      <w:pPr>
        <w:numPr>
          <w:ilvl w:val="0"/>
          <w:numId w:val="9"/>
        </w:numPr>
      </w:pPr>
      <w:r w:rsidRPr="002A4C14">
        <w:rPr>
          <w:b/>
          <w:bCs/>
        </w:rPr>
        <w:t xml:space="preserve">Drop CI for </w:t>
      </w:r>
      <w:proofErr w:type="spellStart"/>
      <w:r w:rsidRPr="002A4C14">
        <w:rPr>
          <w:b/>
          <w:bCs/>
        </w:rPr>
        <w:t>refclim</w:t>
      </w:r>
      <w:proofErr w:type="spellEnd"/>
      <w:r w:rsidRPr="002A4C14">
        <w:t xml:space="preserve"> — show bars only, add a footnote</w:t>
      </w:r>
    </w:p>
    <w:p w14:paraId="02A2145A" w14:textId="77777777" w:rsidR="002A4C14" w:rsidRPr="002A4C14" w:rsidRDefault="002A4C14" w:rsidP="002A4C14">
      <w:pPr>
        <w:numPr>
          <w:ilvl w:val="0"/>
          <w:numId w:val="9"/>
        </w:numPr>
      </w:pPr>
      <w:r w:rsidRPr="002A4C14">
        <w:rPr>
          <w:b/>
          <w:bCs/>
        </w:rPr>
        <w:t>Cap CI at [0, 1]</w:t>
      </w:r>
      <w:r w:rsidRPr="002A4C14">
        <w:t xml:space="preserve"> in the plot with </w:t>
      </w:r>
      <w:proofErr w:type="spellStart"/>
      <w:r w:rsidRPr="002A4C14">
        <w:t>recovery_upper</w:t>
      </w:r>
      <w:proofErr w:type="spellEnd"/>
      <w:r w:rsidRPr="002A4C14">
        <w:t xml:space="preserve"> = </w:t>
      </w:r>
      <w:proofErr w:type="spellStart"/>
      <w:proofErr w:type="gramStart"/>
      <w:r w:rsidRPr="002A4C14">
        <w:t>pmin</w:t>
      </w:r>
      <w:proofErr w:type="spellEnd"/>
      <w:r w:rsidRPr="002A4C14">
        <w:t>(</w:t>
      </w:r>
      <w:proofErr w:type="spellStart"/>
      <w:proofErr w:type="gramEnd"/>
      <w:r w:rsidRPr="002A4C14">
        <w:t>recovery_upper</w:t>
      </w:r>
      <w:proofErr w:type="spellEnd"/>
      <w:r w:rsidRPr="002A4C14">
        <w:t xml:space="preserve">, </w:t>
      </w:r>
      <w:proofErr w:type="gramStart"/>
      <w:r w:rsidRPr="002A4C14">
        <w:t>1.0) —</w:t>
      </w:r>
      <w:proofErr w:type="gramEnd"/>
      <w:r w:rsidRPr="002A4C14">
        <w:t xml:space="preserve"> at least prevent bars going above the dashed line</w:t>
      </w:r>
    </w:p>
    <w:p w14:paraId="38BB07E4" w14:textId="77777777" w:rsidR="002A4C14" w:rsidRDefault="002A4C14" w:rsidP="002A4C14">
      <w:pPr>
        <w:pStyle w:val="font-claude-response-body"/>
        <w:numPr>
          <w:ilvl w:val="0"/>
          <w:numId w:val="9"/>
        </w:numPr>
      </w:pPr>
      <w:r>
        <w:t xml:space="preserve">Yes! The issue is that KM uses a </w:t>
      </w:r>
      <w:r>
        <w:rPr>
          <w:rStyle w:val="Strong"/>
          <w:rFonts w:eastAsiaTheme="majorEastAsia"/>
        </w:rPr>
        <w:t>log-log confidence interval</w:t>
      </w:r>
      <w:r>
        <w:t xml:space="preserve"> which breaks down at the tails (near 0 or 1). You can switch to a more robust CI method directly in the </w:t>
      </w:r>
      <w:proofErr w:type="spellStart"/>
      <w:r>
        <w:rPr>
          <w:rStyle w:val="HTMLCode"/>
          <w:rFonts w:eastAsiaTheme="majorEastAsia"/>
        </w:rPr>
        <w:t>survfit</w:t>
      </w:r>
      <w:proofErr w:type="spellEnd"/>
      <w:r>
        <w:t xml:space="preserve"> call.</w:t>
      </w:r>
    </w:p>
    <w:p w14:paraId="7A2A7FEE" w14:textId="77777777" w:rsidR="002A4C14" w:rsidRDefault="002A4C14" w:rsidP="002A4C14">
      <w:pPr>
        <w:pStyle w:val="font-claude-response-body"/>
        <w:numPr>
          <w:ilvl w:val="0"/>
          <w:numId w:val="9"/>
        </w:numPr>
      </w:pPr>
      <w:r>
        <w:t xml:space="preserve">Can you share the original </w:t>
      </w:r>
      <w:proofErr w:type="spellStart"/>
      <w:r>
        <w:rPr>
          <w:rStyle w:val="HTMLCode"/>
          <w:rFonts w:eastAsiaTheme="majorEastAsia"/>
        </w:rPr>
        <w:t>survfit</w:t>
      </w:r>
      <w:proofErr w:type="spellEnd"/>
      <w:r>
        <w:t xml:space="preserve"> code you used to generate </w:t>
      </w:r>
      <w:proofErr w:type="spellStart"/>
      <w:r>
        <w:rPr>
          <w:rStyle w:val="HTMLCode"/>
          <w:rFonts w:eastAsiaTheme="majorEastAsia"/>
        </w:rPr>
        <w:t>all_plot_data</w:t>
      </w:r>
      <w:proofErr w:type="spellEnd"/>
      <w:r>
        <w:t xml:space="preserve">? It likely </w:t>
      </w:r>
      <w:proofErr w:type="gramStart"/>
      <w:r>
        <w:t>looks something</w:t>
      </w:r>
      <w:proofErr w:type="gramEnd"/>
      <w:r>
        <w:t xml:space="preserve"> like:</w:t>
      </w:r>
    </w:p>
    <w:p w14:paraId="3DE2B39B" w14:textId="77777777" w:rsidR="002A4C14" w:rsidRPr="002A4C14" w:rsidRDefault="002A4C14" w:rsidP="002A4C14">
      <w:r w:rsidRPr="002A4C14">
        <w:rPr>
          <w:b/>
          <w:bCs/>
        </w:rPr>
        <w:t>For your case I'd recommend "</w:t>
      </w:r>
      <w:proofErr w:type="spellStart"/>
      <w:r w:rsidRPr="002A4C14">
        <w:rPr>
          <w:b/>
          <w:bCs/>
        </w:rPr>
        <w:t>arcsin</w:t>
      </w:r>
      <w:proofErr w:type="spellEnd"/>
      <w:r w:rsidRPr="002A4C14">
        <w:rPr>
          <w:b/>
          <w:bCs/>
        </w:rPr>
        <w:t>"</w:t>
      </w:r>
      <w:r w:rsidRPr="002A4C14">
        <w:t xml:space="preserve"> because:</w:t>
      </w:r>
    </w:p>
    <w:p w14:paraId="3D11123B" w14:textId="77777777" w:rsidR="002A4C14" w:rsidRPr="002A4C14" w:rsidRDefault="002A4C14" w:rsidP="002A4C14">
      <w:pPr>
        <w:numPr>
          <w:ilvl w:val="0"/>
          <w:numId w:val="10"/>
        </w:numPr>
      </w:pPr>
      <w:r w:rsidRPr="002A4C14">
        <w:lastRenderedPageBreak/>
        <w:t xml:space="preserve">It's specifically designed to stabilize CI estimates </w:t>
      </w:r>
      <w:r w:rsidRPr="002A4C14">
        <w:rPr>
          <w:b/>
          <w:bCs/>
        </w:rPr>
        <w:t>when probabilities are near 0 or 1</w:t>
      </w:r>
      <w:r w:rsidRPr="002A4C14">
        <w:t xml:space="preserve"> — exactly your </w:t>
      </w:r>
      <w:proofErr w:type="spellStart"/>
      <w:r w:rsidRPr="002A4C14">
        <w:t>refclim</w:t>
      </w:r>
      <w:proofErr w:type="spellEnd"/>
      <w:r w:rsidRPr="002A4C14">
        <w:t xml:space="preserve"> situation</w:t>
      </w:r>
    </w:p>
    <w:p w14:paraId="52F541DE" w14:textId="77777777" w:rsidR="002A4C14" w:rsidRPr="002A4C14" w:rsidRDefault="002A4C14" w:rsidP="002A4C14">
      <w:pPr>
        <w:numPr>
          <w:ilvl w:val="0"/>
          <w:numId w:val="10"/>
        </w:numPr>
      </w:pPr>
      <w:r w:rsidRPr="002A4C14">
        <w:t xml:space="preserve">It naturally </w:t>
      </w:r>
      <w:r w:rsidRPr="002A4C14">
        <w:rPr>
          <w:b/>
          <w:bCs/>
        </w:rPr>
        <w:t>keeps bounds within [0,1]</w:t>
      </w:r>
      <w:r w:rsidRPr="002A4C14">
        <w:t xml:space="preserve"> unlike "plain" which can go negative</w:t>
      </w:r>
    </w:p>
    <w:p w14:paraId="25ECB2B9" w14:textId="77777777" w:rsidR="002A4C14" w:rsidRPr="002A4C14" w:rsidRDefault="002A4C14" w:rsidP="002A4C14">
      <w:pPr>
        <w:numPr>
          <w:ilvl w:val="0"/>
          <w:numId w:val="10"/>
        </w:numPr>
      </w:pPr>
      <w:r w:rsidRPr="002A4C14">
        <w:t>More statistically honest than just capping the values</w:t>
      </w:r>
    </w:p>
    <w:p w14:paraId="13303079" w14:textId="77777777" w:rsidR="005E0494" w:rsidRPr="005E0494" w:rsidRDefault="005E0494" w:rsidP="005E0494">
      <w:r w:rsidRPr="005E0494">
        <w:t>Great reminder, I'll keep the CI explanation always!</w:t>
      </w:r>
    </w:p>
    <w:p w14:paraId="3AC04296" w14:textId="77777777" w:rsidR="005E0494" w:rsidRPr="005E0494" w:rsidRDefault="005E0494" w:rsidP="005E0494">
      <w:r w:rsidRPr="005E0494">
        <w:t xml:space="preserve">To clarify the model choice before building approach 2 — </w:t>
      </w:r>
      <w:r w:rsidRPr="005E0494">
        <w:rPr>
          <w:b/>
          <w:bCs/>
        </w:rPr>
        <w:t>you are using Cox</w:t>
      </w:r>
      <w:r w:rsidRPr="005E0494">
        <w:t>, and this matters for extracting time quantiles:</w:t>
      </w:r>
    </w:p>
    <w:p w14:paraId="7CC749E8" w14:textId="77777777" w:rsidR="005E0494" w:rsidRPr="005E0494" w:rsidRDefault="005E0494" w:rsidP="005E0494">
      <w:pPr>
        <w:numPr>
          <w:ilvl w:val="0"/>
          <w:numId w:val="11"/>
        </w:numPr>
      </w:pPr>
      <w:r w:rsidRPr="005E0494">
        <w:rPr>
          <w:b/>
          <w:bCs/>
        </w:rPr>
        <w:t>Pure KM</w:t>
      </w:r>
      <w:r w:rsidRPr="005E0494">
        <w:t>: you can directly read off T50/T80 from the step function — simple and transparent</w:t>
      </w:r>
    </w:p>
    <w:p w14:paraId="046B4C2F" w14:textId="77777777" w:rsidR="005E0494" w:rsidRPr="005E0494" w:rsidRDefault="005E0494" w:rsidP="005E0494">
      <w:pPr>
        <w:numPr>
          <w:ilvl w:val="0"/>
          <w:numId w:val="11"/>
        </w:numPr>
      </w:pPr>
      <w:r w:rsidRPr="005E0494">
        <w:rPr>
          <w:b/>
          <w:bCs/>
        </w:rPr>
        <w:t>Cox</w:t>
      </w:r>
      <w:r w:rsidRPr="005E0494">
        <w:t xml:space="preserve">: the survival curve is a </w:t>
      </w:r>
      <w:r w:rsidRPr="005E0494">
        <w:rPr>
          <w:i/>
          <w:iCs/>
        </w:rPr>
        <w:t>smooth predicted curve per Management</w:t>
      </w:r>
      <w:r w:rsidRPr="005E0494">
        <w:t xml:space="preserve">, which is </w:t>
      </w:r>
      <w:proofErr w:type="gramStart"/>
      <w:r w:rsidRPr="005E0494">
        <w:t xml:space="preserve">actually </w:t>
      </w:r>
      <w:r w:rsidRPr="005E0494">
        <w:rPr>
          <w:b/>
          <w:bCs/>
        </w:rPr>
        <w:t>better</w:t>
      </w:r>
      <w:proofErr w:type="gramEnd"/>
      <w:r w:rsidRPr="005E0494">
        <w:rPr>
          <w:b/>
          <w:bCs/>
        </w:rPr>
        <w:t xml:space="preserve"> for extracting quantiles</w:t>
      </w:r>
      <w:r w:rsidRPr="005E0494">
        <w:t xml:space="preserve"> because it handles censored cases and small samples more gracefully (exactly the </w:t>
      </w:r>
      <w:proofErr w:type="spellStart"/>
      <w:r w:rsidRPr="005E0494">
        <w:t>refclim</w:t>
      </w:r>
      <w:proofErr w:type="spellEnd"/>
      <w:r w:rsidRPr="005E0494">
        <w:t xml:space="preserve"> situation)</w:t>
      </w:r>
    </w:p>
    <w:p w14:paraId="23566724" w14:textId="77777777" w:rsidR="005E0494" w:rsidRPr="005E0494" w:rsidRDefault="005E0494" w:rsidP="005E0494">
      <w:r w:rsidRPr="005E0494">
        <w:rPr>
          <w:b/>
          <w:bCs/>
        </w:rPr>
        <w:t>You're already using Cox, so let's stay consistent.</w:t>
      </w:r>
    </w:p>
    <w:p w14:paraId="44BF8F2B" w14:textId="77777777" w:rsidR="005E0494" w:rsidRPr="005E0494" w:rsidRDefault="005E0494" w:rsidP="005E0494">
      <w:r w:rsidRPr="005E0494">
        <w:t xml:space="preserve">The approach will </w:t>
      </w:r>
      <w:proofErr w:type="gramStart"/>
      <w:r w:rsidRPr="005E0494">
        <w:t>be:</w:t>
      </w:r>
      <w:proofErr w:type="gramEnd"/>
      <w:r w:rsidRPr="005E0494">
        <w:t xml:space="preserve"> for each Management × Climate combination, find the time at which the predicted survival curve crosses </w:t>
      </w:r>
      <w:proofErr w:type="spellStart"/>
      <w:r w:rsidRPr="005E0494">
        <w:t>surv</w:t>
      </w:r>
      <w:proofErr w:type="spellEnd"/>
      <w:r w:rsidRPr="005E0494">
        <w:t xml:space="preserve"> = 0.5 (T50), </w:t>
      </w:r>
      <w:proofErr w:type="spellStart"/>
      <w:r w:rsidRPr="005E0494">
        <w:t>surv</w:t>
      </w:r>
      <w:proofErr w:type="spellEnd"/>
      <w:r w:rsidRPr="005E0494">
        <w:t xml:space="preserve"> = 0.2 (T80 recovery), and </w:t>
      </w:r>
      <w:proofErr w:type="spellStart"/>
      <w:r w:rsidRPr="005E0494">
        <w:t>surv</w:t>
      </w:r>
      <w:proofErr w:type="spellEnd"/>
      <w:r w:rsidRPr="005E0494">
        <w:t xml:space="preserve"> = 0.1 (T90 recovery).</w:t>
      </w:r>
    </w:p>
    <w:p w14:paraId="03E43C37" w14:textId="77777777" w:rsidR="005E0494" w:rsidRPr="005E0494" w:rsidRDefault="005E0494" w:rsidP="005E0494">
      <w:r w:rsidRPr="005E0494">
        <w:t>Before I write the code, two quick questions:</w:t>
      </w:r>
    </w:p>
    <w:p w14:paraId="65E6CA6B" w14:textId="77777777" w:rsidR="005E0494" w:rsidRPr="005E0494" w:rsidRDefault="005E0494" w:rsidP="005E0494">
      <w:pPr>
        <w:numPr>
          <w:ilvl w:val="0"/>
          <w:numId w:val="12"/>
        </w:numPr>
      </w:pPr>
      <w:r w:rsidRPr="005E0494">
        <w:rPr>
          <w:b/>
          <w:bCs/>
        </w:rPr>
        <w:t>Which quantiles do you want?</w:t>
      </w:r>
      <w:r w:rsidRPr="005E0494">
        <w:t xml:space="preserve"> I'd suggest </w:t>
      </w:r>
      <w:r w:rsidRPr="005E0494">
        <w:rPr>
          <w:b/>
          <w:bCs/>
        </w:rPr>
        <w:t xml:space="preserve">T50 (50% recovered), T80 (80% recovered), T90 (90% </w:t>
      </w:r>
      <w:proofErr w:type="gramStart"/>
      <w:r w:rsidRPr="005E0494">
        <w:rPr>
          <w:b/>
          <w:bCs/>
        </w:rPr>
        <w:t>recovered)</w:t>
      </w:r>
      <w:r w:rsidRPr="005E0494">
        <w:t xml:space="preserve"> —</w:t>
      </w:r>
      <w:proofErr w:type="gramEnd"/>
      <w:r w:rsidRPr="005E0494">
        <w:t xml:space="preserve"> but you might have domain-specific thresholds that make more sense ecologically</w:t>
      </w:r>
    </w:p>
    <w:p w14:paraId="61F04CCD" w14:textId="77777777" w:rsidR="005E0494" w:rsidRPr="005E0494" w:rsidRDefault="005E0494" w:rsidP="005E0494">
      <w:pPr>
        <w:numPr>
          <w:ilvl w:val="0"/>
          <w:numId w:val="12"/>
        </w:numPr>
      </w:pPr>
      <w:r w:rsidRPr="005E0494">
        <w:rPr>
          <w:b/>
          <w:bCs/>
        </w:rPr>
        <w:t>For combinations that never reach the threshold within 50 years</w:t>
      </w:r>
      <w:r w:rsidRPr="005E0494">
        <w:t xml:space="preserve"> (like UNMANAGED/</w:t>
      </w:r>
      <w:proofErr w:type="spellStart"/>
      <w:r w:rsidRPr="005E0494">
        <w:t>refclim</w:t>
      </w:r>
      <w:proofErr w:type="spellEnd"/>
      <w:proofErr w:type="gramStart"/>
      <w:r w:rsidRPr="005E0494">
        <w:t>) — should those show as</w:t>
      </w:r>
      <w:proofErr w:type="gramEnd"/>
      <w:r w:rsidRPr="005E0494">
        <w:t xml:space="preserve"> &gt;50y, NA, or be flagged differently in the plot?</w:t>
      </w:r>
    </w:p>
    <w:p w14:paraId="6510AD5D" w14:textId="77777777" w:rsidR="002A4C14" w:rsidRDefault="002A4C14"/>
    <w:p w14:paraId="5103FC4E" w14:textId="77777777" w:rsidR="00787E69" w:rsidRDefault="00787E69"/>
    <w:p w14:paraId="2B0512BC" w14:textId="77777777" w:rsidR="00787E69" w:rsidRDefault="00787E69"/>
    <w:p w14:paraId="7F3CED42" w14:textId="07E1D78F" w:rsidR="00787E69" w:rsidRDefault="00877FC3">
      <w:r>
        <w:rPr>
          <w:noProof/>
        </w:rPr>
        <w:lastRenderedPageBreak/>
        <w:drawing>
          <wp:inline distT="0" distB="0" distL="0" distR="0" wp14:anchorId="45C0ACA0" wp14:editId="0470041C">
            <wp:extent cx="5578929" cy="2298138"/>
            <wp:effectExtent l="0" t="0" r="0" b="0"/>
            <wp:docPr id="1424998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2447" cy="2316064"/>
                    </a:xfrm>
                    <a:prstGeom prst="rect">
                      <a:avLst/>
                    </a:prstGeom>
                    <a:noFill/>
                  </pic:spPr>
                </pic:pic>
              </a:graphicData>
            </a:graphic>
          </wp:inline>
        </w:drawing>
      </w:r>
    </w:p>
    <w:p w14:paraId="0E928DDF" w14:textId="77777777" w:rsidR="00787E69" w:rsidRDefault="00787E69"/>
    <w:p w14:paraId="2CB722F8" w14:textId="77777777" w:rsidR="00787E69" w:rsidRDefault="00787E69"/>
    <w:p w14:paraId="11DA833D" w14:textId="43E4314A" w:rsidR="00787E69" w:rsidRDefault="00787E69">
      <w:r w:rsidRPr="00542D76">
        <w:rPr>
          <w:highlight w:val="yellow"/>
        </w:rPr>
        <w:t>Two-way ANOVA analysis – variance decomposition</w:t>
      </w:r>
      <w:r w:rsidR="00542D76">
        <w:t xml:space="preserve"> on Recovery Analysis</w:t>
      </w:r>
      <w:r>
        <w:t xml:space="preserve"> </w:t>
      </w:r>
    </w:p>
    <w:p w14:paraId="2BE240B7" w14:textId="11B1C353" w:rsidR="00787E69" w:rsidRDefault="00787E69">
      <w:r>
        <w:t xml:space="preserve">Here we normalized the values of the three </w:t>
      </w:r>
      <w:proofErr w:type="spellStart"/>
      <w:r>
        <w:t>analysed</w:t>
      </w:r>
      <w:proofErr w:type="spellEnd"/>
      <w:r>
        <w:t xml:space="preserve"> variables (wind disturbance relative impact; 1-normalized AUC; recovery time) with z-score method. Recovery time NA values are treated as max+1 year hypothesizing that recovery will happen but needed longer time. Even if not fully correct, it is interesting to see how climate </w:t>
      </w:r>
      <w:r w:rsidR="00777C97">
        <w:t>becomes</w:t>
      </w:r>
      <w:r>
        <w:t xml:space="preserve"> more </w:t>
      </w:r>
      <w:proofErr w:type="gramStart"/>
      <w:r>
        <w:t>influent</w:t>
      </w:r>
      <w:proofErr w:type="gramEnd"/>
      <w:r>
        <w:t xml:space="preserve"> </w:t>
      </w:r>
      <w:proofErr w:type="gramStart"/>
      <w:r>
        <w:t>that</w:t>
      </w:r>
      <w:proofErr w:type="gramEnd"/>
      <w:r>
        <w:t xml:space="preserve"> management, </w:t>
      </w:r>
      <w:proofErr w:type="gramStart"/>
      <w:r>
        <w:t>compering</w:t>
      </w:r>
      <w:proofErr w:type="gramEnd"/>
      <w:r>
        <w:t xml:space="preserve"> the case </w:t>
      </w:r>
      <w:r w:rsidR="00877FC3">
        <w:t>with automatically removed NA from the R function.</w:t>
      </w:r>
    </w:p>
    <w:p w14:paraId="6FDF5572" w14:textId="77777777" w:rsidR="00787E69" w:rsidRDefault="00787E69"/>
    <w:p w14:paraId="7D43C671" w14:textId="0C8879E2" w:rsidR="00787E69" w:rsidRDefault="00787E69">
      <w:r>
        <w:rPr>
          <w:noProof/>
        </w:rPr>
        <w:drawing>
          <wp:inline distT="0" distB="0" distL="0" distR="0" wp14:anchorId="31530ADD" wp14:editId="3ADF7E3D">
            <wp:extent cx="5536248" cy="2280557"/>
            <wp:effectExtent l="0" t="0" r="0" b="0"/>
            <wp:docPr id="750320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6200" cy="2288776"/>
                    </a:xfrm>
                    <a:prstGeom prst="rect">
                      <a:avLst/>
                    </a:prstGeom>
                    <a:noFill/>
                  </pic:spPr>
                </pic:pic>
              </a:graphicData>
            </a:graphic>
          </wp:inline>
        </w:drawing>
      </w:r>
    </w:p>
    <w:p w14:paraId="5633EF7B" w14:textId="0347DFE5" w:rsidR="00542D76" w:rsidRDefault="00542D76">
      <w:r>
        <w:t>Fig 1 used NA = Max+1 year</w:t>
      </w:r>
    </w:p>
    <w:p w14:paraId="0E010D21" w14:textId="77777777" w:rsidR="003B6DA0" w:rsidRDefault="003B6DA0"/>
    <w:p w14:paraId="09EA3074" w14:textId="77777777" w:rsidR="003B6DA0" w:rsidRDefault="003B6DA0"/>
    <w:p w14:paraId="6C8AF888" w14:textId="77777777" w:rsidR="003B6DA0" w:rsidRDefault="003B6DA0"/>
    <w:p w14:paraId="41A34CAA" w14:textId="70B7B66A" w:rsidR="003B6DA0" w:rsidRDefault="003B6DA0">
      <w:r>
        <w:rPr>
          <w:noProof/>
        </w:rPr>
        <w:drawing>
          <wp:inline distT="0" distB="0" distL="0" distR="0" wp14:anchorId="43AF9955" wp14:editId="4C7833E4">
            <wp:extent cx="5589814" cy="2302622"/>
            <wp:effectExtent l="0" t="0" r="0" b="0"/>
            <wp:docPr id="1426500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9619" cy="2306661"/>
                    </a:xfrm>
                    <a:prstGeom prst="rect">
                      <a:avLst/>
                    </a:prstGeom>
                    <a:noFill/>
                  </pic:spPr>
                </pic:pic>
              </a:graphicData>
            </a:graphic>
          </wp:inline>
        </w:drawing>
      </w:r>
    </w:p>
    <w:p w14:paraId="77C4B53C" w14:textId="246EE0A6" w:rsidR="00542D76" w:rsidRDefault="00542D76">
      <w:r>
        <w:t xml:space="preserve">Fig 2 used the whole dataset where they </w:t>
      </w:r>
      <w:proofErr w:type="gramStart"/>
      <w:r>
        <w:t>were presented</w:t>
      </w:r>
      <w:proofErr w:type="gramEnd"/>
      <w:r>
        <w:t xml:space="preserve"> NA values of recovery time</w:t>
      </w:r>
    </w:p>
    <w:p w14:paraId="7EA27CEE" w14:textId="77777777" w:rsidR="0001153D" w:rsidRDefault="0001153D"/>
    <w:p w14:paraId="1D9F58F4" w14:textId="57CC8508" w:rsidR="0001153D" w:rsidRDefault="00542D76">
      <w:r>
        <w:rPr>
          <w:noProof/>
        </w:rPr>
        <w:drawing>
          <wp:inline distT="0" distB="0" distL="0" distR="0" wp14:anchorId="64074398" wp14:editId="3503936D">
            <wp:extent cx="6148475" cy="3740150"/>
            <wp:effectExtent l="0" t="0" r="0" b="0"/>
            <wp:docPr id="104955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6381" cy="3744959"/>
                    </a:xfrm>
                    <a:prstGeom prst="rect">
                      <a:avLst/>
                    </a:prstGeom>
                    <a:noFill/>
                  </pic:spPr>
                </pic:pic>
              </a:graphicData>
            </a:graphic>
          </wp:inline>
        </w:drawing>
      </w:r>
    </w:p>
    <w:p w14:paraId="004F4960" w14:textId="41768AF7" w:rsidR="006B2065" w:rsidRDefault="0001153D">
      <w:r>
        <w:rPr>
          <w:noProof/>
        </w:rPr>
        <w:lastRenderedPageBreak/>
        <w:drawing>
          <wp:inline distT="0" distB="0" distL="0" distR="0" wp14:anchorId="6C00FA78" wp14:editId="2337ACCC">
            <wp:extent cx="5730922" cy="3486150"/>
            <wp:effectExtent l="0" t="0" r="0" b="0"/>
            <wp:docPr id="54713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248" cy="3489390"/>
                    </a:xfrm>
                    <a:prstGeom prst="rect">
                      <a:avLst/>
                    </a:prstGeom>
                    <a:noFill/>
                  </pic:spPr>
                </pic:pic>
              </a:graphicData>
            </a:graphic>
          </wp:inline>
        </w:drawing>
      </w:r>
    </w:p>
    <w:p w14:paraId="5C8D20C4" w14:textId="71F5FE05" w:rsidR="0001153D" w:rsidRDefault="0001153D">
      <w:r>
        <w:t xml:space="preserve">Here is expressed the proportion of growing stocks recovered in each climate-management </w:t>
      </w:r>
      <w:r w:rsidR="00BB596A">
        <w:t>repetition</w:t>
      </w:r>
      <w:r>
        <w:t xml:space="preserve"> based on the survival analysis results. We selected the earliest year where the full pool of repetitions was recovered </w:t>
      </w:r>
      <w:r w:rsidRPr="00BB596A">
        <w:rPr>
          <w:highlight w:val="yellow"/>
        </w:rPr>
        <w:t>(year 28)</w:t>
      </w:r>
      <w:r>
        <w:t xml:space="preserve"> assigned at the Adaptation under RCP8.5 scenario.</w:t>
      </w:r>
    </w:p>
    <w:p w14:paraId="635FB4BE" w14:textId="77777777" w:rsidR="00304459" w:rsidRDefault="00304459" w:rsidP="006B2065"/>
    <w:p w14:paraId="197541A0" w14:textId="7097DF68" w:rsidR="00304459" w:rsidRPr="00304459" w:rsidRDefault="00304459" w:rsidP="006B2065">
      <w:pPr>
        <w:rPr>
          <w:b/>
          <w:bCs/>
          <w:sz w:val="32"/>
          <w:szCs w:val="32"/>
        </w:rPr>
      </w:pPr>
      <w:r w:rsidRPr="00304459">
        <w:rPr>
          <w:b/>
          <w:bCs/>
          <w:sz w:val="32"/>
          <w:szCs w:val="32"/>
        </w:rPr>
        <w:t xml:space="preserve">Variance </w:t>
      </w:r>
      <w:r w:rsidR="00241EB7">
        <w:rPr>
          <w:b/>
          <w:bCs/>
          <w:sz w:val="32"/>
          <w:szCs w:val="32"/>
        </w:rPr>
        <w:t>partitioning</w:t>
      </w:r>
      <w:r w:rsidRPr="00304459">
        <w:rPr>
          <w:b/>
          <w:bCs/>
          <w:sz w:val="32"/>
          <w:szCs w:val="32"/>
        </w:rPr>
        <w:t xml:space="preserve"> through Cox Model Survival analysis</w:t>
      </w:r>
    </w:p>
    <w:p w14:paraId="3CC8621D" w14:textId="77777777" w:rsidR="00304459" w:rsidRDefault="00304459" w:rsidP="006B2065"/>
    <w:p w14:paraId="0645AC55" w14:textId="77777777" w:rsidR="006B2065" w:rsidRPr="006B2065" w:rsidRDefault="006B2065" w:rsidP="006B2065">
      <w:r w:rsidRPr="006B2065">
        <w:rPr>
          <w:b/>
          <w:bCs/>
        </w:rPr>
        <w:t>What variance decomposition in two-way ANOVA does:</w:t>
      </w:r>
    </w:p>
    <w:p w14:paraId="39F0F8B8" w14:textId="77777777" w:rsidR="006B2065" w:rsidRPr="006B2065" w:rsidRDefault="006B2065" w:rsidP="006B2065">
      <w:pPr>
        <w:numPr>
          <w:ilvl w:val="0"/>
          <w:numId w:val="13"/>
        </w:numPr>
      </w:pPr>
      <w:r w:rsidRPr="006B2065">
        <w:t xml:space="preserve">Partitions total variance in multifunctionality into: </w:t>
      </w:r>
    </w:p>
    <w:p w14:paraId="6C827B64" w14:textId="77777777" w:rsidR="006B2065" w:rsidRPr="006B2065" w:rsidRDefault="006B2065" w:rsidP="006B2065">
      <w:pPr>
        <w:numPr>
          <w:ilvl w:val="1"/>
          <w:numId w:val="13"/>
        </w:numPr>
      </w:pPr>
      <w:r w:rsidRPr="006B2065">
        <w:t xml:space="preserve">Main effect of </w:t>
      </w:r>
      <w:r w:rsidRPr="006B2065">
        <w:rPr>
          <w:b/>
          <w:bCs/>
        </w:rPr>
        <w:t>Management</w:t>
      </w:r>
    </w:p>
    <w:p w14:paraId="64C48F48" w14:textId="77777777" w:rsidR="006B2065" w:rsidRPr="006B2065" w:rsidRDefault="006B2065" w:rsidP="006B2065">
      <w:pPr>
        <w:numPr>
          <w:ilvl w:val="1"/>
          <w:numId w:val="13"/>
        </w:numPr>
      </w:pPr>
      <w:r w:rsidRPr="006B2065">
        <w:t xml:space="preserve">Main effect of </w:t>
      </w:r>
      <w:r w:rsidRPr="006B2065">
        <w:rPr>
          <w:b/>
          <w:bCs/>
        </w:rPr>
        <w:t>Climate</w:t>
      </w:r>
    </w:p>
    <w:p w14:paraId="63B9A2FB" w14:textId="77777777" w:rsidR="006B2065" w:rsidRPr="006B2065" w:rsidRDefault="006B2065" w:rsidP="006B2065">
      <w:pPr>
        <w:numPr>
          <w:ilvl w:val="1"/>
          <w:numId w:val="13"/>
        </w:numPr>
      </w:pPr>
      <w:r w:rsidRPr="006B2065">
        <w:rPr>
          <w:b/>
          <w:bCs/>
        </w:rPr>
        <w:t>Interaction</w:t>
      </w:r>
      <w:r w:rsidRPr="006B2065">
        <w:t xml:space="preserve"> Management × Climate</w:t>
      </w:r>
    </w:p>
    <w:p w14:paraId="63AE719D" w14:textId="77777777" w:rsidR="006B2065" w:rsidRPr="006B2065" w:rsidRDefault="006B2065" w:rsidP="006B2065">
      <w:pPr>
        <w:numPr>
          <w:ilvl w:val="1"/>
          <w:numId w:val="13"/>
        </w:numPr>
      </w:pPr>
      <w:r w:rsidRPr="006B2065">
        <w:rPr>
          <w:b/>
          <w:bCs/>
        </w:rPr>
        <w:t>Residual</w:t>
      </w:r>
      <w:r w:rsidRPr="006B2065">
        <w:t xml:space="preserve"> (unexplained)</w:t>
      </w:r>
    </w:p>
    <w:p w14:paraId="36498C98" w14:textId="77777777" w:rsidR="006B2065" w:rsidRPr="006B2065" w:rsidRDefault="006B2065" w:rsidP="006B2065">
      <w:pPr>
        <w:numPr>
          <w:ilvl w:val="0"/>
          <w:numId w:val="13"/>
        </w:numPr>
      </w:pPr>
      <w:r w:rsidRPr="006B2065">
        <w:t>Expressed as % of total variance (η² or partial η²)</w:t>
      </w:r>
    </w:p>
    <w:p w14:paraId="27990871" w14:textId="77777777" w:rsidR="00991773" w:rsidRDefault="00991773" w:rsidP="006B2065">
      <w:pPr>
        <w:rPr>
          <w:b/>
          <w:bCs/>
        </w:rPr>
      </w:pPr>
    </w:p>
    <w:p w14:paraId="3EA38706" w14:textId="56201380" w:rsidR="006B2065" w:rsidRPr="006B2065" w:rsidRDefault="006B2065" w:rsidP="006B2065">
      <w:r w:rsidRPr="006B2065">
        <w:rPr>
          <w:b/>
          <w:bCs/>
        </w:rPr>
        <w:lastRenderedPageBreak/>
        <w:t>The survival equivalent options:</w:t>
      </w:r>
    </w:p>
    <w:p w14:paraId="227FC8EC" w14:textId="77777777" w:rsidR="006B2065" w:rsidRPr="006B2065" w:rsidRDefault="006B2065" w:rsidP="006B2065">
      <w:r w:rsidRPr="006B2065">
        <w:rPr>
          <w:b/>
          <w:bCs/>
          <w:highlight w:val="yellow"/>
        </w:rPr>
        <w:t>1. Cox model variance partitioning</w:t>
      </w:r>
      <w:r w:rsidRPr="006B2065">
        <w:rPr>
          <w:b/>
          <w:bCs/>
        </w:rPr>
        <w:t xml:space="preserve"> (closest equivalent)</w:t>
      </w:r>
      <w:r w:rsidRPr="006B2065">
        <w:t xml:space="preserve"> Since you're already using Cox, you can decompose the </w:t>
      </w:r>
      <w:r w:rsidRPr="006B2065">
        <w:rPr>
          <w:b/>
          <w:bCs/>
        </w:rPr>
        <w:t>partial likelihood</w:t>
      </w:r>
      <w:r w:rsidRPr="006B2065">
        <w:t xml:space="preserve"> using a full factorial model:</w:t>
      </w:r>
    </w:p>
    <w:p w14:paraId="1B4BD41D" w14:textId="77777777" w:rsidR="006B2065" w:rsidRPr="006B2065" w:rsidRDefault="006B2065" w:rsidP="006B2065">
      <w:r w:rsidRPr="006B2065">
        <w:t>r</w:t>
      </w:r>
    </w:p>
    <w:p w14:paraId="47150FDC" w14:textId="77777777" w:rsidR="006B2065" w:rsidRPr="006B2065" w:rsidRDefault="006B2065" w:rsidP="006B2065">
      <w:proofErr w:type="spellStart"/>
      <w:r w:rsidRPr="006B2065">
        <w:t>cox_full</w:t>
      </w:r>
      <w:proofErr w:type="spellEnd"/>
      <w:r w:rsidRPr="006B2065">
        <w:t xml:space="preserve"> &lt;- </w:t>
      </w:r>
      <w:proofErr w:type="spellStart"/>
      <w:proofErr w:type="gramStart"/>
      <w:r w:rsidRPr="006B2065">
        <w:t>coxph</w:t>
      </w:r>
      <w:proofErr w:type="spellEnd"/>
      <w:r w:rsidRPr="006B2065">
        <w:t>(</w:t>
      </w:r>
      <w:proofErr w:type="spellStart"/>
      <w:r w:rsidRPr="006B2065">
        <w:t>Surv</w:t>
      </w:r>
      <w:proofErr w:type="spellEnd"/>
      <w:r w:rsidRPr="006B2065">
        <w:t>(</w:t>
      </w:r>
      <w:proofErr w:type="gramEnd"/>
      <w:r w:rsidRPr="006B2065">
        <w:t xml:space="preserve">time, recovered) ~ Management * Climate, data = </w:t>
      </w:r>
      <w:proofErr w:type="spellStart"/>
      <w:r w:rsidRPr="006B2065">
        <w:t>df_surv</w:t>
      </w:r>
      <w:proofErr w:type="spellEnd"/>
      <w:r w:rsidRPr="006B2065">
        <w:t>)</w:t>
      </w:r>
    </w:p>
    <w:p w14:paraId="0E0E5506" w14:textId="77777777" w:rsidR="006B2065" w:rsidRPr="006B2065" w:rsidRDefault="006B2065" w:rsidP="006B2065">
      <w:r w:rsidRPr="006B2065">
        <w:t xml:space="preserve">Then extract </w:t>
      </w:r>
      <w:r w:rsidRPr="006B2065">
        <w:rPr>
          <w:b/>
          <w:bCs/>
        </w:rPr>
        <w:t>partial R²</w:t>
      </w:r>
      <w:r w:rsidRPr="006B2065">
        <w:t xml:space="preserve"> (Royston's R² or Nagelkerke's R²) for each term using </w:t>
      </w:r>
      <w:proofErr w:type="spellStart"/>
      <w:proofErr w:type="gramStart"/>
      <w:r w:rsidRPr="006B2065">
        <w:t>anova</w:t>
      </w:r>
      <w:proofErr w:type="spellEnd"/>
      <w:r w:rsidRPr="006B2065">
        <w:t>(</w:t>
      </w:r>
      <w:proofErr w:type="gramEnd"/>
      <w:r w:rsidRPr="006B2065">
        <w:t>):</w:t>
      </w:r>
    </w:p>
    <w:p w14:paraId="56E08272" w14:textId="77777777" w:rsidR="006B2065" w:rsidRPr="006B2065" w:rsidRDefault="006B2065" w:rsidP="006B2065">
      <w:r w:rsidRPr="006B2065">
        <w:t>r</w:t>
      </w:r>
    </w:p>
    <w:p w14:paraId="7DF94340" w14:textId="77777777" w:rsidR="006B2065" w:rsidRPr="006B2065" w:rsidRDefault="006B2065" w:rsidP="006B2065">
      <w:proofErr w:type="spellStart"/>
      <w:r w:rsidRPr="006B2065">
        <w:t>anova</w:t>
      </w:r>
      <w:proofErr w:type="spellEnd"/>
      <w:r w:rsidRPr="006B2065">
        <w:t>(</w:t>
      </w:r>
      <w:proofErr w:type="spellStart"/>
      <w:r w:rsidRPr="006B2065">
        <w:t>cox_</w:t>
      </w:r>
      <w:proofErr w:type="gramStart"/>
      <w:r w:rsidRPr="006B2065">
        <w:t>full</w:t>
      </w:r>
      <w:proofErr w:type="spellEnd"/>
      <w:r w:rsidRPr="006B2065">
        <w:t>)  #</w:t>
      </w:r>
      <w:proofErr w:type="gramEnd"/>
      <w:r w:rsidRPr="006B2065">
        <w:t xml:space="preserve"> Type II likelihood ratio tests per term</w:t>
      </w:r>
    </w:p>
    <w:p w14:paraId="5E95E768" w14:textId="77777777" w:rsidR="006B2065" w:rsidRPr="006B2065" w:rsidRDefault="006B2065" w:rsidP="006B2065">
      <w:r w:rsidRPr="006B2065">
        <w:t>This gives you LRT χ² per term → convertible to % of explained variation</w:t>
      </w:r>
    </w:p>
    <w:p w14:paraId="68A9448D" w14:textId="77777777" w:rsidR="00991773" w:rsidRDefault="00991773" w:rsidP="006B2065">
      <w:pPr>
        <w:rPr>
          <w:b/>
          <w:bCs/>
        </w:rPr>
      </w:pPr>
    </w:p>
    <w:p w14:paraId="37DB760B" w14:textId="34E5A2F4" w:rsidR="006B2065" w:rsidRPr="006B2065" w:rsidRDefault="006B2065" w:rsidP="006B2065">
      <w:r w:rsidRPr="006B2065">
        <w:rPr>
          <w:b/>
          <w:bCs/>
        </w:rPr>
        <w:t>2. Concordance-based decomposition</w:t>
      </w:r>
      <w:r w:rsidRPr="006B2065">
        <w:t xml:space="preserve"> Use Harrell's C-</w:t>
      </w:r>
      <w:proofErr w:type="gramStart"/>
      <w:r w:rsidRPr="006B2065">
        <w:t>statistic</w:t>
      </w:r>
      <w:proofErr w:type="gramEnd"/>
      <w:r w:rsidRPr="006B2065">
        <w:t xml:space="preserve"> for nested models:</w:t>
      </w:r>
    </w:p>
    <w:p w14:paraId="794C6819" w14:textId="77777777" w:rsidR="006B2065" w:rsidRPr="006B2065" w:rsidRDefault="006B2065" w:rsidP="006B2065">
      <w:pPr>
        <w:numPr>
          <w:ilvl w:val="0"/>
          <w:numId w:val="14"/>
        </w:numPr>
      </w:pPr>
      <w:r w:rsidRPr="006B2065">
        <w:t>Model with Management only</w:t>
      </w:r>
    </w:p>
    <w:p w14:paraId="03427AB3" w14:textId="77777777" w:rsidR="006B2065" w:rsidRPr="006B2065" w:rsidRDefault="006B2065" w:rsidP="006B2065">
      <w:pPr>
        <w:numPr>
          <w:ilvl w:val="0"/>
          <w:numId w:val="14"/>
        </w:numPr>
      </w:pPr>
      <w:r w:rsidRPr="006B2065">
        <w:t>Model with Climate only</w:t>
      </w:r>
    </w:p>
    <w:p w14:paraId="2869E2FF" w14:textId="77777777" w:rsidR="006B2065" w:rsidRPr="006B2065" w:rsidRDefault="006B2065" w:rsidP="006B2065">
      <w:pPr>
        <w:numPr>
          <w:ilvl w:val="0"/>
          <w:numId w:val="14"/>
        </w:numPr>
      </w:pPr>
      <w:r w:rsidRPr="006B2065">
        <w:t>Full model with interaction</w:t>
      </w:r>
    </w:p>
    <w:p w14:paraId="01360C70" w14:textId="77777777" w:rsidR="006B2065" w:rsidRPr="006B2065" w:rsidRDefault="006B2065" w:rsidP="006B2065">
      <w:pPr>
        <w:numPr>
          <w:ilvl w:val="0"/>
          <w:numId w:val="14"/>
        </w:numPr>
      </w:pPr>
      <w:r w:rsidRPr="006B2065">
        <w:t>Difference in C = contribution of each term</w:t>
      </w:r>
    </w:p>
    <w:p w14:paraId="1187C6DC" w14:textId="77777777" w:rsidR="006B2065" w:rsidRPr="006B2065" w:rsidRDefault="006B2065" w:rsidP="006B2065">
      <w:r w:rsidRPr="006B2065">
        <w:rPr>
          <w:b/>
          <w:bCs/>
        </w:rPr>
        <w:t>3. Accelerated Failure Time (AFT) model</w:t>
      </w:r>
      <w:r w:rsidRPr="006B2065">
        <w:t xml:space="preserve"> Directly models </w:t>
      </w:r>
      <w:proofErr w:type="gramStart"/>
      <w:r w:rsidRPr="006B2065">
        <w:rPr>
          <w:b/>
          <w:bCs/>
        </w:rPr>
        <w:t>log(</w:t>
      </w:r>
      <w:proofErr w:type="gramEnd"/>
      <w:r w:rsidRPr="006B2065">
        <w:rPr>
          <w:b/>
          <w:bCs/>
        </w:rPr>
        <w:t>recovery time)</w:t>
      </w:r>
      <w:r w:rsidRPr="006B2065">
        <w:t xml:space="preserve"> as a linear function — output is directly interpretable like ANOVA:</w:t>
      </w:r>
    </w:p>
    <w:p w14:paraId="20E492CF" w14:textId="77777777" w:rsidR="006B2065" w:rsidRPr="006B2065" w:rsidRDefault="006B2065" w:rsidP="006B2065">
      <w:r w:rsidRPr="006B2065">
        <w:t>r</w:t>
      </w:r>
    </w:p>
    <w:p w14:paraId="7BE0C69B" w14:textId="77777777" w:rsidR="006B2065" w:rsidRPr="006B2065" w:rsidRDefault="006B2065" w:rsidP="006B2065">
      <w:r w:rsidRPr="006B2065">
        <w:t>library(survival)</w:t>
      </w:r>
    </w:p>
    <w:p w14:paraId="793021BA" w14:textId="77777777" w:rsidR="006B2065" w:rsidRPr="006B2065" w:rsidRDefault="006B2065" w:rsidP="006B2065">
      <w:r w:rsidRPr="006B2065">
        <w:t xml:space="preserve">aft &lt;- </w:t>
      </w:r>
      <w:proofErr w:type="spellStart"/>
      <w:proofErr w:type="gramStart"/>
      <w:r w:rsidRPr="006B2065">
        <w:t>survreg</w:t>
      </w:r>
      <w:proofErr w:type="spellEnd"/>
      <w:r w:rsidRPr="006B2065">
        <w:t>(</w:t>
      </w:r>
      <w:proofErr w:type="spellStart"/>
      <w:r w:rsidRPr="006B2065">
        <w:t>Surv</w:t>
      </w:r>
      <w:proofErr w:type="spellEnd"/>
      <w:r w:rsidRPr="006B2065">
        <w:t>(</w:t>
      </w:r>
      <w:proofErr w:type="gramEnd"/>
      <w:r w:rsidRPr="006B2065">
        <w:t xml:space="preserve">time, recovered) ~ Management * Climate, </w:t>
      </w:r>
    </w:p>
    <w:p w14:paraId="468AD714" w14:textId="77777777" w:rsidR="006B2065" w:rsidRPr="006B2065" w:rsidRDefault="006B2065" w:rsidP="006B2065">
      <w:r w:rsidRPr="006B2065">
        <w:t xml:space="preserve">               data = </w:t>
      </w:r>
      <w:proofErr w:type="spellStart"/>
      <w:r w:rsidRPr="006B2065">
        <w:t>df_surv</w:t>
      </w:r>
      <w:proofErr w:type="spellEnd"/>
      <w:r w:rsidRPr="006B2065">
        <w:t xml:space="preserve">, </w:t>
      </w:r>
      <w:proofErr w:type="spellStart"/>
      <w:r w:rsidRPr="006B2065">
        <w:t>dist</w:t>
      </w:r>
      <w:proofErr w:type="spellEnd"/>
      <w:r w:rsidRPr="006B2065">
        <w:t xml:space="preserve"> = "</w:t>
      </w:r>
      <w:proofErr w:type="spellStart"/>
      <w:r w:rsidRPr="006B2065">
        <w:t>weibull</w:t>
      </w:r>
      <w:proofErr w:type="spellEnd"/>
      <w:r w:rsidRPr="006B2065">
        <w:t>")</w:t>
      </w:r>
    </w:p>
    <w:p w14:paraId="5769F381" w14:textId="77777777" w:rsidR="006B2065" w:rsidRPr="006B2065" w:rsidRDefault="006B2065" w:rsidP="006B2065">
      <w:r w:rsidRPr="006B2065">
        <w:rPr>
          <w:b/>
          <w:bCs/>
        </w:rPr>
        <w:t>My recommendation: option 1 (Cox + LRT)</w:t>
      </w:r>
      <w:r w:rsidRPr="006B2065">
        <w:t xml:space="preserve"> because:</w:t>
      </w:r>
    </w:p>
    <w:p w14:paraId="16AF8285" w14:textId="77777777" w:rsidR="006B2065" w:rsidRPr="006B2065" w:rsidRDefault="006B2065" w:rsidP="006B2065">
      <w:pPr>
        <w:numPr>
          <w:ilvl w:val="0"/>
          <w:numId w:val="15"/>
        </w:numPr>
      </w:pPr>
      <w:r w:rsidRPr="006B2065">
        <w:t>Consistent with your existing Cox framework</w:t>
      </w:r>
    </w:p>
    <w:p w14:paraId="662ED5F2" w14:textId="77777777" w:rsidR="006B2065" w:rsidRPr="006B2065" w:rsidRDefault="006B2065" w:rsidP="006B2065">
      <w:pPr>
        <w:numPr>
          <w:ilvl w:val="0"/>
          <w:numId w:val="15"/>
        </w:numPr>
      </w:pPr>
      <w:r w:rsidRPr="006B2065">
        <w:t>LRT decomposition is the survival analogue of SS decomposition in ANOVA</w:t>
      </w:r>
    </w:p>
    <w:p w14:paraId="2DD29682" w14:textId="77777777" w:rsidR="006B2065" w:rsidRPr="006B2065" w:rsidRDefault="006B2065" w:rsidP="006B2065">
      <w:pPr>
        <w:numPr>
          <w:ilvl w:val="0"/>
          <w:numId w:val="15"/>
        </w:numPr>
      </w:pPr>
      <w:r w:rsidRPr="006B2065">
        <w:t>Handles your NA/censored cases correctly</w:t>
      </w:r>
    </w:p>
    <w:p w14:paraId="64E242FD" w14:textId="77777777" w:rsidR="00217974" w:rsidRDefault="00217974"/>
    <w:p w14:paraId="010CAA4F" w14:textId="77777777" w:rsidR="00217974" w:rsidRPr="00217974" w:rsidRDefault="00217974" w:rsidP="00217974">
      <w:r w:rsidRPr="00217974">
        <w:rPr>
          <w:b/>
          <w:bCs/>
          <w:highlight w:val="yellow"/>
        </w:rPr>
        <w:t>What this gives you:</w:t>
      </w:r>
    </w:p>
    <w:p w14:paraId="5DEE5AB6" w14:textId="77777777" w:rsidR="00217974" w:rsidRPr="00217974" w:rsidRDefault="00217974" w:rsidP="00217974">
      <w:pPr>
        <w:numPr>
          <w:ilvl w:val="0"/>
          <w:numId w:val="16"/>
        </w:numPr>
      </w:pPr>
      <w:r w:rsidRPr="00217974">
        <w:rPr>
          <w:b/>
          <w:bCs/>
        </w:rPr>
        <w:lastRenderedPageBreak/>
        <w:t>Variance decomposition table</w:t>
      </w:r>
      <w:r w:rsidRPr="00217974">
        <w:t>: Type II LRT (each term adjusted for the other) → % of explained variation, directly analogous to η² in ANOVA. Includes χ² and p-value per term</w:t>
      </w:r>
    </w:p>
    <w:p w14:paraId="1C1AD2EF" w14:textId="77777777" w:rsidR="00217974" w:rsidRPr="00217974" w:rsidRDefault="00217974" w:rsidP="00217974">
      <w:pPr>
        <w:numPr>
          <w:ilvl w:val="0"/>
          <w:numId w:val="16"/>
        </w:numPr>
      </w:pPr>
      <w:r w:rsidRPr="00217974">
        <w:rPr>
          <w:b/>
          <w:bCs/>
        </w:rPr>
        <w:t>Nagelkerke R²</w:t>
      </w:r>
      <w:r w:rsidRPr="00217974">
        <w:t>: overall explanatory power of each nested model — tells you how much recovery variance is explained by Management alone, Climate alone, both, and their interaction</w:t>
      </w:r>
    </w:p>
    <w:p w14:paraId="4C1ADF75" w14:textId="77777777" w:rsidR="00217974" w:rsidRDefault="00217974" w:rsidP="00217974">
      <w:pPr>
        <w:numPr>
          <w:ilvl w:val="0"/>
          <w:numId w:val="16"/>
        </w:numPr>
      </w:pPr>
      <w:r w:rsidRPr="00217974">
        <w:rPr>
          <w:b/>
          <w:bCs/>
        </w:rPr>
        <w:t>Type II decomposition</w:t>
      </w:r>
      <w:r w:rsidRPr="00217974">
        <w:t xml:space="preserve"> is the right choice here (same as in two-way ANOVA) because it tests each term controlling for the other, avoiding order dependence</w:t>
      </w:r>
    </w:p>
    <w:p w14:paraId="4BB05C5C" w14:textId="77777777" w:rsidR="00061524" w:rsidRPr="00217974" w:rsidRDefault="00061524" w:rsidP="00061524"/>
    <w:p w14:paraId="10678ED3" w14:textId="2BBC61A3" w:rsidR="00217974" w:rsidRDefault="00061524">
      <w:r w:rsidRPr="00991773">
        <w:rPr>
          <w:highlight w:val="yellow"/>
        </w:rPr>
        <w:t>RESULTS</w:t>
      </w:r>
    </w:p>
    <w:tbl>
      <w:tblPr>
        <w:tblpPr w:leftFromText="180" w:rightFromText="180" w:vertAnchor="page" w:horzAnchor="margin" w:tblpY="5911"/>
        <w:tblW w:w="8046" w:type="dxa"/>
        <w:tblCellSpacing w:w="0" w:type="dxa"/>
        <w:shd w:val="clear" w:color="auto" w:fill="323232"/>
        <w:tblCellMar>
          <w:left w:w="90" w:type="dxa"/>
          <w:bottom w:w="120" w:type="dxa"/>
          <w:right w:w="0" w:type="dxa"/>
        </w:tblCellMar>
        <w:tblLook w:val="04A0" w:firstRow="1" w:lastRow="0" w:firstColumn="1" w:lastColumn="0" w:noHBand="0" w:noVBand="1"/>
      </w:tblPr>
      <w:tblGrid>
        <w:gridCol w:w="8046"/>
      </w:tblGrid>
      <w:tr w:rsidR="00061524" w:rsidRPr="00217974" w14:paraId="1B6C0E95" w14:textId="77777777" w:rsidTr="00061524">
        <w:trPr>
          <w:trHeight w:val="3520"/>
          <w:tblCellSpacing w:w="0" w:type="dxa"/>
        </w:trPr>
        <w:tc>
          <w:tcPr>
            <w:tcW w:w="8046" w:type="dxa"/>
            <w:shd w:val="clear" w:color="auto" w:fill="323232"/>
            <w:hideMark/>
          </w:tcPr>
          <w:p w14:paraId="42BE8041"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proofErr w:type="gramStart"/>
            <w:r w:rsidRPr="00217974">
              <w:rPr>
                <w:rFonts w:ascii="Lucida Console" w:eastAsia="Times New Roman" w:hAnsi="Lucida Console" w:cs="Courier New"/>
                <w:color w:val="CC7833"/>
                <w:kern w:val="0"/>
                <w:sz w:val="16"/>
                <w:szCs w:val="16"/>
                <w14:ligatures w14:val="none"/>
              </w:rPr>
              <w:t>cat(</w:t>
            </w:r>
            <w:proofErr w:type="gramEnd"/>
            <w:r w:rsidRPr="00217974">
              <w:rPr>
                <w:rFonts w:ascii="Lucida Console" w:eastAsia="Times New Roman" w:hAnsi="Lucida Console" w:cs="Courier New"/>
                <w:color w:val="CC7833"/>
                <w:kern w:val="0"/>
                <w:sz w:val="16"/>
                <w:szCs w:val="16"/>
                <w14:ligatures w14:val="none"/>
              </w:rPr>
              <w:t>"Variance Decomposition — Cox LRT (Type II, analogous to η</w:t>
            </w:r>
            <w:proofErr w:type="gramStart"/>
            <w:r w:rsidRPr="00217974">
              <w:rPr>
                <w:rFonts w:ascii="Lucida Console" w:eastAsia="Times New Roman" w:hAnsi="Lucida Console" w:cs="Courier New"/>
                <w:color w:val="CC7833"/>
                <w:kern w:val="0"/>
                <w:sz w:val="16"/>
                <w:szCs w:val="16"/>
                <w14:ligatures w14:val="none"/>
              </w:rPr>
              <w:t>²)\</w:t>
            </w:r>
            <w:proofErr w:type="gramEnd"/>
            <w:r w:rsidRPr="00217974">
              <w:rPr>
                <w:rFonts w:ascii="Lucida Console" w:eastAsia="Times New Roman" w:hAnsi="Lucida Console" w:cs="Courier New"/>
                <w:color w:val="CC7833"/>
                <w:kern w:val="0"/>
                <w:sz w:val="16"/>
                <w:szCs w:val="16"/>
                <w14:ligatures w14:val="none"/>
              </w:rPr>
              <w:t>n")</w:t>
            </w:r>
          </w:p>
          <w:p w14:paraId="214B1A60"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Variance Decomposition — Cox LRT (Type II, analogous to η²)</w:t>
            </w:r>
          </w:p>
          <w:p w14:paraId="593FA9C4"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&gt; cat("═══════════════════════════════════════════════════════\n")</w:t>
            </w:r>
          </w:p>
          <w:p w14:paraId="7A60BCAF"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w:t>
            </w:r>
          </w:p>
          <w:p w14:paraId="6C3388C5"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 xml:space="preserve">&gt; </w:t>
            </w:r>
            <w:proofErr w:type="spellStart"/>
            <w:r w:rsidRPr="00217974">
              <w:rPr>
                <w:rFonts w:ascii="Lucida Console" w:eastAsia="Times New Roman" w:hAnsi="Lucida Console" w:cs="Courier New"/>
                <w:color w:val="CC7833"/>
                <w:kern w:val="0"/>
                <w:sz w:val="16"/>
                <w:szCs w:val="16"/>
                <w14:ligatures w14:val="none"/>
              </w:rPr>
              <w:t>as.</w:t>
            </w:r>
            <w:proofErr w:type="gramStart"/>
            <w:r w:rsidRPr="00217974">
              <w:rPr>
                <w:rFonts w:ascii="Lucida Console" w:eastAsia="Times New Roman" w:hAnsi="Lucida Console" w:cs="Courier New"/>
                <w:color w:val="CC7833"/>
                <w:kern w:val="0"/>
                <w:sz w:val="16"/>
                <w:szCs w:val="16"/>
                <w14:ligatures w14:val="none"/>
              </w:rPr>
              <w:t>data.frame</w:t>
            </w:r>
            <w:proofErr w:type="spellEnd"/>
            <w:proofErr w:type="gramEnd"/>
            <w:r w:rsidRPr="00217974">
              <w:rPr>
                <w:rFonts w:ascii="Lucida Console" w:eastAsia="Times New Roman" w:hAnsi="Lucida Console" w:cs="Courier New"/>
                <w:color w:val="CC7833"/>
                <w:kern w:val="0"/>
                <w:sz w:val="16"/>
                <w:szCs w:val="16"/>
                <w14:ligatures w14:val="none"/>
              </w:rPr>
              <w:t>(</w:t>
            </w:r>
            <w:proofErr w:type="spellStart"/>
            <w:r w:rsidRPr="00217974">
              <w:rPr>
                <w:rFonts w:ascii="Lucida Console" w:eastAsia="Times New Roman" w:hAnsi="Lucida Console" w:cs="Courier New"/>
                <w:color w:val="CC7833"/>
                <w:kern w:val="0"/>
                <w:sz w:val="16"/>
                <w:szCs w:val="16"/>
                <w14:ligatures w14:val="none"/>
              </w:rPr>
              <w:t>variance_decomp</w:t>
            </w:r>
            <w:proofErr w:type="spellEnd"/>
            <w:r w:rsidRPr="00217974">
              <w:rPr>
                <w:rFonts w:ascii="Lucida Console" w:eastAsia="Times New Roman" w:hAnsi="Lucida Console" w:cs="Courier New"/>
                <w:color w:val="CC7833"/>
                <w:kern w:val="0"/>
                <w:sz w:val="16"/>
                <w:szCs w:val="16"/>
                <w14:ligatures w14:val="none"/>
              </w:rPr>
              <w:t xml:space="preserve">) |&gt; </w:t>
            </w:r>
            <w:proofErr w:type="gramStart"/>
            <w:r w:rsidRPr="00217974">
              <w:rPr>
                <w:rFonts w:ascii="Lucida Console" w:eastAsia="Times New Roman" w:hAnsi="Lucida Console" w:cs="Courier New"/>
                <w:color w:val="CC7833"/>
                <w:kern w:val="0"/>
                <w:sz w:val="16"/>
                <w:szCs w:val="16"/>
                <w14:ligatures w14:val="none"/>
              </w:rPr>
              <w:t>print(</w:t>
            </w:r>
            <w:proofErr w:type="gramEnd"/>
            <w:r w:rsidRPr="00217974">
              <w:rPr>
                <w:rFonts w:ascii="Lucida Console" w:eastAsia="Times New Roman" w:hAnsi="Lucida Console" w:cs="Courier New"/>
                <w:color w:val="CC7833"/>
                <w:kern w:val="0"/>
                <w:sz w:val="16"/>
                <w:szCs w:val="16"/>
                <w14:ligatures w14:val="none"/>
              </w:rPr>
              <w:t>)</w:t>
            </w:r>
          </w:p>
          <w:p w14:paraId="1012EFDF"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 xml:space="preserve">                  Term LRT_chi2 </w:t>
            </w:r>
            <w:proofErr w:type="spellStart"/>
            <w:r w:rsidRPr="00217974">
              <w:rPr>
                <w:rFonts w:ascii="Lucida Console" w:eastAsia="Times New Roman" w:hAnsi="Lucida Console" w:cs="Courier New"/>
                <w:color w:val="FFFFFF"/>
                <w:kern w:val="0"/>
                <w:sz w:val="16"/>
                <w:szCs w:val="16"/>
                <w:bdr w:val="none" w:sz="0" w:space="0" w:color="auto" w:frame="1"/>
                <w14:ligatures w14:val="none"/>
              </w:rPr>
              <w:t>df</w:t>
            </w:r>
            <w:proofErr w:type="spellEnd"/>
            <w:r w:rsidRPr="00217974">
              <w:rPr>
                <w:rFonts w:ascii="Lucida Console" w:eastAsia="Times New Roman" w:hAnsi="Lucida Console" w:cs="Courier New"/>
                <w:color w:val="FFFFFF"/>
                <w:kern w:val="0"/>
                <w:sz w:val="16"/>
                <w:szCs w:val="16"/>
                <w:bdr w:val="none" w:sz="0" w:space="0" w:color="auto" w:frame="1"/>
                <w14:ligatures w14:val="none"/>
              </w:rPr>
              <w:t xml:space="preserve"> p_value </w:t>
            </w:r>
            <w:proofErr w:type="spellStart"/>
            <w:r w:rsidRPr="00217974">
              <w:rPr>
                <w:rFonts w:ascii="Lucida Console" w:eastAsia="Times New Roman" w:hAnsi="Lucida Console" w:cs="Courier New"/>
                <w:color w:val="FFFFFF"/>
                <w:kern w:val="0"/>
                <w:sz w:val="16"/>
                <w:szCs w:val="16"/>
                <w:bdr w:val="none" w:sz="0" w:space="0" w:color="auto" w:frame="1"/>
                <w14:ligatures w14:val="none"/>
              </w:rPr>
              <w:t>pct_explained</w:t>
            </w:r>
            <w:proofErr w:type="spellEnd"/>
          </w:p>
          <w:p w14:paraId="4188ECB1"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 xml:space="preserve">1           Management    </w:t>
            </w:r>
            <w:proofErr w:type="gramStart"/>
            <w:r w:rsidRPr="00217974">
              <w:rPr>
                <w:rFonts w:ascii="Lucida Console" w:eastAsia="Times New Roman" w:hAnsi="Lucida Console" w:cs="Courier New"/>
                <w:color w:val="FFFFFF"/>
                <w:kern w:val="0"/>
                <w:sz w:val="16"/>
                <w:szCs w:val="16"/>
                <w:bdr w:val="none" w:sz="0" w:space="0" w:color="auto" w:frame="1"/>
                <w14:ligatures w14:val="none"/>
              </w:rPr>
              <w:t>40.35  4</w:t>
            </w:r>
            <w:proofErr w:type="gramEnd"/>
            <w:r w:rsidRPr="00217974">
              <w:rPr>
                <w:rFonts w:ascii="Lucida Console" w:eastAsia="Times New Roman" w:hAnsi="Lucida Console" w:cs="Courier New"/>
                <w:color w:val="FFFFFF"/>
                <w:kern w:val="0"/>
                <w:sz w:val="16"/>
                <w:szCs w:val="16"/>
                <w:bdr w:val="none" w:sz="0" w:space="0" w:color="auto" w:frame="1"/>
                <w14:ligatures w14:val="none"/>
              </w:rPr>
              <w:t xml:space="preserve">  0.0000          27.8</w:t>
            </w:r>
          </w:p>
          <w:p w14:paraId="3CED225C"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 xml:space="preserve">2              Climate    </w:t>
            </w:r>
            <w:proofErr w:type="gramStart"/>
            <w:r w:rsidRPr="00217974">
              <w:rPr>
                <w:rFonts w:ascii="Lucida Console" w:eastAsia="Times New Roman" w:hAnsi="Lucida Console" w:cs="Courier New"/>
                <w:color w:val="FFFFFF"/>
                <w:kern w:val="0"/>
                <w:sz w:val="16"/>
                <w:szCs w:val="16"/>
                <w:bdr w:val="none" w:sz="0" w:space="0" w:color="auto" w:frame="1"/>
                <w14:ligatures w14:val="none"/>
              </w:rPr>
              <w:t>87.00  2</w:t>
            </w:r>
            <w:proofErr w:type="gramEnd"/>
            <w:r w:rsidRPr="00217974">
              <w:rPr>
                <w:rFonts w:ascii="Lucida Console" w:eastAsia="Times New Roman" w:hAnsi="Lucida Console" w:cs="Courier New"/>
                <w:color w:val="FFFFFF"/>
                <w:kern w:val="0"/>
                <w:sz w:val="16"/>
                <w:szCs w:val="16"/>
                <w:bdr w:val="none" w:sz="0" w:space="0" w:color="auto" w:frame="1"/>
                <w14:ligatures w14:val="none"/>
              </w:rPr>
              <w:t xml:space="preserve">  0.0000          59.9</w:t>
            </w:r>
          </w:p>
          <w:p w14:paraId="704BF803"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 xml:space="preserve">3 Management × Climate    </w:t>
            </w:r>
            <w:proofErr w:type="gramStart"/>
            <w:r w:rsidRPr="00217974">
              <w:rPr>
                <w:rFonts w:ascii="Lucida Console" w:eastAsia="Times New Roman" w:hAnsi="Lucida Console" w:cs="Courier New"/>
                <w:color w:val="FFFFFF"/>
                <w:kern w:val="0"/>
                <w:sz w:val="16"/>
                <w:szCs w:val="16"/>
                <w:bdr w:val="none" w:sz="0" w:space="0" w:color="auto" w:frame="1"/>
                <w14:ligatures w14:val="none"/>
              </w:rPr>
              <w:t>17.96  8</w:t>
            </w:r>
            <w:proofErr w:type="gramEnd"/>
            <w:r w:rsidRPr="00217974">
              <w:rPr>
                <w:rFonts w:ascii="Lucida Console" w:eastAsia="Times New Roman" w:hAnsi="Lucida Console" w:cs="Courier New"/>
                <w:color w:val="FFFFFF"/>
                <w:kern w:val="0"/>
                <w:sz w:val="16"/>
                <w:szCs w:val="16"/>
                <w:bdr w:val="none" w:sz="0" w:space="0" w:color="auto" w:frame="1"/>
                <w14:ligatures w14:val="none"/>
              </w:rPr>
              <w:t xml:space="preserve">  0.0215          12.4</w:t>
            </w:r>
          </w:p>
          <w:p w14:paraId="2D768E11"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&gt; cat("\n═══════════════════════════════════════════════════════\n")</w:t>
            </w:r>
          </w:p>
          <w:p w14:paraId="3834E922"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p>
          <w:p w14:paraId="60E097B7"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w:t>
            </w:r>
          </w:p>
          <w:p w14:paraId="23292392"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 xml:space="preserve">&gt; </w:t>
            </w:r>
            <w:proofErr w:type="gramStart"/>
            <w:r w:rsidRPr="00217974">
              <w:rPr>
                <w:rFonts w:ascii="Lucida Console" w:eastAsia="Times New Roman" w:hAnsi="Lucida Console" w:cs="Courier New"/>
                <w:color w:val="CC7833"/>
                <w:kern w:val="0"/>
                <w:sz w:val="16"/>
                <w:szCs w:val="16"/>
                <w14:ligatures w14:val="none"/>
              </w:rPr>
              <w:t>cat(</w:t>
            </w:r>
            <w:proofErr w:type="gramEnd"/>
            <w:r w:rsidRPr="00217974">
              <w:rPr>
                <w:rFonts w:ascii="Lucida Console" w:eastAsia="Times New Roman" w:hAnsi="Lucida Console" w:cs="Courier New"/>
                <w:color w:val="CC7833"/>
                <w:kern w:val="0"/>
                <w:sz w:val="16"/>
                <w:szCs w:val="16"/>
                <w14:ligatures w14:val="none"/>
              </w:rPr>
              <w:t>"Overall Explanatory Power — Nagelkerke R²\n")</w:t>
            </w:r>
          </w:p>
          <w:p w14:paraId="7C465494"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Overall Explanatory Power — Nagelkerke R²</w:t>
            </w:r>
          </w:p>
          <w:p w14:paraId="3127A8FA"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&gt; cat("═══════════════════════════════════════════════════════\n")</w:t>
            </w:r>
          </w:p>
          <w:p w14:paraId="598A585C"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w:t>
            </w:r>
          </w:p>
          <w:p w14:paraId="2B6C9D96"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C7833"/>
                <w:kern w:val="0"/>
                <w:sz w:val="16"/>
                <w:szCs w:val="16"/>
                <w14:ligatures w14:val="none"/>
              </w:rPr>
            </w:pPr>
            <w:r w:rsidRPr="00217974">
              <w:rPr>
                <w:rFonts w:ascii="Lucida Console" w:eastAsia="Times New Roman" w:hAnsi="Lucida Console" w:cs="Courier New"/>
                <w:color w:val="CC7833"/>
                <w:kern w:val="0"/>
                <w:sz w:val="16"/>
                <w:szCs w:val="16"/>
                <w14:ligatures w14:val="none"/>
              </w:rPr>
              <w:t xml:space="preserve">&gt; </w:t>
            </w:r>
            <w:proofErr w:type="spellStart"/>
            <w:r w:rsidRPr="00217974">
              <w:rPr>
                <w:rFonts w:ascii="Lucida Console" w:eastAsia="Times New Roman" w:hAnsi="Lucida Console" w:cs="Courier New"/>
                <w:color w:val="CC7833"/>
                <w:kern w:val="0"/>
                <w:sz w:val="16"/>
                <w:szCs w:val="16"/>
                <w14:ligatures w14:val="none"/>
              </w:rPr>
              <w:t>as.</w:t>
            </w:r>
            <w:proofErr w:type="gramStart"/>
            <w:r w:rsidRPr="00217974">
              <w:rPr>
                <w:rFonts w:ascii="Lucida Console" w:eastAsia="Times New Roman" w:hAnsi="Lucida Console" w:cs="Courier New"/>
                <w:color w:val="CC7833"/>
                <w:kern w:val="0"/>
                <w:sz w:val="16"/>
                <w:szCs w:val="16"/>
                <w14:ligatures w14:val="none"/>
              </w:rPr>
              <w:t>data.frame</w:t>
            </w:r>
            <w:proofErr w:type="spellEnd"/>
            <w:proofErr w:type="gramEnd"/>
            <w:r w:rsidRPr="00217974">
              <w:rPr>
                <w:rFonts w:ascii="Lucida Console" w:eastAsia="Times New Roman" w:hAnsi="Lucida Console" w:cs="Courier New"/>
                <w:color w:val="CC7833"/>
                <w:kern w:val="0"/>
                <w:sz w:val="16"/>
                <w:szCs w:val="16"/>
                <w14:ligatures w14:val="none"/>
              </w:rPr>
              <w:t xml:space="preserve">(r2_table) |&gt; </w:t>
            </w:r>
            <w:proofErr w:type="gramStart"/>
            <w:r w:rsidRPr="00217974">
              <w:rPr>
                <w:rFonts w:ascii="Lucida Console" w:eastAsia="Times New Roman" w:hAnsi="Lucida Console" w:cs="Courier New"/>
                <w:color w:val="CC7833"/>
                <w:kern w:val="0"/>
                <w:sz w:val="16"/>
                <w:szCs w:val="16"/>
                <w14:ligatures w14:val="none"/>
              </w:rPr>
              <w:t>print(</w:t>
            </w:r>
            <w:proofErr w:type="gramEnd"/>
            <w:r w:rsidRPr="00217974">
              <w:rPr>
                <w:rFonts w:ascii="Lucida Console" w:eastAsia="Times New Roman" w:hAnsi="Lucida Console" w:cs="Courier New"/>
                <w:color w:val="CC7833"/>
                <w:kern w:val="0"/>
                <w:sz w:val="16"/>
                <w:szCs w:val="16"/>
                <w14:ligatures w14:val="none"/>
              </w:rPr>
              <w:t>)</w:t>
            </w:r>
          </w:p>
          <w:p w14:paraId="00E64702"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 xml:space="preserve">                 Model Nagelkerke_R2</w:t>
            </w:r>
          </w:p>
          <w:p w14:paraId="1D3EBE18"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1      Management only            NA</w:t>
            </w:r>
          </w:p>
          <w:p w14:paraId="0B0F5233"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2         Climate only            NA</w:t>
            </w:r>
          </w:p>
          <w:p w14:paraId="65D12556"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3 Management + Climate            NA</w:t>
            </w:r>
          </w:p>
          <w:p w14:paraId="23923C48" w14:textId="77777777" w:rsidR="00061524" w:rsidRPr="00217974" w:rsidRDefault="00061524" w:rsidP="0006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kern w:val="0"/>
                <w:sz w:val="16"/>
                <w:szCs w:val="16"/>
                <w:bdr w:val="none" w:sz="0" w:space="0" w:color="auto" w:frame="1"/>
                <w14:ligatures w14:val="none"/>
              </w:rPr>
            </w:pPr>
            <w:r w:rsidRPr="00217974">
              <w:rPr>
                <w:rFonts w:ascii="Lucida Console" w:eastAsia="Times New Roman" w:hAnsi="Lucida Console" w:cs="Courier New"/>
                <w:color w:val="FFFFFF"/>
                <w:kern w:val="0"/>
                <w:sz w:val="16"/>
                <w:szCs w:val="16"/>
                <w:bdr w:val="none" w:sz="0" w:space="0" w:color="auto" w:frame="1"/>
                <w14:ligatures w14:val="none"/>
              </w:rPr>
              <w:t>4 Management * Climate            NA</w:t>
            </w:r>
          </w:p>
          <w:p w14:paraId="3C1F64D5" w14:textId="77777777" w:rsidR="00061524" w:rsidRPr="00217974" w:rsidRDefault="00061524" w:rsidP="00061524">
            <w:pPr>
              <w:spacing w:after="0" w:line="240" w:lineRule="auto"/>
              <w:rPr>
                <w:rFonts w:ascii="Times New Roman" w:eastAsia="Times New Roman" w:hAnsi="Times New Roman" w:cs="Times New Roman"/>
                <w:kern w:val="0"/>
                <w14:ligatures w14:val="none"/>
              </w:rPr>
            </w:pPr>
          </w:p>
        </w:tc>
      </w:tr>
      <w:tr w:rsidR="00061524" w:rsidRPr="00217974" w14:paraId="6A0BF55E" w14:textId="77777777" w:rsidTr="00061524">
        <w:trPr>
          <w:tblCellSpacing w:w="0" w:type="dxa"/>
        </w:trPr>
        <w:tc>
          <w:tcPr>
            <w:tcW w:w="8046" w:type="dxa"/>
            <w:shd w:val="clear" w:color="auto" w:fill="323232"/>
            <w:hideMark/>
          </w:tcPr>
          <w:p w14:paraId="1B781D62" w14:textId="77777777" w:rsidR="00061524" w:rsidRPr="00217974" w:rsidRDefault="00061524" w:rsidP="00061524">
            <w:pPr>
              <w:spacing w:after="0" w:line="240" w:lineRule="auto"/>
              <w:rPr>
                <w:rFonts w:ascii="Times New Roman" w:eastAsia="Times New Roman" w:hAnsi="Times New Roman" w:cs="Times New Roman"/>
                <w:kern w:val="0"/>
                <w:sz w:val="20"/>
                <w:szCs w:val="20"/>
                <w14:ligatures w14:val="none"/>
              </w:rPr>
            </w:pPr>
          </w:p>
        </w:tc>
      </w:tr>
      <w:tr w:rsidR="00061524" w:rsidRPr="00217974" w14:paraId="227468C9" w14:textId="77777777" w:rsidTr="00061524">
        <w:trPr>
          <w:trHeight w:val="160"/>
          <w:tblCellSpacing w:w="0" w:type="dxa"/>
        </w:trPr>
        <w:tc>
          <w:tcPr>
            <w:tcW w:w="8046" w:type="dxa"/>
            <w:shd w:val="clear" w:color="auto" w:fill="323232"/>
            <w:hideMark/>
          </w:tcPr>
          <w:tbl>
            <w:tblPr>
              <w:tblW w:w="7956" w:type="dxa"/>
              <w:tblCellSpacing w:w="0" w:type="dxa"/>
              <w:tblCellMar>
                <w:left w:w="0" w:type="dxa"/>
                <w:right w:w="0" w:type="dxa"/>
              </w:tblCellMar>
              <w:tblLook w:val="04A0" w:firstRow="1" w:lastRow="0" w:firstColumn="1" w:lastColumn="0" w:noHBand="0" w:noVBand="1"/>
            </w:tblPr>
            <w:tblGrid>
              <w:gridCol w:w="7956"/>
            </w:tblGrid>
            <w:tr w:rsidR="00061524" w:rsidRPr="00217974" w14:paraId="5782F705" w14:textId="77777777" w:rsidTr="00520337">
              <w:trPr>
                <w:trHeight w:val="160"/>
                <w:tblCellSpacing w:w="0" w:type="dxa"/>
              </w:trPr>
              <w:tc>
                <w:tcPr>
                  <w:tcW w:w="7956" w:type="dxa"/>
                  <w:hideMark/>
                </w:tcPr>
                <w:p w14:paraId="67D0FCE6" w14:textId="77777777" w:rsidR="00061524" w:rsidRPr="00217974" w:rsidRDefault="00061524" w:rsidP="00061524">
                  <w:pPr>
                    <w:framePr w:hSpace="180" w:wrap="around" w:vAnchor="page" w:hAnchor="margin" w:y="5911"/>
                    <w:spacing w:after="0" w:line="240" w:lineRule="auto"/>
                    <w:rPr>
                      <w:rFonts w:ascii="Lucida Console" w:eastAsia="Times New Roman" w:hAnsi="Lucida Console" w:cs="Times New Roman"/>
                      <w:color w:val="CC7833"/>
                      <w:kern w:val="0"/>
                      <w:sz w:val="16"/>
                      <w:szCs w:val="16"/>
                      <w14:ligatures w14:val="none"/>
                    </w:rPr>
                  </w:pPr>
                  <w:r w:rsidRPr="00217974">
                    <w:rPr>
                      <w:rFonts w:ascii="Lucida Console" w:eastAsia="Times New Roman" w:hAnsi="Lucida Console" w:cs="Times New Roman"/>
                      <w:color w:val="CC7833"/>
                      <w:kern w:val="0"/>
                      <w:sz w:val="16"/>
                      <w:szCs w:val="16"/>
                      <w14:ligatures w14:val="none"/>
                    </w:rPr>
                    <w:t xml:space="preserve">&gt; </w:t>
                  </w:r>
                </w:p>
              </w:tc>
            </w:tr>
          </w:tbl>
          <w:p w14:paraId="564B5122" w14:textId="77777777" w:rsidR="00061524" w:rsidRPr="00217974" w:rsidRDefault="00061524" w:rsidP="00061524">
            <w:pPr>
              <w:spacing w:after="0" w:line="240" w:lineRule="auto"/>
              <w:rPr>
                <w:rFonts w:ascii="Lucida Console" w:eastAsia="Times New Roman" w:hAnsi="Lucida Console" w:cs="Times New Roman"/>
                <w:color w:val="FFFFFF"/>
                <w:kern w:val="0"/>
                <w:sz w:val="16"/>
                <w:szCs w:val="16"/>
                <w14:ligatures w14:val="none"/>
              </w:rPr>
            </w:pPr>
          </w:p>
        </w:tc>
      </w:tr>
    </w:tbl>
    <w:p w14:paraId="58B7E66A" w14:textId="77777777" w:rsidR="00217974" w:rsidRDefault="00217974"/>
    <w:p w14:paraId="3FF48662" w14:textId="77777777" w:rsidR="00217974" w:rsidRDefault="00217974"/>
    <w:p w14:paraId="4242FD04" w14:textId="77777777" w:rsidR="00217974" w:rsidRDefault="00217974"/>
    <w:p w14:paraId="2CCA76C8" w14:textId="77777777" w:rsidR="00217974" w:rsidRDefault="00217974"/>
    <w:p w14:paraId="0059A78F" w14:textId="77777777" w:rsidR="00217974" w:rsidRDefault="00217974"/>
    <w:p w14:paraId="1557D773" w14:textId="77777777" w:rsidR="00217974" w:rsidRDefault="00217974"/>
    <w:p w14:paraId="2D5456BD" w14:textId="77777777" w:rsidR="00217974" w:rsidRDefault="00217974"/>
    <w:p w14:paraId="3169287F" w14:textId="77777777" w:rsidR="00061524" w:rsidRDefault="00061524">
      <w:pPr>
        <w:rPr>
          <w:highlight w:val="yellow"/>
        </w:rPr>
      </w:pPr>
    </w:p>
    <w:p w14:paraId="42CC72B2" w14:textId="77777777" w:rsidR="008E0882" w:rsidRDefault="008E0882"/>
    <w:p w14:paraId="46A4FB52" w14:textId="77777777" w:rsidR="008E0882" w:rsidRDefault="008E0882"/>
    <w:p w14:paraId="381A1E9E" w14:textId="4796F4D9" w:rsidR="008E0882" w:rsidRDefault="008E0882">
      <w:r w:rsidRPr="00991773">
        <w:rPr>
          <w:highlight w:val="yellow"/>
        </w:rPr>
        <w:t>Fix the error for the Nagelkerke test</w:t>
      </w:r>
      <w:r>
        <w:t>:</w:t>
      </w:r>
    </w:p>
    <w:p w14:paraId="2356B1D2" w14:textId="77777777" w:rsidR="008E0882" w:rsidRPr="008E0882" w:rsidRDefault="008E0882" w:rsidP="008E0882">
      <w:proofErr w:type="spellStart"/>
      <w:r w:rsidRPr="008E0882">
        <w:t>as.</w:t>
      </w:r>
      <w:proofErr w:type="gramStart"/>
      <w:r w:rsidRPr="008E0882">
        <w:t>data.frame</w:t>
      </w:r>
      <w:proofErr w:type="spellEnd"/>
      <w:proofErr w:type="gramEnd"/>
      <w:r w:rsidRPr="008E0882">
        <w:t xml:space="preserve">(r2_table) |&gt; </w:t>
      </w:r>
      <w:proofErr w:type="gramStart"/>
      <w:r w:rsidRPr="008E0882">
        <w:t>print(</w:t>
      </w:r>
      <w:proofErr w:type="gramEnd"/>
      <w:r w:rsidRPr="008E0882">
        <w:t>)</w:t>
      </w:r>
    </w:p>
    <w:p w14:paraId="4FF09D1B" w14:textId="77777777" w:rsidR="008E0882" w:rsidRPr="008E0882" w:rsidRDefault="008E0882" w:rsidP="008E0882">
      <w:r w:rsidRPr="008E0882">
        <w:t xml:space="preserve">                 Model Nagelkerke_R2</w:t>
      </w:r>
    </w:p>
    <w:p w14:paraId="5CC7EA27" w14:textId="77777777" w:rsidR="008E0882" w:rsidRPr="008E0882" w:rsidRDefault="008E0882" w:rsidP="008E0882">
      <w:r w:rsidRPr="008E0882">
        <w:t>1      Management only         0.104</w:t>
      </w:r>
    </w:p>
    <w:p w14:paraId="7C6EAFBC" w14:textId="77777777" w:rsidR="008E0882" w:rsidRPr="008E0882" w:rsidRDefault="008E0882" w:rsidP="008E0882">
      <w:r w:rsidRPr="008E0882">
        <w:t>2         Climate only         0.272</w:t>
      </w:r>
    </w:p>
    <w:p w14:paraId="3D58A9C5" w14:textId="77777777" w:rsidR="008E0882" w:rsidRPr="008E0882" w:rsidRDefault="008E0882" w:rsidP="008E0882">
      <w:r w:rsidRPr="008E0882">
        <w:t>3 Management + Climate         0.392</w:t>
      </w:r>
    </w:p>
    <w:p w14:paraId="0D75C8C1" w14:textId="77777777" w:rsidR="008E0882" w:rsidRPr="008E0882" w:rsidRDefault="008E0882" w:rsidP="008E0882">
      <w:r w:rsidRPr="008E0882">
        <w:t>4 Management * Climate         0.438</w:t>
      </w:r>
    </w:p>
    <w:p w14:paraId="42E2FD77" w14:textId="77777777" w:rsidR="008E0882" w:rsidRDefault="008E0882" w:rsidP="008E0882"/>
    <w:p w14:paraId="6A3741E1" w14:textId="77777777" w:rsidR="008E0882" w:rsidRPr="008E0882" w:rsidRDefault="008E0882" w:rsidP="008E0882">
      <w:r w:rsidRPr="008E0882">
        <w:rPr>
          <w:b/>
          <w:bCs/>
          <w:highlight w:val="yellow"/>
        </w:rPr>
        <w:lastRenderedPageBreak/>
        <w:t>Variance Decomposition (Type II LRT — analogous to η²):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642"/>
        <w:gridCol w:w="1381"/>
        <w:gridCol w:w="785"/>
      </w:tblGrid>
      <w:tr w:rsidR="008E0882" w:rsidRPr="008E0882" w14:paraId="245A3900" w14:textId="77777777">
        <w:trPr>
          <w:tblHeader/>
          <w:tblCellSpacing w:w="15" w:type="dxa"/>
        </w:trPr>
        <w:tc>
          <w:tcPr>
            <w:tcW w:w="0" w:type="auto"/>
            <w:vAlign w:val="center"/>
            <w:hideMark/>
          </w:tcPr>
          <w:p w14:paraId="64E7577C" w14:textId="77777777" w:rsidR="008E0882" w:rsidRPr="008E0882" w:rsidRDefault="008E0882" w:rsidP="008E0882">
            <w:pPr>
              <w:rPr>
                <w:b/>
                <w:bCs/>
              </w:rPr>
            </w:pPr>
            <w:r w:rsidRPr="008E0882">
              <w:rPr>
                <w:b/>
                <w:bCs/>
              </w:rPr>
              <w:t>Term</w:t>
            </w:r>
          </w:p>
        </w:tc>
        <w:tc>
          <w:tcPr>
            <w:tcW w:w="0" w:type="auto"/>
            <w:vAlign w:val="center"/>
            <w:hideMark/>
          </w:tcPr>
          <w:p w14:paraId="1A142ED4" w14:textId="77777777" w:rsidR="008E0882" w:rsidRPr="008E0882" w:rsidRDefault="008E0882" w:rsidP="008E0882">
            <w:pPr>
              <w:rPr>
                <w:b/>
                <w:bCs/>
              </w:rPr>
            </w:pPr>
            <w:r w:rsidRPr="008E0882">
              <w:rPr>
                <w:b/>
                <w:bCs/>
              </w:rPr>
              <w:t>χ²</w:t>
            </w:r>
          </w:p>
        </w:tc>
        <w:tc>
          <w:tcPr>
            <w:tcW w:w="0" w:type="auto"/>
            <w:vAlign w:val="center"/>
            <w:hideMark/>
          </w:tcPr>
          <w:p w14:paraId="13553B62" w14:textId="77777777" w:rsidR="008E0882" w:rsidRPr="008E0882" w:rsidRDefault="008E0882" w:rsidP="008E0882">
            <w:pPr>
              <w:rPr>
                <w:b/>
                <w:bCs/>
              </w:rPr>
            </w:pPr>
            <w:r w:rsidRPr="008E0882">
              <w:rPr>
                <w:b/>
                <w:bCs/>
              </w:rPr>
              <w:t>% explained</w:t>
            </w:r>
          </w:p>
        </w:tc>
        <w:tc>
          <w:tcPr>
            <w:tcW w:w="0" w:type="auto"/>
            <w:vAlign w:val="center"/>
            <w:hideMark/>
          </w:tcPr>
          <w:p w14:paraId="47D3D333" w14:textId="0375F7AF" w:rsidR="008E0882" w:rsidRPr="008E0882" w:rsidRDefault="00977C97" w:rsidP="008E0882">
            <w:pPr>
              <w:rPr>
                <w:b/>
                <w:bCs/>
              </w:rPr>
            </w:pPr>
            <w:r>
              <w:rPr>
                <w:b/>
                <w:bCs/>
              </w:rPr>
              <w:t xml:space="preserve">      </w:t>
            </w:r>
            <w:r w:rsidR="008E0882" w:rsidRPr="008E0882">
              <w:rPr>
                <w:b/>
                <w:bCs/>
              </w:rPr>
              <w:t>p</w:t>
            </w:r>
          </w:p>
        </w:tc>
      </w:tr>
      <w:tr w:rsidR="008E0882" w:rsidRPr="008E0882" w14:paraId="14CE1A05" w14:textId="77777777">
        <w:trPr>
          <w:tblCellSpacing w:w="15" w:type="dxa"/>
        </w:trPr>
        <w:tc>
          <w:tcPr>
            <w:tcW w:w="0" w:type="auto"/>
            <w:vAlign w:val="center"/>
            <w:hideMark/>
          </w:tcPr>
          <w:p w14:paraId="344976F0" w14:textId="77777777" w:rsidR="008E0882" w:rsidRPr="008E0882" w:rsidRDefault="008E0882" w:rsidP="008E0882">
            <w:r w:rsidRPr="008E0882">
              <w:t>Management</w:t>
            </w:r>
          </w:p>
        </w:tc>
        <w:tc>
          <w:tcPr>
            <w:tcW w:w="0" w:type="auto"/>
            <w:vAlign w:val="center"/>
            <w:hideMark/>
          </w:tcPr>
          <w:p w14:paraId="0164A909" w14:textId="77777777" w:rsidR="008E0882" w:rsidRPr="008E0882" w:rsidRDefault="008E0882" w:rsidP="008E0882">
            <w:r w:rsidRPr="008E0882">
              <w:t>40.35</w:t>
            </w:r>
          </w:p>
        </w:tc>
        <w:tc>
          <w:tcPr>
            <w:tcW w:w="0" w:type="auto"/>
            <w:vAlign w:val="center"/>
            <w:hideMark/>
          </w:tcPr>
          <w:p w14:paraId="0DB57B90" w14:textId="75F37179" w:rsidR="008E0882" w:rsidRPr="008E0882" w:rsidRDefault="00977C97" w:rsidP="008E0882">
            <w:r>
              <w:t xml:space="preserve">        </w:t>
            </w:r>
            <w:r w:rsidR="008E0882" w:rsidRPr="008E0882">
              <w:t>27.8%</w:t>
            </w:r>
          </w:p>
        </w:tc>
        <w:tc>
          <w:tcPr>
            <w:tcW w:w="0" w:type="auto"/>
            <w:vAlign w:val="center"/>
            <w:hideMark/>
          </w:tcPr>
          <w:p w14:paraId="06520D1F" w14:textId="77777777" w:rsidR="008E0882" w:rsidRPr="008E0882" w:rsidRDefault="008E0882" w:rsidP="008E0882">
            <w:r w:rsidRPr="008E0882">
              <w:t>&lt;0.001</w:t>
            </w:r>
          </w:p>
        </w:tc>
      </w:tr>
      <w:tr w:rsidR="008E0882" w:rsidRPr="008E0882" w14:paraId="099FD933" w14:textId="77777777">
        <w:trPr>
          <w:tblCellSpacing w:w="15" w:type="dxa"/>
        </w:trPr>
        <w:tc>
          <w:tcPr>
            <w:tcW w:w="0" w:type="auto"/>
            <w:vAlign w:val="center"/>
            <w:hideMark/>
          </w:tcPr>
          <w:p w14:paraId="41C8F30B" w14:textId="77777777" w:rsidR="008E0882" w:rsidRPr="008E0882" w:rsidRDefault="008E0882" w:rsidP="008E0882">
            <w:r w:rsidRPr="008E0882">
              <w:t>Climate</w:t>
            </w:r>
          </w:p>
        </w:tc>
        <w:tc>
          <w:tcPr>
            <w:tcW w:w="0" w:type="auto"/>
            <w:vAlign w:val="center"/>
            <w:hideMark/>
          </w:tcPr>
          <w:p w14:paraId="5520B830" w14:textId="77777777" w:rsidR="008E0882" w:rsidRPr="008E0882" w:rsidRDefault="008E0882" w:rsidP="008E0882">
            <w:r w:rsidRPr="008E0882">
              <w:t>87.00</w:t>
            </w:r>
          </w:p>
        </w:tc>
        <w:tc>
          <w:tcPr>
            <w:tcW w:w="0" w:type="auto"/>
            <w:vAlign w:val="center"/>
            <w:hideMark/>
          </w:tcPr>
          <w:p w14:paraId="6346DAA8" w14:textId="4A473EF1" w:rsidR="008E0882" w:rsidRPr="008E0882" w:rsidRDefault="00977C97" w:rsidP="008E0882">
            <w:r>
              <w:t xml:space="preserve">        </w:t>
            </w:r>
            <w:r w:rsidR="008E0882" w:rsidRPr="008E0882">
              <w:t>59.9%</w:t>
            </w:r>
          </w:p>
        </w:tc>
        <w:tc>
          <w:tcPr>
            <w:tcW w:w="0" w:type="auto"/>
            <w:vAlign w:val="center"/>
            <w:hideMark/>
          </w:tcPr>
          <w:p w14:paraId="303F5B57" w14:textId="77777777" w:rsidR="008E0882" w:rsidRPr="008E0882" w:rsidRDefault="008E0882" w:rsidP="008E0882">
            <w:r w:rsidRPr="008E0882">
              <w:t>&lt;0.001</w:t>
            </w:r>
          </w:p>
        </w:tc>
      </w:tr>
      <w:tr w:rsidR="008E0882" w:rsidRPr="008E0882" w14:paraId="295BECF2" w14:textId="77777777">
        <w:trPr>
          <w:tblCellSpacing w:w="15" w:type="dxa"/>
        </w:trPr>
        <w:tc>
          <w:tcPr>
            <w:tcW w:w="0" w:type="auto"/>
            <w:vAlign w:val="center"/>
            <w:hideMark/>
          </w:tcPr>
          <w:p w14:paraId="545C1CAB" w14:textId="77777777" w:rsidR="008E0882" w:rsidRPr="008E0882" w:rsidRDefault="008E0882" w:rsidP="008E0882">
            <w:r w:rsidRPr="008E0882">
              <w:t>Management × Climate</w:t>
            </w:r>
          </w:p>
        </w:tc>
        <w:tc>
          <w:tcPr>
            <w:tcW w:w="0" w:type="auto"/>
            <w:vAlign w:val="center"/>
            <w:hideMark/>
          </w:tcPr>
          <w:p w14:paraId="6CC4AD3A" w14:textId="77777777" w:rsidR="008E0882" w:rsidRPr="008E0882" w:rsidRDefault="008E0882" w:rsidP="008E0882">
            <w:r w:rsidRPr="008E0882">
              <w:t>17.96</w:t>
            </w:r>
          </w:p>
        </w:tc>
        <w:tc>
          <w:tcPr>
            <w:tcW w:w="0" w:type="auto"/>
            <w:vAlign w:val="center"/>
            <w:hideMark/>
          </w:tcPr>
          <w:p w14:paraId="5036737E" w14:textId="6280AA85" w:rsidR="008E0882" w:rsidRPr="008E0882" w:rsidRDefault="00977C97" w:rsidP="008E0882">
            <w:r>
              <w:t xml:space="preserve">        </w:t>
            </w:r>
            <w:r w:rsidR="008E0882" w:rsidRPr="008E0882">
              <w:t>12.4%</w:t>
            </w:r>
          </w:p>
        </w:tc>
        <w:tc>
          <w:tcPr>
            <w:tcW w:w="0" w:type="auto"/>
            <w:vAlign w:val="center"/>
            <w:hideMark/>
          </w:tcPr>
          <w:p w14:paraId="53F9987E" w14:textId="77777777" w:rsidR="008E0882" w:rsidRPr="008E0882" w:rsidRDefault="008E0882" w:rsidP="008E0882">
            <w:r w:rsidRPr="008E0882">
              <w:t>0.021</w:t>
            </w:r>
          </w:p>
        </w:tc>
      </w:tr>
    </w:tbl>
    <w:p w14:paraId="7366FD92" w14:textId="77777777" w:rsidR="00310597" w:rsidRDefault="00310597" w:rsidP="008E0882">
      <w:pPr>
        <w:rPr>
          <w:b/>
          <w:bCs/>
        </w:rPr>
      </w:pPr>
    </w:p>
    <w:p w14:paraId="469DCB38" w14:textId="234D9C04" w:rsidR="008E0882" w:rsidRPr="008E0882" w:rsidRDefault="008E0882" w:rsidP="008E0882">
      <w:r w:rsidRPr="00061524">
        <w:rPr>
          <w:b/>
          <w:bCs/>
          <w:highlight w:val="yellow"/>
        </w:rPr>
        <w:t>Nagelkerke R² (overall explanatory power</w:t>
      </w:r>
      <w:r w:rsidRPr="008E088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657"/>
      </w:tblGrid>
      <w:tr w:rsidR="008E0882" w:rsidRPr="008E0882" w14:paraId="0F9F7D09" w14:textId="77777777">
        <w:trPr>
          <w:tblHeader/>
          <w:tblCellSpacing w:w="15" w:type="dxa"/>
        </w:trPr>
        <w:tc>
          <w:tcPr>
            <w:tcW w:w="0" w:type="auto"/>
            <w:vAlign w:val="center"/>
            <w:hideMark/>
          </w:tcPr>
          <w:p w14:paraId="2E89EBE0" w14:textId="77777777" w:rsidR="008E0882" w:rsidRPr="008E0882" w:rsidRDefault="008E0882" w:rsidP="008E0882">
            <w:pPr>
              <w:rPr>
                <w:b/>
                <w:bCs/>
              </w:rPr>
            </w:pPr>
            <w:r w:rsidRPr="008E0882">
              <w:rPr>
                <w:b/>
                <w:bCs/>
              </w:rPr>
              <w:t>Model</w:t>
            </w:r>
          </w:p>
        </w:tc>
        <w:tc>
          <w:tcPr>
            <w:tcW w:w="0" w:type="auto"/>
            <w:vAlign w:val="center"/>
            <w:hideMark/>
          </w:tcPr>
          <w:p w14:paraId="7C2AC39E" w14:textId="77777777" w:rsidR="008E0882" w:rsidRPr="008E0882" w:rsidRDefault="008E0882" w:rsidP="008E0882">
            <w:pPr>
              <w:rPr>
                <w:b/>
                <w:bCs/>
              </w:rPr>
            </w:pPr>
            <w:r w:rsidRPr="008E0882">
              <w:rPr>
                <w:b/>
                <w:bCs/>
              </w:rPr>
              <w:t>R²</w:t>
            </w:r>
          </w:p>
        </w:tc>
      </w:tr>
      <w:tr w:rsidR="008E0882" w:rsidRPr="008E0882" w14:paraId="5642520F" w14:textId="77777777">
        <w:trPr>
          <w:tblCellSpacing w:w="15" w:type="dxa"/>
        </w:trPr>
        <w:tc>
          <w:tcPr>
            <w:tcW w:w="0" w:type="auto"/>
            <w:vAlign w:val="center"/>
            <w:hideMark/>
          </w:tcPr>
          <w:p w14:paraId="748C86D3" w14:textId="77777777" w:rsidR="008E0882" w:rsidRPr="008E0882" w:rsidRDefault="008E0882" w:rsidP="008E0882">
            <w:r w:rsidRPr="008E0882">
              <w:t>Management only</w:t>
            </w:r>
          </w:p>
        </w:tc>
        <w:tc>
          <w:tcPr>
            <w:tcW w:w="0" w:type="auto"/>
            <w:vAlign w:val="center"/>
            <w:hideMark/>
          </w:tcPr>
          <w:p w14:paraId="4E1D5492" w14:textId="77777777" w:rsidR="008E0882" w:rsidRPr="008E0882" w:rsidRDefault="008E0882" w:rsidP="008E0882">
            <w:r w:rsidRPr="008E0882">
              <w:t>0.104</w:t>
            </w:r>
          </w:p>
        </w:tc>
      </w:tr>
      <w:tr w:rsidR="008E0882" w:rsidRPr="008E0882" w14:paraId="725B71E6" w14:textId="77777777">
        <w:trPr>
          <w:tblCellSpacing w:w="15" w:type="dxa"/>
        </w:trPr>
        <w:tc>
          <w:tcPr>
            <w:tcW w:w="0" w:type="auto"/>
            <w:vAlign w:val="center"/>
            <w:hideMark/>
          </w:tcPr>
          <w:p w14:paraId="4952EE4D" w14:textId="77777777" w:rsidR="008E0882" w:rsidRPr="008E0882" w:rsidRDefault="008E0882" w:rsidP="008E0882">
            <w:r w:rsidRPr="008E0882">
              <w:t>Climate only</w:t>
            </w:r>
          </w:p>
        </w:tc>
        <w:tc>
          <w:tcPr>
            <w:tcW w:w="0" w:type="auto"/>
            <w:vAlign w:val="center"/>
            <w:hideMark/>
          </w:tcPr>
          <w:p w14:paraId="0D8CEC8C" w14:textId="77777777" w:rsidR="008E0882" w:rsidRPr="008E0882" w:rsidRDefault="008E0882" w:rsidP="008E0882">
            <w:r w:rsidRPr="008E0882">
              <w:t>0.272</w:t>
            </w:r>
          </w:p>
        </w:tc>
      </w:tr>
      <w:tr w:rsidR="008E0882" w:rsidRPr="008E0882" w14:paraId="770A03A0" w14:textId="77777777">
        <w:trPr>
          <w:tblCellSpacing w:w="15" w:type="dxa"/>
        </w:trPr>
        <w:tc>
          <w:tcPr>
            <w:tcW w:w="0" w:type="auto"/>
            <w:vAlign w:val="center"/>
            <w:hideMark/>
          </w:tcPr>
          <w:p w14:paraId="392D89DA" w14:textId="77777777" w:rsidR="008E0882" w:rsidRPr="008E0882" w:rsidRDefault="008E0882" w:rsidP="008E0882">
            <w:r w:rsidRPr="008E0882">
              <w:t>Management + Climate</w:t>
            </w:r>
          </w:p>
        </w:tc>
        <w:tc>
          <w:tcPr>
            <w:tcW w:w="0" w:type="auto"/>
            <w:vAlign w:val="center"/>
            <w:hideMark/>
          </w:tcPr>
          <w:p w14:paraId="230E4F6E" w14:textId="77777777" w:rsidR="008E0882" w:rsidRPr="008E0882" w:rsidRDefault="008E0882" w:rsidP="008E0882">
            <w:r w:rsidRPr="008E0882">
              <w:t>0.392</w:t>
            </w:r>
          </w:p>
        </w:tc>
      </w:tr>
      <w:tr w:rsidR="008E0882" w:rsidRPr="008E0882" w14:paraId="79A7D17B" w14:textId="77777777">
        <w:trPr>
          <w:tblCellSpacing w:w="15" w:type="dxa"/>
        </w:trPr>
        <w:tc>
          <w:tcPr>
            <w:tcW w:w="0" w:type="auto"/>
            <w:vAlign w:val="center"/>
            <w:hideMark/>
          </w:tcPr>
          <w:p w14:paraId="563A1B11" w14:textId="77777777" w:rsidR="008E0882" w:rsidRPr="008E0882" w:rsidRDefault="008E0882" w:rsidP="008E0882">
            <w:r w:rsidRPr="008E0882">
              <w:t>Management × Climate</w:t>
            </w:r>
          </w:p>
        </w:tc>
        <w:tc>
          <w:tcPr>
            <w:tcW w:w="0" w:type="auto"/>
            <w:vAlign w:val="center"/>
            <w:hideMark/>
          </w:tcPr>
          <w:p w14:paraId="0E2D4474" w14:textId="77777777" w:rsidR="008E0882" w:rsidRPr="008E0882" w:rsidRDefault="008E0882" w:rsidP="008E0882">
            <w:r w:rsidRPr="008E0882">
              <w:t>0.438</w:t>
            </w:r>
          </w:p>
        </w:tc>
      </w:tr>
    </w:tbl>
    <w:p w14:paraId="2192E52F" w14:textId="77777777" w:rsidR="00991773" w:rsidRDefault="00991773" w:rsidP="008E0882">
      <w:pPr>
        <w:rPr>
          <w:b/>
          <w:bCs/>
        </w:rPr>
      </w:pPr>
    </w:p>
    <w:p w14:paraId="361C567E" w14:textId="1DD57915" w:rsidR="008E0882" w:rsidRPr="008E0882" w:rsidRDefault="008E0882" w:rsidP="008E0882">
      <w:r w:rsidRPr="008E0882">
        <w:rPr>
          <w:b/>
          <w:bCs/>
          <w:highlight w:val="yellow"/>
        </w:rPr>
        <w:t>Key ecological interpretation:</w:t>
      </w:r>
    </w:p>
    <w:p w14:paraId="782EEE85" w14:textId="77777777" w:rsidR="008E0882" w:rsidRPr="008E0882" w:rsidRDefault="008E0882" w:rsidP="008E0882">
      <w:pPr>
        <w:numPr>
          <w:ilvl w:val="0"/>
          <w:numId w:val="17"/>
        </w:numPr>
      </w:pPr>
      <w:r w:rsidRPr="008E0882">
        <w:rPr>
          <w:b/>
          <w:bCs/>
        </w:rPr>
        <w:t>Climate is the dominant driver</w:t>
      </w:r>
      <w:r w:rsidRPr="008E0882">
        <w:t xml:space="preserve"> of recovery (59.9</w:t>
      </w:r>
      <w:proofErr w:type="gramStart"/>
      <w:r w:rsidRPr="008E0882">
        <w:t>%) —</w:t>
      </w:r>
      <w:proofErr w:type="gramEnd"/>
      <w:r w:rsidRPr="008E0882">
        <w:t xml:space="preserve"> future climate scenario matters more than what you do with the forest</w:t>
      </w:r>
    </w:p>
    <w:p w14:paraId="3B8160D9" w14:textId="77777777" w:rsidR="008E0882" w:rsidRPr="008E0882" w:rsidRDefault="008E0882" w:rsidP="008E0882">
      <w:pPr>
        <w:numPr>
          <w:ilvl w:val="0"/>
          <w:numId w:val="17"/>
        </w:numPr>
      </w:pPr>
      <w:r w:rsidRPr="008E0882">
        <w:rPr>
          <w:b/>
          <w:bCs/>
        </w:rPr>
        <w:t xml:space="preserve">Management still explains </w:t>
      </w:r>
      <w:proofErr w:type="gramStart"/>
      <w:r w:rsidRPr="008E0882">
        <w:rPr>
          <w:b/>
          <w:bCs/>
        </w:rPr>
        <w:t>27.8%</w:t>
      </w:r>
      <w:r w:rsidRPr="008E0882">
        <w:t xml:space="preserve"> —</w:t>
      </w:r>
      <w:proofErr w:type="gramEnd"/>
      <w:r w:rsidRPr="008E0882">
        <w:t xml:space="preserve"> meaningful leverage for practitioners even under climate change</w:t>
      </w:r>
    </w:p>
    <w:p w14:paraId="6D6D3A79" w14:textId="77777777" w:rsidR="008E0882" w:rsidRPr="008E0882" w:rsidRDefault="008E0882" w:rsidP="008E0882">
      <w:pPr>
        <w:numPr>
          <w:ilvl w:val="0"/>
          <w:numId w:val="17"/>
        </w:numPr>
      </w:pPr>
      <w:r w:rsidRPr="008E0882">
        <w:rPr>
          <w:b/>
          <w:bCs/>
        </w:rPr>
        <w:t>Interaction is significant (12.4%, p=</w:t>
      </w:r>
      <w:proofErr w:type="gramStart"/>
      <w:r w:rsidRPr="008E0882">
        <w:rPr>
          <w:b/>
          <w:bCs/>
        </w:rPr>
        <w:t>0.021)</w:t>
      </w:r>
      <w:r w:rsidRPr="008E0882">
        <w:t xml:space="preserve"> —</w:t>
      </w:r>
      <w:proofErr w:type="gramEnd"/>
      <w:r w:rsidRPr="008E0882">
        <w:t xml:space="preserve"> the effectiveness of management strategies is climate-dependent, meaning you can't recommend a management approach without considering the climate scenario</w:t>
      </w:r>
    </w:p>
    <w:p w14:paraId="5766A6D8" w14:textId="5F8E398B" w:rsidR="00D70843" w:rsidRDefault="008E0882" w:rsidP="00991773">
      <w:pPr>
        <w:numPr>
          <w:ilvl w:val="0"/>
          <w:numId w:val="17"/>
        </w:numPr>
      </w:pPr>
      <w:r w:rsidRPr="008E0882">
        <w:rPr>
          <w:b/>
          <w:bCs/>
        </w:rPr>
        <w:t>Full model R²=0.438</w:t>
      </w:r>
      <w:r w:rsidRPr="008E0882">
        <w:t xml:space="preserve"> — the two factors together explain ~44% of recovery variation, leaving ~56% to within-group variability (wind case, landscape configuration etc.)</w:t>
      </w:r>
    </w:p>
    <w:p w14:paraId="71EB42A7" w14:textId="4828FCF1" w:rsidR="00D70843" w:rsidRDefault="00D70843">
      <w:r>
        <w:t>Whole stat explanation</w:t>
      </w:r>
    </w:p>
    <w:p w14:paraId="15170E17" w14:textId="77777777" w:rsidR="00D70843" w:rsidRPr="00D70843" w:rsidRDefault="00D70843" w:rsidP="00D70843">
      <w:pPr>
        <w:rPr>
          <w:b/>
          <w:bCs/>
        </w:rPr>
      </w:pPr>
      <w:r w:rsidRPr="00D70843">
        <w:rPr>
          <w:b/>
          <w:bCs/>
        </w:rPr>
        <w:t xml:space="preserve">Two-way ANOVA vs Cox LRT — what are they </w:t>
      </w:r>
      <w:proofErr w:type="gramStart"/>
      <w:r w:rsidRPr="00D70843">
        <w:rPr>
          <w:b/>
          <w:bCs/>
        </w:rPr>
        <w:t>actually decomposing</w:t>
      </w:r>
      <w:proofErr w:type="gramEnd"/>
      <w:r w:rsidRPr="00D70843">
        <w:rPr>
          <w:b/>
          <w:bCs/>
        </w:rPr>
        <w:t>?</w:t>
      </w:r>
    </w:p>
    <w:p w14:paraId="308449FE" w14:textId="77777777" w:rsidR="00D70843" w:rsidRPr="00D70843" w:rsidRDefault="00D70843" w:rsidP="00D70843">
      <w:r w:rsidRPr="00D70843">
        <w:rPr>
          <w:b/>
          <w:bCs/>
        </w:rPr>
        <w:t>Two-way ANOVA</w:t>
      </w:r>
      <w:r w:rsidRPr="00D70843">
        <w:t xml:space="preserve"> partitions the </w:t>
      </w:r>
      <w:r w:rsidRPr="00D70843">
        <w:rPr>
          <w:b/>
          <w:bCs/>
        </w:rPr>
        <w:t>total sum of squares</w:t>
      </w:r>
      <w:r w:rsidRPr="00D70843">
        <w:t xml:space="preserve"> of a continuous response variable:</w:t>
      </w:r>
    </w:p>
    <w:p w14:paraId="0387F051" w14:textId="77777777" w:rsidR="00991773" w:rsidRPr="00991773" w:rsidRDefault="00D70843" w:rsidP="00D70843">
      <w:pPr>
        <w:rPr>
          <w:rFonts w:eastAsiaTheme="minorEastAsia"/>
        </w:rPr>
      </w:pPr>
      <m:oMathPara>
        <m:oMath>
          <m:r>
            <w:rPr>
              <w:rFonts w:ascii="Cambria Math" w:hAnsi="Cambria Math"/>
            </w:rPr>
            <w:lastRenderedPageBreak/>
            <m:t>S</m:t>
          </m:r>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Management</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Climate</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Management×Climate</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residual</m:t>
              </m:r>
            </m:sub>
          </m:sSub>
        </m:oMath>
      </m:oMathPara>
    </w:p>
    <w:p w14:paraId="5E17739B" w14:textId="6E4260C9" w:rsidR="00D70843" w:rsidRPr="00D70843" w:rsidRDefault="00D70843" w:rsidP="00D70843">
      <w:r w:rsidRPr="00D70843">
        <w:br/>
      </w:r>
      <m:oMathPara>
        <m:oMath>
          <m:sSubSup>
            <m:sSubSupPr>
              <m:ctrlPr>
                <w:rPr>
                  <w:rFonts w:ascii="Cambria Math" w:hAnsi="Cambria Math"/>
                </w:rPr>
              </m:ctrlPr>
            </m:sSubSupPr>
            <m:e>
              <m:r>
                <w:rPr>
                  <w:rFonts w:ascii="Cambria Math" w:hAnsi="Cambria Math"/>
                </w:rPr>
                <m:t>η</m:t>
              </m:r>
            </m:e>
            <m:sub>
              <m:r>
                <w:rPr>
                  <w:rFonts w:ascii="Cambria Math" w:hAnsi="Cambria Math"/>
                </w:rPr>
                <m:t>Management</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Management</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total</m:t>
                  </m:r>
                </m:sub>
              </m:sSub>
            </m:den>
          </m:f>
          <m:r>
            <m:rPr>
              <m:sty m:val="p"/>
            </m:rPr>
            <w:br/>
          </m:r>
        </m:oMath>
      </m:oMathPara>
    </w:p>
    <w:p w14:paraId="44BAF573" w14:textId="77777777" w:rsidR="00D70843" w:rsidRPr="00D70843" w:rsidRDefault="00D70843" w:rsidP="00D70843">
      <w:r w:rsidRPr="00D70843">
        <w:t>It assumes:</w:t>
      </w:r>
    </w:p>
    <w:p w14:paraId="53670515" w14:textId="77777777" w:rsidR="00D70843" w:rsidRPr="00D70843" w:rsidRDefault="00D70843" w:rsidP="00D70843">
      <w:pPr>
        <w:numPr>
          <w:ilvl w:val="0"/>
          <w:numId w:val="18"/>
        </w:numPr>
      </w:pPr>
      <w:r w:rsidRPr="00D70843">
        <w:t xml:space="preserve">Response is </w:t>
      </w:r>
      <w:r w:rsidRPr="00D70843">
        <w:rPr>
          <w:b/>
          <w:bCs/>
        </w:rPr>
        <w:t>continuous and normally distributed</w:t>
      </w:r>
    </w:p>
    <w:p w14:paraId="323ADB55" w14:textId="77777777" w:rsidR="00D70843" w:rsidRPr="00D70843" w:rsidRDefault="00D70843" w:rsidP="00D70843">
      <w:pPr>
        <w:numPr>
          <w:ilvl w:val="0"/>
          <w:numId w:val="18"/>
        </w:numPr>
      </w:pPr>
      <w:r w:rsidRPr="00D70843">
        <w:t xml:space="preserve">All observations are </w:t>
      </w:r>
      <w:r w:rsidRPr="00D70843">
        <w:rPr>
          <w:b/>
          <w:bCs/>
        </w:rPr>
        <w:t>fully observed</w:t>
      </w:r>
      <w:r w:rsidRPr="00D70843">
        <w:t xml:space="preserve"> (no censoring)</w:t>
      </w:r>
    </w:p>
    <w:p w14:paraId="16FD2A84" w14:textId="77777777" w:rsidR="00D70843" w:rsidRPr="00D70843" w:rsidRDefault="00D70843" w:rsidP="00D70843">
      <w:pPr>
        <w:numPr>
          <w:ilvl w:val="0"/>
          <w:numId w:val="18"/>
        </w:numPr>
      </w:pPr>
      <w:r w:rsidRPr="00D70843">
        <w:t xml:space="preserve">Variance is </w:t>
      </w:r>
      <w:r w:rsidRPr="00D70843">
        <w:rPr>
          <w:b/>
          <w:bCs/>
        </w:rPr>
        <w:t>homogeneous</w:t>
      </w:r>
      <w:r w:rsidRPr="00D70843">
        <w:t xml:space="preserve"> across groups</w:t>
      </w:r>
    </w:p>
    <w:p w14:paraId="0954CD3E" w14:textId="77777777" w:rsidR="00D70843" w:rsidRPr="00D70843" w:rsidRDefault="00000000" w:rsidP="00D70843">
      <w:r>
        <w:pict w14:anchorId="183D4366">
          <v:rect id="_x0000_i1025" style="width:0;height:1.5pt" o:hralign="center" o:hrstd="t" o:hr="t" fillcolor="#a0a0a0" stroked="f"/>
        </w:pict>
      </w:r>
    </w:p>
    <w:p w14:paraId="15527B59" w14:textId="77777777" w:rsidR="00D70843" w:rsidRPr="00D70843" w:rsidRDefault="00D70843" w:rsidP="00D70843">
      <w:r w:rsidRPr="00D70843">
        <w:rPr>
          <w:b/>
          <w:bCs/>
        </w:rPr>
        <w:t>Cox LRT decomposition</w:t>
      </w:r>
      <w:r w:rsidRPr="00D70843">
        <w:t xml:space="preserve"> partitions the </w:t>
      </w:r>
      <w:r w:rsidRPr="00D70843">
        <w:rPr>
          <w:b/>
          <w:bCs/>
        </w:rPr>
        <w:t>total log-likelihood gain</w:t>
      </w:r>
      <w:r w:rsidRPr="00D70843">
        <w:t xml:space="preserve"> over a null model:</w:t>
      </w:r>
    </w:p>
    <w:p w14:paraId="52D3B563" w14:textId="77777777" w:rsidR="00991773" w:rsidRPr="00991773" w:rsidRDefault="00D70843" w:rsidP="00D70843">
      <w:pPr>
        <w:rPr>
          <w:rFonts w:eastAsiaTheme="minorEastAsia"/>
        </w:rPr>
      </w:pPr>
      <m:oMathPara>
        <m:oMath>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Management</m:t>
              </m:r>
            </m:sub>
          </m:sSub>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Climate</m:t>
              </m:r>
            </m:sub>
          </m:sSub>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Management×Climate</m:t>
              </m:r>
            </m:sub>
          </m:sSub>
        </m:oMath>
      </m:oMathPara>
    </w:p>
    <w:p w14:paraId="1852C52C" w14:textId="111AF91E" w:rsidR="00D70843" w:rsidRPr="00D70843" w:rsidRDefault="00D70843" w:rsidP="00D70843">
      <w:r w:rsidRPr="00D70843">
        <w:br/>
      </w:r>
      <m:oMathPara>
        <m:oMath>
          <m:sSub>
            <m:sSubPr>
              <m:ctrlPr>
                <w:rPr>
                  <w:rFonts w:ascii="Cambria Math" w:hAnsi="Cambria Math"/>
                </w:rPr>
              </m:ctrlPr>
            </m:sSubPr>
            <m:e>
              <m:r>
                <m:rPr>
                  <m:sty m:val="p"/>
                </m:rPr>
                <w:rPr>
                  <w:rFonts w:ascii="Cambria Math" w:hAnsi="Cambria Math"/>
                </w:rPr>
                <m:t>%</m:t>
              </m:r>
            </m:e>
            <m:sub>
              <m:r>
                <w:rPr>
                  <w:rFonts w:ascii="Cambria Math" w:hAnsi="Cambria Math"/>
                </w:rPr>
                <m:t>Management</m:t>
              </m:r>
            </m:sub>
          </m:sSub>
          <m:r>
            <w:rPr>
              <w:rFonts w:ascii="Cambria Math" w:hAnsi="Cambria Math"/>
            </w:rPr>
            <m:t>=</m:t>
          </m:r>
          <m:f>
            <m:fPr>
              <m:ctrlPr>
                <w:rPr>
                  <w:rFonts w:ascii="Cambria Math" w:hAnsi="Cambria Math"/>
                </w:rPr>
              </m:ctrlPr>
            </m:fPr>
            <m:num>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Management</m:t>
                  </m:r>
                  <m:r>
                    <m:rPr>
                      <m:sty m:val="p"/>
                    </m:rPr>
                    <w:rPr>
                      <w:rFonts w:ascii="Cambria Math" w:hAnsi="Cambria Math"/>
                    </w:rPr>
                    <m:t>∣</m:t>
                  </m:r>
                  <m:r>
                    <w:rPr>
                      <w:rFonts w:ascii="Cambria Math" w:hAnsi="Cambria Math"/>
                    </w:rPr>
                    <m:t>Climate</m:t>
                  </m:r>
                </m:sub>
              </m:sSub>
            </m:num>
            <m:den>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×100</m:t>
          </m:r>
          <m:r>
            <m:rPr>
              <m:sty m:val="p"/>
            </m:rPr>
            <w:br/>
          </m:r>
        </m:oMath>
      </m:oMathPara>
    </w:p>
    <w:p w14:paraId="3A62F988" w14:textId="77777777" w:rsidR="00D70843" w:rsidRPr="00D70843" w:rsidRDefault="00D70843" w:rsidP="00D70843">
      <w:r w:rsidRPr="00D70843">
        <w:t xml:space="preserve">Where each LRT is a </w:t>
      </w:r>
      <w:r w:rsidRPr="00D70843">
        <w:rPr>
          <w:b/>
          <w:bCs/>
        </w:rPr>
        <w:t>Type II likelihood ratio test</w:t>
      </w:r>
      <w:r w:rsidRPr="00D70843">
        <w:t xml:space="preserve"> (each term adjusted for the other):</w:t>
      </w:r>
    </w:p>
    <w:p w14:paraId="020BBA5D" w14:textId="214C56FF" w:rsidR="00D70843" w:rsidRPr="00D70843" w:rsidRDefault="00D70843" w:rsidP="00D70843">
      <m:oMathPara>
        <m:oMath>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Management</m:t>
              </m:r>
              <m:r>
                <m:rPr>
                  <m:sty m:val="p"/>
                </m:rPr>
                <w:rPr>
                  <w:rFonts w:ascii="Cambria Math" w:hAnsi="Cambria Math"/>
                </w:rPr>
                <m:t>∣</m:t>
              </m:r>
              <m:r>
                <w:rPr>
                  <w:rFonts w:ascii="Cambria Math" w:hAnsi="Cambria Math"/>
                </w:rPr>
                <m:t>Climate</m:t>
              </m:r>
            </m:sub>
          </m:sSub>
          <m:r>
            <w:rPr>
              <w:rFonts w:ascii="Cambria Math" w:hAnsi="Cambria Math"/>
            </w:rPr>
            <m:t>=2[</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Clim</m:t>
              </m:r>
            </m:sub>
          </m:sSub>
          <m:r>
            <w:rPr>
              <w:rFonts w:ascii="Cambria Math" w:hAnsi="Cambria Math"/>
            </w:rPr>
            <m:t>)-</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Clim</m:t>
              </m:r>
            </m:sub>
          </m:sSub>
          <m:r>
            <w:rPr>
              <w:rFonts w:ascii="Cambria Math" w:hAnsi="Cambria Math"/>
            </w:rPr>
            <m:t>)]</m:t>
          </m:r>
          <m:r>
            <m:rPr>
              <m:sty m:val="p"/>
            </m:rPr>
            <w:br/>
          </m:r>
        </m:oMath>
        <m:oMath>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Climate</m:t>
              </m:r>
              <m:r>
                <m:rPr>
                  <m:sty m:val="p"/>
                </m:rPr>
                <w:rPr>
                  <w:rFonts w:ascii="Cambria Math" w:hAnsi="Cambria Math"/>
                </w:rPr>
                <m:t>∣</m:t>
              </m:r>
              <m:r>
                <w:rPr>
                  <w:rFonts w:ascii="Cambria Math" w:hAnsi="Cambria Math"/>
                </w:rPr>
                <m:t>Management</m:t>
              </m:r>
            </m:sub>
          </m:sSub>
          <m:r>
            <w:rPr>
              <w:rFonts w:ascii="Cambria Math" w:hAnsi="Cambria Math"/>
            </w:rPr>
            <m:t>=2[</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Clim</m:t>
              </m:r>
            </m:sub>
          </m:sSub>
          <m:r>
            <w:rPr>
              <w:rFonts w:ascii="Cambria Math" w:hAnsi="Cambria Math"/>
            </w:rPr>
            <m:t>)-</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m:t>
              </m:r>
            </m:sub>
          </m:sSub>
          <m:r>
            <w:rPr>
              <w:rFonts w:ascii="Cambria Math" w:hAnsi="Cambria Math"/>
            </w:rPr>
            <m:t>)]</m:t>
          </m:r>
          <m:r>
            <m:rPr>
              <m:sty m:val="p"/>
            </m:rPr>
            <w:br/>
          </m:r>
        </m:oMath>
        <m:oMath>
          <m:r>
            <w:rPr>
              <w:rFonts w:ascii="Cambria Math" w:hAnsi="Cambria Math"/>
            </w:rPr>
            <m:t>LR</m:t>
          </m:r>
          <m:sSub>
            <m:sSubPr>
              <m:ctrlPr>
                <w:rPr>
                  <w:rFonts w:ascii="Cambria Math" w:hAnsi="Cambria Math"/>
                </w:rPr>
              </m:ctrlPr>
            </m:sSubPr>
            <m:e>
              <m:r>
                <w:rPr>
                  <w:rFonts w:ascii="Cambria Math" w:hAnsi="Cambria Math"/>
                </w:rPr>
                <m:t>T</m:t>
              </m:r>
            </m:e>
            <m:sub>
              <m:r>
                <w:rPr>
                  <w:rFonts w:ascii="Cambria Math" w:hAnsi="Cambria Math"/>
                </w:rPr>
                <m:t>interaction</m:t>
              </m:r>
            </m:sub>
          </m:sSub>
          <m:r>
            <w:rPr>
              <w:rFonts w:ascii="Cambria Math" w:hAnsi="Cambria Math"/>
            </w:rPr>
            <m:t>=2[</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Clim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Mgm×Clim</m:t>
              </m:r>
            </m:sub>
          </m:sSub>
          <m:r>
            <w:rPr>
              <w:rFonts w:ascii="Cambria Math" w:hAnsi="Cambria Math"/>
            </w:rPr>
            <m:t>)-</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Mgm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Clim</m:t>
              </m:r>
            </m:sub>
          </m:sSub>
          <m:r>
            <w:rPr>
              <w:rFonts w:ascii="Cambria Math" w:hAnsi="Cambria Math"/>
            </w:rPr>
            <m:t>)]</m:t>
          </m:r>
          <m:r>
            <m:rPr>
              <m:sty m:val="p"/>
            </m:rPr>
            <w:br/>
          </m:r>
        </m:oMath>
      </m:oMathPara>
    </w:p>
    <w:p w14:paraId="16F9411A" w14:textId="77777777" w:rsidR="00D70843" w:rsidRPr="00D70843" w:rsidRDefault="00D70843" w:rsidP="00D70843">
      <w:r w:rsidRPr="00D70843">
        <w:t>It assumes:</w:t>
      </w:r>
    </w:p>
    <w:p w14:paraId="73434894" w14:textId="77777777" w:rsidR="00D70843" w:rsidRPr="00D70843" w:rsidRDefault="00D70843" w:rsidP="00D70843">
      <w:pPr>
        <w:numPr>
          <w:ilvl w:val="0"/>
          <w:numId w:val="19"/>
        </w:numPr>
      </w:pPr>
      <w:r w:rsidRPr="00D70843">
        <w:t xml:space="preserve">Response is a </w:t>
      </w:r>
      <w:r w:rsidRPr="00D70843">
        <w:rPr>
          <w:b/>
          <w:bCs/>
        </w:rPr>
        <w:t>time-to-event</w:t>
      </w:r>
      <w:r w:rsidRPr="00D70843">
        <w:t xml:space="preserve"> (possibly censored)</w:t>
      </w:r>
    </w:p>
    <w:p w14:paraId="77444734" w14:textId="77777777" w:rsidR="00D70843" w:rsidRPr="00D70843" w:rsidRDefault="00D70843" w:rsidP="00D70843">
      <w:pPr>
        <w:numPr>
          <w:ilvl w:val="0"/>
          <w:numId w:val="19"/>
        </w:numPr>
      </w:pPr>
      <w:r w:rsidRPr="00D70843">
        <w:rPr>
          <w:b/>
          <w:bCs/>
        </w:rPr>
        <w:t>Proportional hazards</w:t>
      </w:r>
      <w:r w:rsidRPr="00D70843">
        <w:t xml:space="preserve"> between groups</w:t>
      </w:r>
    </w:p>
    <w:p w14:paraId="116C9665" w14:textId="77777777" w:rsidR="00D70843" w:rsidRPr="00D70843" w:rsidRDefault="00D70843" w:rsidP="00D70843">
      <w:pPr>
        <w:numPr>
          <w:ilvl w:val="0"/>
          <w:numId w:val="19"/>
        </w:numPr>
      </w:pPr>
      <w:r w:rsidRPr="00D70843">
        <w:t xml:space="preserve">Handles </w:t>
      </w:r>
      <w:r w:rsidRPr="00D70843">
        <w:rPr>
          <w:b/>
          <w:bCs/>
        </w:rPr>
        <w:t>NA/never recovered</w:t>
      </w:r>
      <w:r w:rsidRPr="00D70843">
        <w:t xml:space="preserve"> cases correctly via censoring</w:t>
      </w:r>
    </w:p>
    <w:p w14:paraId="0DD267F4" w14:textId="77777777" w:rsidR="00D70843" w:rsidRPr="00D70843" w:rsidRDefault="00000000" w:rsidP="00D70843">
      <w:r>
        <w:pict w14:anchorId="014F65BE">
          <v:rect id="_x0000_i1026" style="width:0;height:1.5pt" o:hralign="center" o:hrstd="t" o:hr="t" fillcolor="#a0a0a0" stroked="f"/>
        </w:pict>
      </w:r>
    </w:p>
    <w:p w14:paraId="5BEAA526" w14:textId="77777777" w:rsidR="00D70843" w:rsidRPr="00D70843" w:rsidRDefault="00D70843" w:rsidP="00D70843">
      <w:pPr>
        <w:rPr>
          <w:b/>
          <w:bCs/>
        </w:rPr>
      </w:pPr>
      <w:r w:rsidRPr="00D70843">
        <w:rPr>
          <w:b/>
          <w:bCs/>
          <w:highlight w:val="yellow"/>
        </w:rPr>
        <w:t>The key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2856"/>
        <w:gridCol w:w="3221"/>
      </w:tblGrid>
      <w:tr w:rsidR="00D70843" w:rsidRPr="00D70843" w14:paraId="6892741D" w14:textId="77777777">
        <w:trPr>
          <w:tblHeader/>
          <w:tblCellSpacing w:w="15" w:type="dxa"/>
        </w:trPr>
        <w:tc>
          <w:tcPr>
            <w:tcW w:w="0" w:type="auto"/>
            <w:vAlign w:val="center"/>
            <w:hideMark/>
          </w:tcPr>
          <w:p w14:paraId="53CE94C5" w14:textId="77777777" w:rsidR="00D70843" w:rsidRPr="00D70843" w:rsidRDefault="00D70843" w:rsidP="00D70843"/>
        </w:tc>
        <w:tc>
          <w:tcPr>
            <w:tcW w:w="0" w:type="auto"/>
            <w:vAlign w:val="center"/>
            <w:hideMark/>
          </w:tcPr>
          <w:p w14:paraId="372E2DF9" w14:textId="77777777" w:rsidR="00D70843" w:rsidRPr="00D70843" w:rsidRDefault="00D70843" w:rsidP="00D70843">
            <w:pPr>
              <w:rPr>
                <w:b/>
                <w:bCs/>
              </w:rPr>
            </w:pPr>
            <w:r w:rsidRPr="00D70843">
              <w:rPr>
                <w:b/>
                <w:bCs/>
              </w:rPr>
              <w:t>ANOVA</w:t>
            </w:r>
          </w:p>
        </w:tc>
        <w:tc>
          <w:tcPr>
            <w:tcW w:w="0" w:type="auto"/>
            <w:vAlign w:val="center"/>
            <w:hideMark/>
          </w:tcPr>
          <w:p w14:paraId="01A66C39" w14:textId="77777777" w:rsidR="00D70843" w:rsidRPr="00D70843" w:rsidRDefault="00D70843" w:rsidP="00D70843">
            <w:pPr>
              <w:rPr>
                <w:b/>
                <w:bCs/>
              </w:rPr>
            </w:pPr>
            <w:r w:rsidRPr="00D70843">
              <w:rPr>
                <w:b/>
                <w:bCs/>
              </w:rPr>
              <w:t>Cox LRT</w:t>
            </w:r>
          </w:p>
        </w:tc>
      </w:tr>
      <w:tr w:rsidR="00D70843" w:rsidRPr="00D70843" w14:paraId="03A41C75" w14:textId="77777777">
        <w:trPr>
          <w:tblCellSpacing w:w="15" w:type="dxa"/>
        </w:trPr>
        <w:tc>
          <w:tcPr>
            <w:tcW w:w="0" w:type="auto"/>
            <w:vAlign w:val="center"/>
            <w:hideMark/>
          </w:tcPr>
          <w:p w14:paraId="557D5939" w14:textId="77777777" w:rsidR="00D70843" w:rsidRPr="00D70843" w:rsidRDefault="00D70843" w:rsidP="00D70843">
            <w:r w:rsidRPr="00D70843">
              <w:lastRenderedPageBreak/>
              <w:t>What is decomposed</w:t>
            </w:r>
          </w:p>
        </w:tc>
        <w:tc>
          <w:tcPr>
            <w:tcW w:w="0" w:type="auto"/>
            <w:vAlign w:val="center"/>
            <w:hideMark/>
          </w:tcPr>
          <w:p w14:paraId="44D4B919" w14:textId="77777777" w:rsidR="00D70843" w:rsidRPr="00D70843" w:rsidRDefault="00D70843" w:rsidP="00D70843">
            <w:r w:rsidRPr="00D70843">
              <w:t>Variance of the response</w:t>
            </w:r>
          </w:p>
        </w:tc>
        <w:tc>
          <w:tcPr>
            <w:tcW w:w="0" w:type="auto"/>
            <w:vAlign w:val="center"/>
            <w:hideMark/>
          </w:tcPr>
          <w:p w14:paraId="2FCDC24F" w14:textId="77777777" w:rsidR="00D70843" w:rsidRPr="00D70843" w:rsidRDefault="00D70843" w:rsidP="00D70843">
            <w:r w:rsidRPr="00D70843">
              <w:t>Gain in log-likelihood</w:t>
            </w:r>
          </w:p>
        </w:tc>
      </w:tr>
      <w:tr w:rsidR="00D70843" w:rsidRPr="00D70843" w14:paraId="4E9A65FD" w14:textId="77777777">
        <w:trPr>
          <w:tblCellSpacing w:w="15" w:type="dxa"/>
        </w:trPr>
        <w:tc>
          <w:tcPr>
            <w:tcW w:w="0" w:type="auto"/>
            <w:vAlign w:val="center"/>
            <w:hideMark/>
          </w:tcPr>
          <w:p w14:paraId="49E45A1E" w14:textId="77777777" w:rsidR="00D70843" w:rsidRPr="00D70843" w:rsidRDefault="00D70843" w:rsidP="00D70843">
            <w:r w:rsidRPr="00D70843">
              <w:t>Unit</w:t>
            </w:r>
          </w:p>
        </w:tc>
        <w:tc>
          <w:tcPr>
            <w:tcW w:w="0" w:type="auto"/>
            <w:vAlign w:val="center"/>
            <w:hideMark/>
          </w:tcPr>
          <w:p w14:paraId="586211C8" w14:textId="77777777" w:rsidR="00D70843" w:rsidRPr="00D70843" w:rsidRDefault="00D70843" w:rsidP="00D70843">
            <w:r w:rsidRPr="00D70843">
              <w:t>Sum of squares</w:t>
            </w:r>
          </w:p>
        </w:tc>
        <w:tc>
          <w:tcPr>
            <w:tcW w:w="0" w:type="auto"/>
            <w:vAlign w:val="center"/>
            <w:hideMark/>
          </w:tcPr>
          <w:p w14:paraId="4550FA2D" w14:textId="77777777" w:rsidR="00D70843" w:rsidRPr="00D70843" w:rsidRDefault="00D70843" w:rsidP="00D70843">
            <w:r w:rsidRPr="00D70843">
              <w:t>Log-likelihood units</w:t>
            </w:r>
          </w:p>
        </w:tc>
      </w:tr>
      <w:tr w:rsidR="00D70843" w:rsidRPr="00D70843" w14:paraId="57EF3338" w14:textId="77777777">
        <w:trPr>
          <w:tblCellSpacing w:w="15" w:type="dxa"/>
        </w:trPr>
        <w:tc>
          <w:tcPr>
            <w:tcW w:w="0" w:type="auto"/>
            <w:vAlign w:val="center"/>
            <w:hideMark/>
          </w:tcPr>
          <w:p w14:paraId="14478C5B" w14:textId="77777777" w:rsidR="00D70843" w:rsidRPr="00D70843" w:rsidRDefault="00D70843" w:rsidP="00D70843">
            <w:r w:rsidRPr="00D70843">
              <w:t>Handles censoring</w:t>
            </w:r>
          </w:p>
        </w:tc>
        <w:tc>
          <w:tcPr>
            <w:tcW w:w="0" w:type="auto"/>
            <w:vAlign w:val="center"/>
            <w:hideMark/>
          </w:tcPr>
          <w:p w14:paraId="17E032B0" w14:textId="77777777" w:rsidR="00D70843" w:rsidRPr="00D70843" w:rsidRDefault="00D70843" w:rsidP="00D70843">
            <w:r w:rsidRPr="00D70843">
              <w:rPr>
                <w:rFonts w:ascii="Segoe UI Emoji" w:hAnsi="Segoe UI Emoji" w:cs="Segoe UI Emoji"/>
              </w:rPr>
              <w:t>❌</w:t>
            </w:r>
            <w:r w:rsidRPr="00D70843">
              <w:t xml:space="preserve"> No</w:t>
            </w:r>
          </w:p>
        </w:tc>
        <w:tc>
          <w:tcPr>
            <w:tcW w:w="0" w:type="auto"/>
            <w:vAlign w:val="center"/>
            <w:hideMark/>
          </w:tcPr>
          <w:p w14:paraId="0F054330" w14:textId="77777777" w:rsidR="00D70843" w:rsidRPr="00D70843" w:rsidRDefault="00D70843" w:rsidP="00D70843">
            <w:r w:rsidRPr="00D70843">
              <w:rPr>
                <w:rFonts w:ascii="Segoe UI Emoji" w:hAnsi="Segoe UI Emoji" w:cs="Segoe UI Emoji"/>
              </w:rPr>
              <w:t>✅</w:t>
            </w:r>
            <w:r w:rsidRPr="00D70843">
              <w:t xml:space="preserve"> Yes</w:t>
            </w:r>
          </w:p>
        </w:tc>
      </w:tr>
      <w:tr w:rsidR="00D70843" w:rsidRPr="00D70843" w14:paraId="0D1DC7F0" w14:textId="77777777">
        <w:trPr>
          <w:tblCellSpacing w:w="15" w:type="dxa"/>
        </w:trPr>
        <w:tc>
          <w:tcPr>
            <w:tcW w:w="0" w:type="auto"/>
            <w:vAlign w:val="center"/>
            <w:hideMark/>
          </w:tcPr>
          <w:p w14:paraId="0E8CE0AF" w14:textId="77777777" w:rsidR="00D70843" w:rsidRPr="00D70843" w:rsidRDefault="00D70843" w:rsidP="00D70843">
            <w:r w:rsidRPr="00D70843">
              <w:t xml:space="preserve">Handles </w:t>
            </w:r>
            <w:proofErr w:type="gramStart"/>
            <w:r w:rsidRPr="00D70843">
              <w:t>never-recovered</w:t>
            </w:r>
            <w:proofErr w:type="gramEnd"/>
          </w:p>
        </w:tc>
        <w:tc>
          <w:tcPr>
            <w:tcW w:w="0" w:type="auto"/>
            <w:vAlign w:val="center"/>
            <w:hideMark/>
          </w:tcPr>
          <w:p w14:paraId="4D945E48" w14:textId="77777777" w:rsidR="00D70843" w:rsidRPr="00D70843" w:rsidRDefault="00D70843" w:rsidP="00D70843">
            <w:r w:rsidRPr="00D70843">
              <w:rPr>
                <w:rFonts w:ascii="Segoe UI Emoji" w:hAnsi="Segoe UI Emoji" w:cs="Segoe UI Emoji"/>
              </w:rPr>
              <w:t>❌</w:t>
            </w:r>
            <w:r w:rsidRPr="00D70843">
              <w:t xml:space="preserve"> Must exclude or impute</w:t>
            </w:r>
          </w:p>
        </w:tc>
        <w:tc>
          <w:tcPr>
            <w:tcW w:w="0" w:type="auto"/>
            <w:vAlign w:val="center"/>
            <w:hideMark/>
          </w:tcPr>
          <w:p w14:paraId="4FF1DFA6" w14:textId="77777777" w:rsidR="00D70843" w:rsidRPr="00D70843" w:rsidRDefault="00D70843" w:rsidP="00D70843">
            <w:r w:rsidRPr="00D70843">
              <w:rPr>
                <w:rFonts w:ascii="Segoe UI Emoji" w:hAnsi="Segoe UI Emoji" w:cs="Segoe UI Emoji"/>
              </w:rPr>
              <w:t>✅</w:t>
            </w:r>
            <w:r w:rsidRPr="00D70843">
              <w:t xml:space="preserve"> Naturally via censoring</w:t>
            </w:r>
          </w:p>
        </w:tc>
      </w:tr>
      <w:tr w:rsidR="00D70843" w:rsidRPr="00D70843" w14:paraId="364EC20B" w14:textId="77777777">
        <w:trPr>
          <w:tblCellSpacing w:w="15" w:type="dxa"/>
        </w:trPr>
        <w:tc>
          <w:tcPr>
            <w:tcW w:w="0" w:type="auto"/>
            <w:vAlign w:val="center"/>
            <w:hideMark/>
          </w:tcPr>
          <w:p w14:paraId="4A8BF37D" w14:textId="77777777" w:rsidR="00D70843" w:rsidRPr="00D70843" w:rsidRDefault="00D70843" w:rsidP="00D70843">
            <w:r w:rsidRPr="00D70843">
              <w:t>% explained meaning</w:t>
            </w:r>
          </w:p>
        </w:tc>
        <w:tc>
          <w:tcPr>
            <w:tcW w:w="0" w:type="auto"/>
            <w:vAlign w:val="center"/>
            <w:hideMark/>
          </w:tcPr>
          <w:p w14:paraId="7608F02D" w14:textId="77777777" w:rsidR="00D70843" w:rsidRPr="00D70843" w:rsidRDefault="00D70843" w:rsidP="00D70843">
            <w:r w:rsidRPr="00D70843">
              <w:t>% of response variance</w:t>
            </w:r>
          </w:p>
        </w:tc>
        <w:tc>
          <w:tcPr>
            <w:tcW w:w="0" w:type="auto"/>
            <w:vAlign w:val="center"/>
            <w:hideMark/>
          </w:tcPr>
          <w:p w14:paraId="4FF2F285" w14:textId="77777777" w:rsidR="00D70843" w:rsidRPr="00D70843" w:rsidRDefault="00D70843" w:rsidP="00D70843">
            <w:r w:rsidRPr="00D70843">
              <w:t>% of explainable log-likelihood</w:t>
            </w:r>
          </w:p>
        </w:tc>
      </w:tr>
      <w:tr w:rsidR="00D70843" w:rsidRPr="00D70843" w14:paraId="36743395" w14:textId="77777777">
        <w:trPr>
          <w:tblCellSpacing w:w="15" w:type="dxa"/>
        </w:trPr>
        <w:tc>
          <w:tcPr>
            <w:tcW w:w="0" w:type="auto"/>
            <w:vAlign w:val="center"/>
            <w:hideMark/>
          </w:tcPr>
          <w:p w14:paraId="0676DECA" w14:textId="77777777" w:rsidR="00D70843" w:rsidRPr="00D70843" w:rsidRDefault="00D70843" w:rsidP="00D70843">
            <w:r w:rsidRPr="00D70843">
              <w:t>Assumes normality</w:t>
            </w:r>
          </w:p>
        </w:tc>
        <w:tc>
          <w:tcPr>
            <w:tcW w:w="0" w:type="auto"/>
            <w:vAlign w:val="center"/>
            <w:hideMark/>
          </w:tcPr>
          <w:p w14:paraId="194DA71A" w14:textId="77777777" w:rsidR="00D70843" w:rsidRPr="00D70843" w:rsidRDefault="00D70843" w:rsidP="00D70843">
            <w:r w:rsidRPr="00D70843">
              <w:rPr>
                <w:rFonts w:ascii="Segoe UI Emoji" w:hAnsi="Segoe UI Emoji" w:cs="Segoe UI Emoji"/>
              </w:rPr>
              <w:t>✅</w:t>
            </w:r>
            <w:r w:rsidRPr="00D70843">
              <w:t xml:space="preserve"> Yes</w:t>
            </w:r>
          </w:p>
        </w:tc>
        <w:tc>
          <w:tcPr>
            <w:tcW w:w="0" w:type="auto"/>
            <w:vAlign w:val="center"/>
            <w:hideMark/>
          </w:tcPr>
          <w:p w14:paraId="5310615E" w14:textId="77777777" w:rsidR="00D70843" w:rsidRPr="00D70843" w:rsidRDefault="00D70843" w:rsidP="00D70843">
            <w:r w:rsidRPr="00D70843">
              <w:rPr>
                <w:rFonts w:ascii="Segoe UI Emoji" w:hAnsi="Segoe UI Emoji" w:cs="Segoe UI Emoji"/>
              </w:rPr>
              <w:t>❌</w:t>
            </w:r>
            <w:r w:rsidRPr="00D70843">
              <w:t xml:space="preserve"> No</w:t>
            </w:r>
          </w:p>
        </w:tc>
      </w:tr>
    </w:tbl>
    <w:p w14:paraId="6EA430CD" w14:textId="77777777" w:rsidR="00991773" w:rsidRDefault="00991773" w:rsidP="00D70843"/>
    <w:p w14:paraId="22EBAC34" w14:textId="1EE2675E" w:rsidR="00D70843" w:rsidRPr="00D70843" w:rsidRDefault="00D70843" w:rsidP="00D70843">
      <w:proofErr w:type="gramStart"/>
      <w:r w:rsidRPr="00D70843">
        <w:t>So</w:t>
      </w:r>
      <w:proofErr w:type="gramEnd"/>
      <w:r w:rsidRPr="00D70843">
        <w:t xml:space="preserve"> in plain terms: </w:t>
      </w:r>
      <w:r w:rsidRPr="00D70843">
        <w:rPr>
          <w:b/>
          <w:bCs/>
        </w:rPr>
        <w:t xml:space="preserve">ANOVA </w:t>
      </w:r>
      <w:proofErr w:type="gramStart"/>
      <w:r w:rsidRPr="00D70843">
        <w:rPr>
          <w:b/>
          <w:bCs/>
        </w:rPr>
        <w:t>asks</w:t>
      </w:r>
      <w:proofErr w:type="gramEnd"/>
      <w:r w:rsidRPr="00D70843">
        <w:rPr>
          <w:b/>
          <w:bCs/>
        </w:rPr>
        <w:t xml:space="preserve"> "how much of the variation in recovery time do Management and Climate explain?"</w:t>
      </w:r>
      <w:r w:rsidRPr="00D70843">
        <w:t xml:space="preserve"> while </w:t>
      </w:r>
      <w:r w:rsidRPr="00D70843">
        <w:rPr>
          <w:b/>
          <w:bCs/>
        </w:rPr>
        <w:t xml:space="preserve">Cox LRT </w:t>
      </w:r>
      <w:proofErr w:type="gramStart"/>
      <w:r w:rsidRPr="00D70843">
        <w:rPr>
          <w:b/>
          <w:bCs/>
        </w:rPr>
        <w:t>asks</w:t>
      </w:r>
      <w:proofErr w:type="gramEnd"/>
      <w:r w:rsidRPr="00D70843">
        <w:rPr>
          <w:b/>
          <w:bCs/>
        </w:rPr>
        <w:t xml:space="preserve"> "how much does knowing Management and Climate improve our ability to predict whether and when a stand recovers</w:t>
      </w:r>
      <w:proofErr w:type="gramStart"/>
      <w:r w:rsidRPr="00D70843">
        <w:rPr>
          <w:b/>
          <w:bCs/>
        </w:rPr>
        <w:t>?"</w:t>
      </w:r>
      <w:r w:rsidRPr="00D70843">
        <w:t xml:space="preserve"> —</w:t>
      </w:r>
      <w:proofErr w:type="gramEnd"/>
      <w:r w:rsidRPr="00D70843">
        <w:t xml:space="preserve"> a subtly but importantly different question, and more appropriate for your data.</w:t>
      </w:r>
    </w:p>
    <w:p w14:paraId="463A0EE6" w14:textId="77777777" w:rsidR="00D70843" w:rsidRPr="00D70843" w:rsidRDefault="00000000" w:rsidP="00D70843">
      <w:r>
        <w:pict w14:anchorId="5DFEDAA7">
          <v:rect id="_x0000_i1027" style="width:0;height:1.5pt" o:hralign="center" o:hrstd="t" o:hr="t" fillcolor="#a0a0a0" stroked="f"/>
        </w:pict>
      </w:r>
    </w:p>
    <w:p w14:paraId="3C5A5663" w14:textId="77777777" w:rsidR="00D70843" w:rsidRPr="00D70843" w:rsidRDefault="00D70843" w:rsidP="00D70843">
      <w:pPr>
        <w:rPr>
          <w:b/>
          <w:bCs/>
        </w:rPr>
      </w:pPr>
      <w:r w:rsidRPr="00D70843">
        <w:rPr>
          <w:b/>
          <w:bCs/>
        </w:rPr>
        <w:t>Nagelkerke R² — the math</w:t>
      </w:r>
    </w:p>
    <w:p w14:paraId="70B0DCB8" w14:textId="77777777" w:rsidR="00D70843" w:rsidRPr="00D70843" w:rsidRDefault="00D70843" w:rsidP="00D70843">
      <w:r w:rsidRPr="00D70843">
        <w:t xml:space="preserve">Starting from the </w:t>
      </w:r>
      <w:r w:rsidRPr="00D70843">
        <w:rPr>
          <w:b/>
          <w:bCs/>
        </w:rPr>
        <w:t>Cox-Snell R²</w:t>
      </w:r>
      <w:r w:rsidRPr="00D70843">
        <w:t>:</w:t>
      </w:r>
    </w:p>
    <w:p w14:paraId="4C1066FE" w14:textId="1CAE593A" w:rsidR="00D70843" w:rsidRPr="00D70843" w:rsidRDefault="00000000" w:rsidP="00D70843">
      <m:oMathPara>
        <m:oMath>
          <m:sSubSup>
            <m:sSubSupPr>
              <m:ctrlPr>
                <w:rPr>
                  <w:rFonts w:ascii="Cambria Math" w:hAnsi="Cambria Math"/>
                </w:rPr>
              </m:ctrlPr>
            </m:sSubSupPr>
            <m:e>
              <m:r>
                <w:rPr>
                  <w:rFonts w:ascii="Cambria Math" w:hAnsi="Cambria Math"/>
                </w:rPr>
                <m:t>R</m:t>
              </m:r>
            </m:e>
            <m:sub>
              <m:r>
                <w:rPr>
                  <w:rFonts w:ascii="Cambria Math" w:hAnsi="Cambria Math"/>
                </w:rPr>
                <m:t>CS</m:t>
              </m:r>
            </m:sub>
            <m:sup>
              <m:r>
                <w:rPr>
                  <w:rFonts w:ascii="Cambria Math" w:hAnsi="Cambria Math"/>
                </w:rPr>
                <m:t>2</m:t>
              </m:r>
            </m:sup>
          </m:sSubSup>
          <m:r>
            <w:rPr>
              <w:rFonts w:ascii="Cambria Math" w:hAnsi="Cambria Math"/>
            </w:rPr>
            <m:t>=1-</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LRT</m:t>
                  </m:r>
                </m:num>
                <m:den>
                  <m:r>
                    <w:rPr>
                      <w:rFonts w:ascii="Cambria Math" w:hAnsi="Cambria Math"/>
                    </w:rPr>
                    <m:t>n</m:t>
                  </m:r>
                </m:den>
              </m:f>
            </m:e>
          </m:d>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r>
                    <w:rPr>
                      <w:rFonts w:ascii="Cambria Math" w:hAnsi="Cambria Math"/>
                    </w:rPr>
                    <m:t>)</m:t>
                  </m:r>
                </m:num>
                <m:den>
                  <m:r>
                    <w:rPr>
                      <w:rFonts w:ascii="Cambria Math" w:hAnsi="Cambria Math"/>
                    </w:rPr>
                    <m:t>n</m:t>
                  </m:r>
                </m:den>
              </m:f>
            </m:e>
          </m:d>
          <m:r>
            <m:rPr>
              <m:sty m:val="p"/>
            </m:rPr>
            <w:br/>
          </m:r>
        </m:oMath>
      </m:oMathPara>
    </w:p>
    <w:p w14:paraId="2C4C0AB2" w14:textId="77777777" w:rsidR="00D70843" w:rsidRPr="00D70843" w:rsidRDefault="00D70843" w:rsidP="00D70843">
      <w:r w:rsidRPr="00D70843">
        <w:t>Where:</w:t>
      </w:r>
    </w:p>
    <w:p w14:paraId="7C432221" w14:textId="2CEB6244" w:rsidR="00D70843" w:rsidRPr="00D70843" w:rsidRDefault="00000000" w:rsidP="00D70843">
      <w:pPr>
        <w:numPr>
          <w:ilvl w:val="0"/>
          <w:numId w:val="20"/>
        </w:numPr>
      </w:p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rsidR="00D70843" w:rsidRPr="00D70843">
        <w:t xml:space="preserve">= log-likelihood of the </w:t>
      </w:r>
      <w:r w:rsidR="00D70843" w:rsidRPr="00D70843">
        <w:rPr>
          <w:b/>
          <w:bCs/>
        </w:rPr>
        <w:t>null model</w:t>
      </w:r>
      <w:r w:rsidR="00D70843" w:rsidRPr="00D70843">
        <w:t xml:space="preserve"> (no covariates)</w:t>
      </w:r>
    </w:p>
    <w:p w14:paraId="36815987" w14:textId="40384B20" w:rsidR="00D70843" w:rsidRPr="00D70843" w:rsidRDefault="00000000" w:rsidP="00D70843">
      <w:pPr>
        <w:numPr>
          <w:ilvl w:val="0"/>
          <w:numId w:val="20"/>
        </w:numPr>
      </w:p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oMath>
      <w:r w:rsidR="00D70843" w:rsidRPr="00D70843">
        <w:t xml:space="preserve">= log-likelihood of the </w:t>
      </w:r>
      <w:r w:rsidR="00D70843" w:rsidRPr="00D70843">
        <w:rPr>
          <w:b/>
          <w:bCs/>
        </w:rPr>
        <w:t>fitted model</w:t>
      </w:r>
    </w:p>
    <w:p w14:paraId="1B546E88" w14:textId="011E6951" w:rsidR="00D70843" w:rsidRPr="00D70843" w:rsidRDefault="00D70843" w:rsidP="00D70843">
      <w:pPr>
        <w:numPr>
          <w:ilvl w:val="0"/>
          <w:numId w:val="20"/>
        </w:numPr>
      </w:pPr>
      <m:oMath>
        <m:r>
          <w:rPr>
            <w:rFonts w:ascii="Cambria Math" w:hAnsi="Cambria Math"/>
          </w:rPr>
          <m:t>n</m:t>
        </m:r>
      </m:oMath>
      <w:r w:rsidRPr="00D70843">
        <w:t>= total number of observations</w:t>
      </w:r>
    </w:p>
    <w:p w14:paraId="11210CC2" w14:textId="0C95A765" w:rsidR="00D70843" w:rsidRPr="00D70843" w:rsidRDefault="00D70843" w:rsidP="00D70843">
      <w:pPr>
        <w:numPr>
          <w:ilvl w:val="0"/>
          <w:numId w:val="20"/>
        </w:numPr>
      </w:pPr>
      <m:oMath>
        <m:r>
          <w:rPr>
            <w:rFonts w:ascii="Cambria Math" w:hAnsi="Cambria Math"/>
          </w:rPr>
          <m:t>LRT=2(</m:t>
        </m:r>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r>
          <w:rPr>
            <w:rFonts w:ascii="Cambria Math" w:hAnsi="Cambria Math"/>
          </w:rPr>
          <m:t>)</m:t>
        </m:r>
      </m:oMath>
    </w:p>
    <w:p w14:paraId="3BF32E8A" w14:textId="19A0E8EB" w:rsidR="00D70843" w:rsidRPr="00D70843" w:rsidRDefault="00D70843" w:rsidP="00D70843">
      <w:r w:rsidRPr="00D70843">
        <w:t xml:space="preserve">The problem with </w:t>
      </w:r>
      <m:oMath>
        <m:sSubSup>
          <m:sSubSupPr>
            <m:ctrlPr>
              <w:rPr>
                <w:rFonts w:ascii="Cambria Math" w:hAnsi="Cambria Math"/>
              </w:rPr>
            </m:ctrlPr>
          </m:sSubSupPr>
          <m:e>
            <m:r>
              <w:rPr>
                <w:rFonts w:ascii="Cambria Math" w:hAnsi="Cambria Math"/>
              </w:rPr>
              <m:t>R</m:t>
            </m:r>
          </m:e>
          <m:sub>
            <m:r>
              <w:rPr>
                <w:rFonts w:ascii="Cambria Math" w:hAnsi="Cambria Math"/>
              </w:rPr>
              <m:t>CS</m:t>
            </m:r>
          </m:sub>
          <m:sup>
            <m:r>
              <w:rPr>
                <w:rFonts w:ascii="Cambria Math" w:hAnsi="Cambria Math"/>
              </w:rPr>
              <m:t>2</m:t>
            </m:r>
          </m:sup>
        </m:sSubSup>
      </m:oMath>
      <w:r w:rsidRPr="00D70843">
        <w:t xml:space="preserve">is that it </w:t>
      </w:r>
      <w:r w:rsidRPr="00D70843">
        <w:rPr>
          <w:b/>
          <w:bCs/>
        </w:rPr>
        <w:t>never reaches 1</w:t>
      </w:r>
      <w:r w:rsidRPr="00D70843">
        <w:t xml:space="preserve"> even for a perfect model. Nagelkerke corrects this by dividing by the </w:t>
      </w:r>
      <w:r w:rsidRPr="00D70843">
        <w:rPr>
          <w:b/>
          <w:bCs/>
        </w:rPr>
        <w:t>theoretical maximum</w:t>
      </w:r>
      <w:r w:rsidRPr="00D70843">
        <w:t>:</w:t>
      </w:r>
    </w:p>
    <w:p w14:paraId="7B4D4995" w14:textId="21240DEE" w:rsidR="00D70843" w:rsidRPr="00D70843" w:rsidRDefault="00000000" w:rsidP="00D70843">
      <m:oMathPara>
        <m:oMath>
          <m:sSubSup>
            <m:sSubSupPr>
              <m:ctrlPr>
                <w:rPr>
                  <w:rFonts w:ascii="Cambria Math" w:hAnsi="Cambria Math"/>
                </w:rPr>
              </m:ctrlPr>
            </m:sSubSupPr>
            <m:e>
              <m:r>
                <w:rPr>
                  <w:rFonts w:ascii="Cambria Math" w:hAnsi="Cambria Math"/>
                </w:rPr>
                <m:t>R</m:t>
              </m:r>
            </m:e>
            <m:sub>
              <m:r>
                <w:rPr>
                  <w:rFonts w:ascii="Cambria Math" w:hAnsi="Cambria Math"/>
                </w:rPr>
                <m:t>max</m:t>
              </m:r>
            </m:sub>
            <m:sup>
              <m:r>
                <w:rPr>
                  <w:rFonts w:ascii="Cambria Math" w:hAnsi="Cambria Math"/>
                </w:rPr>
                <m:t>2</m:t>
              </m:r>
            </m:sup>
          </m:sSubSup>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num>
                <m:den>
                  <m:r>
                    <w:rPr>
                      <w:rFonts w:ascii="Cambria Math" w:hAnsi="Cambria Math"/>
                    </w:rPr>
                    <m:t>n</m:t>
                  </m:r>
                </m:den>
              </m:f>
            </m:e>
          </m:d>
          <m:r>
            <m:rPr>
              <m:sty m:val="p"/>
            </m:rPr>
            <w:br/>
          </m:r>
        </m:oMath>
      </m:oMathPara>
    </w:p>
    <w:p w14:paraId="5F0CD715" w14:textId="77777777" w:rsidR="00D70843" w:rsidRPr="00D70843" w:rsidRDefault="00D70843" w:rsidP="00D70843">
      <w:r w:rsidRPr="00D70843">
        <w:t xml:space="preserve">Giving the </w:t>
      </w:r>
      <w:r w:rsidRPr="00D70843">
        <w:rPr>
          <w:b/>
          <w:bCs/>
        </w:rPr>
        <w:t>Nagelkerke R²</w:t>
      </w:r>
      <w:r w:rsidRPr="00D70843">
        <w:t>:</w:t>
      </w:r>
    </w:p>
    <w:p w14:paraId="0AA42782" w14:textId="0A5C60A7" w:rsidR="00D70843" w:rsidRPr="00D70843" w:rsidRDefault="00000000" w:rsidP="00D70843">
      <m:oMathPara>
        <m:oMath>
          <m:sSubSup>
            <m:sSubSupPr>
              <m:ctrlPr>
                <w:rPr>
                  <w:rFonts w:ascii="Cambria Math" w:hAnsi="Cambria Math"/>
                </w:rPr>
              </m:ctrlPr>
            </m:sSubSupPr>
            <m:e>
              <m:r>
                <w:rPr>
                  <w:rFonts w:ascii="Cambria Math" w:hAnsi="Cambria Math"/>
                </w:rPr>
                <m:t>R</m:t>
              </m:r>
            </m:e>
            <m:sub>
              <m:r>
                <w:rPr>
                  <w:rFonts w:ascii="Cambria Math" w:hAnsi="Cambria Math"/>
                </w:rPr>
                <m:t>Nagelkerke</m:t>
              </m:r>
            </m:sub>
            <m:sup>
              <m:r>
                <w:rPr>
                  <w:rFonts w:ascii="Cambria Math" w:hAnsi="Cambria Math"/>
                </w:rPr>
                <m:t>2</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CS</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w:rPr>
                      <w:rFonts w:ascii="Cambria Math" w:hAnsi="Cambria Math"/>
                    </w:rPr>
                    <m:t>max</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LRT</m:t>
                      </m:r>
                    </m:num>
                    <m:den>
                      <m:r>
                        <w:rPr>
                          <w:rFonts w:ascii="Cambria Math" w:hAnsi="Cambria Math"/>
                        </w:rPr>
                        <m:t>n</m:t>
                      </m:r>
                    </m:den>
                  </m:f>
                </m:e>
              </m:d>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num>
                    <m:den>
                      <m:r>
                        <w:rPr>
                          <w:rFonts w:ascii="Cambria Math" w:hAnsi="Cambria Math"/>
                        </w:rPr>
                        <m:t>n</m:t>
                      </m:r>
                    </m:den>
                  </m:f>
                </m:e>
              </m:d>
            </m:den>
          </m:f>
          <m:r>
            <m:rPr>
              <m:sty m:val="p"/>
            </m:rPr>
            <w:br/>
          </m:r>
        </m:oMath>
      </m:oMathPara>
    </w:p>
    <w:p w14:paraId="568C68C3" w14:textId="77777777" w:rsidR="00D70843" w:rsidRPr="00D70843" w:rsidRDefault="00D70843" w:rsidP="00D70843">
      <w:r w:rsidRPr="00D70843">
        <w:t xml:space="preserve">In plain terms: </w:t>
      </w:r>
      <w:r w:rsidRPr="00D70843">
        <w:rPr>
          <w:b/>
          <w:bCs/>
        </w:rPr>
        <w:t>it rescales Cox-Snell R² so that a perfect model gives R²=1</w:t>
      </w:r>
      <w:r w:rsidRPr="00D70843">
        <w:t>, making it directly comparable to R² from linear regression. In your case R²=0.438 means the full model explains ~44% of the variation in recovery — on the same intuitive scale as ANOVA's η².</w:t>
      </w:r>
    </w:p>
    <w:p w14:paraId="2EE623B5" w14:textId="77777777" w:rsidR="00D70843" w:rsidRDefault="00D70843"/>
    <w:p w14:paraId="51E9F68C" w14:textId="77777777" w:rsidR="00FF10B5" w:rsidRDefault="00FF10B5"/>
    <w:p w14:paraId="14D1A551" w14:textId="4440D832" w:rsidR="00FF10B5" w:rsidRPr="00000BEA" w:rsidRDefault="00000BEA" w:rsidP="00000BEA">
      <w:pPr>
        <w:jc w:val="center"/>
        <w:rPr>
          <w:b/>
          <w:bCs/>
        </w:rPr>
      </w:pPr>
      <w:r w:rsidRPr="00000BEA">
        <w:rPr>
          <w:b/>
          <w:bCs/>
        </w:rPr>
        <w:t>DOUBTS</w:t>
      </w:r>
    </w:p>
    <w:p w14:paraId="3E17FAC8" w14:textId="77777777" w:rsidR="00FF10B5" w:rsidRDefault="00FF10B5"/>
    <w:p w14:paraId="51AF1160" w14:textId="77777777" w:rsidR="00000BEA" w:rsidRPr="00000BEA" w:rsidRDefault="00000BEA" w:rsidP="00000BEA">
      <w:r w:rsidRPr="00000BEA">
        <w:t xml:space="preserve">Ok in the code for the survival analysis that should be in this chat you gave me this script in which basically you replace the time (from the rt (recovery time)) of my </w:t>
      </w:r>
      <w:proofErr w:type="spellStart"/>
      <w:r w:rsidRPr="00000BEA">
        <w:t>df</w:t>
      </w:r>
      <w:proofErr w:type="spellEnd"/>
      <w:r w:rsidRPr="00000BEA">
        <w:t xml:space="preserve"> which had some infinite values, meaning they didn't </w:t>
      </w:r>
      <w:proofErr w:type="gramStart"/>
      <w:r w:rsidRPr="00000BEA">
        <w:t>recovery</w:t>
      </w:r>
      <w:proofErr w:type="gramEnd"/>
      <w:r w:rsidRPr="00000BEA">
        <w:t xml:space="preserve"> within the 50 </w:t>
      </w:r>
      <w:proofErr w:type="gramStart"/>
      <w:r w:rsidRPr="00000BEA">
        <w:t>year</w:t>
      </w:r>
      <w:proofErr w:type="gramEnd"/>
      <w:r w:rsidRPr="00000BEA">
        <w:t xml:space="preserve">. There you just assigned 50 as year. Is it the right approach for </w:t>
      </w:r>
      <w:proofErr w:type="gramStart"/>
      <w:r w:rsidRPr="00000BEA">
        <w:t>the survival</w:t>
      </w:r>
      <w:proofErr w:type="gramEnd"/>
      <w:r w:rsidRPr="00000BEA">
        <w:t xml:space="preserve"> analysis?</w:t>
      </w:r>
    </w:p>
    <w:p w14:paraId="513B721B" w14:textId="77777777" w:rsidR="00000BEA" w:rsidRDefault="00000BEA" w:rsidP="00000BEA"/>
    <w:p w14:paraId="12E1C188" w14:textId="3F76F255" w:rsidR="00000BEA" w:rsidRPr="00000BEA" w:rsidRDefault="00000BEA" w:rsidP="00000BEA">
      <w:pPr>
        <w:rPr>
          <w:b/>
          <w:bCs/>
        </w:rPr>
      </w:pPr>
      <w:r w:rsidRPr="00000BEA">
        <w:rPr>
          <w:b/>
          <w:bCs/>
        </w:rPr>
        <w:t xml:space="preserve">Claude responded: Yes, this is the standard and correct approach in survival analysis — it's called right censoring, and it's </w:t>
      </w:r>
      <w:proofErr w:type="gramStart"/>
      <w:r w:rsidRPr="00000BEA">
        <w:rPr>
          <w:b/>
          <w:bCs/>
        </w:rPr>
        <w:t>actually one</w:t>
      </w:r>
      <w:proofErr w:type="gramEnd"/>
      <w:r w:rsidRPr="00000BEA">
        <w:rPr>
          <w:b/>
          <w:bCs/>
        </w:rPr>
        <w:t xml:space="preserve"> of the main reasons you use survival a…</w:t>
      </w:r>
    </w:p>
    <w:p w14:paraId="79CA3420" w14:textId="77777777" w:rsidR="00000BEA" w:rsidRPr="00000BEA" w:rsidRDefault="00000BEA" w:rsidP="00000BEA">
      <w:r w:rsidRPr="00000BEA">
        <w:t>Yes, this is the standard and correct approach in survival analysis — it's called </w:t>
      </w:r>
      <w:r w:rsidRPr="00000BEA">
        <w:rPr>
          <w:b/>
          <w:bCs/>
        </w:rPr>
        <w:t>right censoring</w:t>
      </w:r>
      <w:r w:rsidRPr="00000BEA">
        <w:t xml:space="preserve">, and it's </w:t>
      </w:r>
      <w:proofErr w:type="gramStart"/>
      <w:r w:rsidRPr="00000BEA">
        <w:t>actually one</w:t>
      </w:r>
      <w:proofErr w:type="gramEnd"/>
      <w:r w:rsidRPr="00000BEA">
        <w:t xml:space="preserve"> of the main reasons you use survival analysis in the first place.</w:t>
      </w:r>
    </w:p>
    <w:p w14:paraId="5D3EB8E4" w14:textId="77777777" w:rsidR="00000BEA" w:rsidRPr="00000BEA" w:rsidRDefault="00000BEA" w:rsidP="00000BEA">
      <w:r w:rsidRPr="00000BEA">
        <w:pict w14:anchorId="615F5EDC">
          <v:rect id="_x0000_i1052" style="width:0;height:0" o:hralign="center" o:hrstd="t" o:hr="t" fillcolor="#a0a0a0" stroked="f"/>
        </w:pict>
      </w:r>
    </w:p>
    <w:p w14:paraId="4A47FA0A" w14:textId="77777777" w:rsidR="00000BEA" w:rsidRPr="00000BEA" w:rsidRDefault="00000BEA" w:rsidP="00000BEA">
      <w:pPr>
        <w:rPr>
          <w:b/>
          <w:bCs/>
        </w:rPr>
      </w:pPr>
      <w:r w:rsidRPr="00000BEA">
        <w:rPr>
          <w:b/>
          <w:bCs/>
        </w:rPr>
        <w:t>What your code does:</w:t>
      </w:r>
    </w:p>
    <w:p w14:paraId="46502B19" w14:textId="77777777" w:rsidR="00000BEA" w:rsidRPr="00000BEA" w:rsidRDefault="00000BEA" w:rsidP="00000BEA">
      <w:r w:rsidRPr="00000BEA">
        <w:t>r</w:t>
      </w:r>
    </w:p>
    <w:p w14:paraId="0C923347" w14:textId="77777777" w:rsidR="00000BEA" w:rsidRPr="00000BEA" w:rsidRDefault="00000BEA" w:rsidP="00000BEA">
      <w:r w:rsidRPr="00000BEA">
        <w:t xml:space="preserve">recovered = </w:t>
      </w:r>
      <w:proofErr w:type="spellStart"/>
      <w:r w:rsidRPr="00000BEA">
        <w:t>ifelse</w:t>
      </w:r>
      <w:proofErr w:type="spellEnd"/>
      <w:r w:rsidRPr="00000BEA">
        <w:t>(</w:t>
      </w:r>
      <w:proofErr w:type="spellStart"/>
      <w:proofErr w:type="gramStart"/>
      <w:r w:rsidRPr="00000BEA">
        <w:t>is.infinite</w:t>
      </w:r>
      <w:proofErr w:type="spellEnd"/>
      <w:proofErr w:type="gramEnd"/>
      <w:r w:rsidRPr="00000BEA">
        <w:t>(rt), 0L, 1L</w:t>
      </w:r>
      <w:proofErr w:type="gramStart"/>
      <w:r w:rsidRPr="00000BEA">
        <w:t>),  #</w:t>
      </w:r>
      <w:proofErr w:type="gramEnd"/>
      <w:r w:rsidRPr="00000BEA">
        <w:t xml:space="preserve"> 0 = censored, 1 = event occurred</w:t>
      </w:r>
    </w:p>
    <w:p w14:paraId="5FC5F26C" w14:textId="77777777" w:rsidR="00000BEA" w:rsidRPr="00000BEA" w:rsidRDefault="00000BEA" w:rsidP="00000BEA">
      <w:r w:rsidRPr="00000BEA">
        <w:lastRenderedPageBreak/>
        <w:t xml:space="preserve">time      = </w:t>
      </w:r>
      <w:proofErr w:type="spellStart"/>
      <w:r w:rsidRPr="00000BEA">
        <w:t>ifelse</w:t>
      </w:r>
      <w:proofErr w:type="spellEnd"/>
      <w:r w:rsidRPr="00000BEA">
        <w:t>(</w:t>
      </w:r>
      <w:proofErr w:type="spellStart"/>
      <w:proofErr w:type="gramStart"/>
      <w:r w:rsidRPr="00000BEA">
        <w:t>is.infinite</w:t>
      </w:r>
      <w:proofErr w:type="spellEnd"/>
      <w:proofErr w:type="gramEnd"/>
      <w:r w:rsidRPr="00000BEA">
        <w:t xml:space="preserve">(rt), </w:t>
      </w:r>
      <w:proofErr w:type="spellStart"/>
      <w:r w:rsidRPr="00000BEA">
        <w:t>sim_horizon</w:t>
      </w:r>
      <w:proofErr w:type="spellEnd"/>
      <w:r w:rsidRPr="00000BEA">
        <w:t xml:space="preserve">, </w:t>
      </w:r>
      <w:proofErr w:type="gramStart"/>
      <w:r w:rsidRPr="00000BEA">
        <w:t>rt)  #</w:t>
      </w:r>
      <w:proofErr w:type="gramEnd"/>
      <w:r w:rsidRPr="00000BEA">
        <w:t xml:space="preserve"> replace Inf with 50</w:t>
      </w:r>
    </w:p>
    <w:p w14:paraId="47F20BF3" w14:textId="77777777" w:rsidR="00000BEA" w:rsidRPr="00000BEA" w:rsidRDefault="00000BEA" w:rsidP="00000BEA">
      <w:r w:rsidRPr="00000BEA">
        <w:t>This correctly encodes:</w:t>
      </w:r>
    </w:p>
    <w:p w14:paraId="2BC146A4" w14:textId="77777777" w:rsidR="00000BEA" w:rsidRPr="00000BEA" w:rsidRDefault="00000BEA" w:rsidP="00000BEA">
      <w:pPr>
        <w:numPr>
          <w:ilvl w:val="0"/>
          <w:numId w:val="26"/>
        </w:numPr>
      </w:pPr>
      <w:r w:rsidRPr="00000BEA">
        <w:rPr>
          <w:b/>
          <w:bCs/>
        </w:rPr>
        <w:t>recovered = 1</w:t>
      </w:r>
      <w:r w:rsidRPr="00000BEA">
        <w:t>: the stand recovered within 50 years → </w:t>
      </w:r>
      <w:r w:rsidRPr="00000BEA">
        <w:rPr>
          <w:b/>
          <w:bCs/>
        </w:rPr>
        <w:t>event observed</w:t>
      </w:r>
    </w:p>
    <w:p w14:paraId="30BFC17E" w14:textId="77777777" w:rsidR="00000BEA" w:rsidRPr="00000BEA" w:rsidRDefault="00000BEA" w:rsidP="00000BEA">
      <w:pPr>
        <w:numPr>
          <w:ilvl w:val="0"/>
          <w:numId w:val="26"/>
        </w:numPr>
      </w:pPr>
      <w:r w:rsidRPr="00000BEA">
        <w:rPr>
          <w:b/>
          <w:bCs/>
        </w:rPr>
        <w:t>recovered = 0</w:t>
      </w:r>
      <w:r w:rsidRPr="00000BEA">
        <w:t>: the stand never recovered → </w:t>
      </w:r>
      <w:r w:rsidRPr="00000BEA">
        <w:rPr>
          <w:b/>
          <w:bCs/>
        </w:rPr>
        <w:t>censored at t=50</w:t>
      </w:r>
    </w:p>
    <w:p w14:paraId="476ED64A" w14:textId="77777777" w:rsidR="00000BEA" w:rsidRPr="00000BEA" w:rsidRDefault="00000BEA" w:rsidP="00000BEA">
      <w:r w:rsidRPr="00000BEA">
        <w:pict w14:anchorId="22C711FD">
          <v:rect id="_x0000_i1053" style="width:0;height:0" o:hralign="center" o:hrstd="t" o:hr="t" fillcolor="#a0a0a0" stroked="f"/>
        </w:pict>
      </w:r>
    </w:p>
    <w:p w14:paraId="021FB4B8" w14:textId="77777777" w:rsidR="00000BEA" w:rsidRPr="00000BEA" w:rsidRDefault="00000BEA" w:rsidP="00000BEA">
      <w:pPr>
        <w:rPr>
          <w:b/>
          <w:bCs/>
        </w:rPr>
      </w:pPr>
      <w:r w:rsidRPr="00000BEA">
        <w:rPr>
          <w:b/>
          <w:bCs/>
        </w:rPr>
        <w:t>Why this is correct</w:t>
      </w:r>
    </w:p>
    <w:p w14:paraId="1564B689" w14:textId="77777777" w:rsidR="00000BEA" w:rsidRPr="00000BEA" w:rsidRDefault="00000BEA" w:rsidP="00000BEA">
      <w:r w:rsidRPr="00000BEA">
        <w:t>The key insight is that </w:t>
      </w:r>
      <w:r w:rsidRPr="00000BEA">
        <w:rPr>
          <w:b/>
          <w:bCs/>
        </w:rPr>
        <w:t>censoring ≠ missing data</w:t>
      </w:r>
      <w:r w:rsidRPr="00000BEA">
        <w:t>. It means:</w:t>
      </w:r>
    </w:p>
    <w:p w14:paraId="53BB6862" w14:textId="77777777" w:rsidR="00000BEA" w:rsidRPr="00000BEA" w:rsidRDefault="00000BEA" w:rsidP="00000BEA">
      <w:r w:rsidRPr="00000BEA">
        <w:rPr>
          <w:i/>
          <w:iCs/>
        </w:rPr>
        <w:t>"We observed this stand for 50 years and it had NOT yet recovered — we just don't know if it would have recovered at year 51, 60, 100..."</w:t>
      </w:r>
    </w:p>
    <w:p w14:paraId="57A05470" w14:textId="77777777" w:rsidR="00000BEA" w:rsidRPr="00000BEA" w:rsidRDefault="00000BEA" w:rsidP="00000BEA">
      <w:r w:rsidRPr="00000BEA">
        <w:t>The Cox model uses this information correctly — censored observations </w:t>
      </w:r>
      <w:r w:rsidRPr="00000BEA">
        <w:rPr>
          <w:b/>
          <w:bCs/>
        </w:rPr>
        <w:t>contribute to the risk set</w:t>
      </w:r>
      <w:r w:rsidRPr="00000BEA">
        <w:t> up until t=50, then drop out. They are </w:t>
      </w:r>
      <w:r w:rsidRPr="00000BEA">
        <w:rPr>
          <w:b/>
          <w:bCs/>
        </w:rPr>
        <w:t>not ignored</w:t>
      </w:r>
      <w:r w:rsidRPr="00000BEA">
        <w:t> and </w:t>
      </w:r>
      <w:r w:rsidRPr="00000BEA">
        <w:rPr>
          <w:b/>
          <w:bCs/>
        </w:rPr>
        <w:t>not assumed to never recover</w:t>
      </w:r>
      <w:r w:rsidRPr="00000BEA">
        <w:t>.</w:t>
      </w:r>
    </w:p>
    <w:p w14:paraId="3CD4288D" w14:textId="77777777" w:rsidR="00000BEA" w:rsidRPr="00000BEA" w:rsidRDefault="00000BEA" w:rsidP="00000BEA">
      <w:r w:rsidRPr="00000BEA">
        <w:pict w14:anchorId="4A09D83F">
          <v:rect id="_x0000_i1054" style="width:0;height:0" o:hralign="center" o:hrstd="t" o:hr="t" fillcolor="#a0a0a0" stroked="f"/>
        </w:pict>
      </w:r>
    </w:p>
    <w:p w14:paraId="32247739" w14:textId="77777777" w:rsidR="00000BEA" w:rsidRPr="00000BEA" w:rsidRDefault="00000BEA" w:rsidP="00000BEA">
      <w:pPr>
        <w:rPr>
          <w:b/>
          <w:bCs/>
        </w:rPr>
      </w:pPr>
      <w:r w:rsidRPr="00000BEA">
        <w:rPr>
          <w:b/>
          <w:bCs/>
        </w:rPr>
        <w:t>What would be WRONG: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96"/>
        <w:gridCol w:w="4840"/>
      </w:tblGrid>
      <w:tr w:rsidR="00000BEA" w:rsidRPr="00000BEA" w14:paraId="145ECAE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BFEA2EB" w14:textId="77777777" w:rsidR="00000BEA" w:rsidRPr="00000BEA" w:rsidRDefault="00000BEA" w:rsidP="00000BEA">
            <w:pPr>
              <w:rPr>
                <w:b/>
                <w:bCs/>
              </w:rPr>
            </w:pPr>
            <w:r w:rsidRPr="00000BEA">
              <w:rPr>
                <w:b/>
                <w:bCs/>
              </w:rPr>
              <w:t>Approach</w:t>
            </w:r>
          </w:p>
        </w:tc>
        <w:tc>
          <w:tcPr>
            <w:tcW w:w="0" w:type="auto"/>
            <w:tcBorders>
              <w:top w:val="single" w:sz="2" w:space="0" w:color="auto"/>
              <w:left w:val="single" w:sz="2" w:space="0" w:color="auto"/>
              <w:bottom w:val="single" w:sz="2" w:space="0" w:color="auto"/>
              <w:right w:val="single" w:sz="2" w:space="0" w:color="auto"/>
            </w:tcBorders>
            <w:hideMark/>
          </w:tcPr>
          <w:p w14:paraId="32BCE9B6" w14:textId="77777777" w:rsidR="00000BEA" w:rsidRPr="00000BEA" w:rsidRDefault="00000BEA" w:rsidP="00000BEA">
            <w:pPr>
              <w:rPr>
                <w:b/>
                <w:bCs/>
              </w:rPr>
            </w:pPr>
            <w:r w:rsidRPr="00000BEA">
              <w:rPr>
                <w:b/>
                <w:bCs/>
              </w:rPr>
              <w:t>Problem</w:t>
            </w:r>
          </w:p>
        </w:tc>
      </w:tr>
      <w:tr w:rsidR="00000BEA" w:rsidRPr="00000BEA" w14:paraId="1C623C68" w14:textId="77777777">
        <w:tc>
          <w:tcPr>
            <w:tcW w:w="0" w:type="auto"/>
            <w:tcBorders>
              <w:top w:val="single" w:sz="2" w:space="0" w:color="auto"/>
              <w:left w:val="single" w:sz="2" w:space="0" w:color="auto"/>
              <w:bottom w:val="single" w:sz="2" w:space="0" w:color="auto"/>
              <w:right w:val="single" w:sz="2" w:space="0" w:color="auto"/>
            </w:tcBorders>
            <w:hideMark/>
          </w:tcPr>
          <w:p w14:paraId="1399D276" w14:textId="77777777" w:rsidR="00000BEA" w:rsidRPr="00000BEA" w:rsidRDefault="00000BEA" w:rsidP="00000BEA">
            <w:r w:rsidRPr="00000BEA">
              <w:t>Exclude Inf cases</w:t>
            </w:r>
          </w:p>
        </w:tc>
        <w:tc>
          <w:tcPr>
            <w:tcW w:w="0" w:type="auto"/>
            <w:tcBorders>
              <w:top w:val="single" w:sz="2" w:space="0" w:color="auto"/>
              <w:left w:val="single" w:sz="2" w:space="0" w:color="auto"/>
              <w:bottom w:val="single" w:sz="2" w:space="0" w:color="auto"/>
              <w:right w:val="single" w:sz="2" w:space="0" w:color="auto"/>
            </w:tcBorders>
            <w:hideMark/>
          </w:tcPr>
          <w:p w14:paraId="0F2BBF9A" w14:textId="77777777" w:rsidR="00000BEA" w:rsidRPr="00000BEA" w:rsidRDefault="00000BEA" w:rsidP="00000BEA">
            <w:r w:rsidRPr="00000BEA">
              <w:t>Biases results — removes the hardest-to-recover stands</w:t>
            </w:r>
          </w:p>
        </w:tc>
      </w:tr>
      <w:tr w:rsidR="00000BEA" w:rsidRPr="00000BEA" w14:paraId="33CBA073" w14:textId="77777777">
        <w:tc>
          <w:tcPr>
            <w:tcW w:w="0" w:type="auto"/>
            <w:tcBorders>
              <w:top w:val="single" w:sz="2" w:space="0" w:color="auto"/>
              <w:left w:val="single" w:sz="2" w:space="0" w:color="auto"/>
              <w:bottom w:val="single" w:sz="2" w:space="0" w:color="auto"/>
              <w:right w:val="single" w:sz="2" w:space="0" w:color="auto"/>
            </w:tcBorders>
            <w:hideMark/>
          </w:tcPr>
          <w:p w14:paraId="7FB423DD" w14:textId="77777777" w:rsidR="00000BEA" w:rsidRPr="00000BEA" w:rsidRDefault="00000BEA" w:rsidP="00000BEA">
            <w:r w:rsidRPr="00000BEA">
              <w:t>Replace Inf with a large number (e.g. 9999)</w:t>
            </w:r>
          </w:p>
        </w:tc>
        <w:tc>
          <w:tcPr>
            <w:tcW w:w="0" w:type="auto"/>
            <w:tcBorders>
              <w:top w:val="single" w:sz="2" w:space="0" w:color="auto"/>
              <w:left w:val="single" w:sz="2" w:space="0" w:color="auto"/>
              <w:bottom w:val="single" w:sz="2" w:space="0" w:color="auto"/>
              <w:right w:val="single" w:sz="2" w:space="0" w:color="auto"/>
            </w:tcBorders>
            <w:hideMark/>
          </w:tcPr>
          <w:p w14:paraId="3CD0DD6E" w14:textId="77777777" w:rsidR="00000BEA" w:rsidRPr="00000BEA" w:rsidRDefault="00000BEA" w:rsidP="00000BEA">
            <w:r w:rsidRPr="00000BEA">
              <w:t>Treats them as eventually recovered, which you don't know</w:t>
            </w:r>
          </w:p>
        </w:tc>
      </w:tr>
      <w:tr w:rsidR="00000BEA" w:rsidRPr="00000BEA" w14:paraId="34BD6211" w14:textId="77777777">
        <w:tc>
          <w:tcPr>
            <w:tcW w:w="0" w:type="auto"/>
            <w:tcBorders>
              <w:top w:val="single" w:sz="2" w:space="0" w:color="auto"/>
              <w:left w:val="single" w:sz="2" w:space="0" w:color="auto"/>
              <w:bottom w:val="single" w:sz="2" w:space="0" w:color="auto"/>
              <w:right w:val="single" w:sz="2" w:space="0" w:color="auto"/>
            </w:tcBorders>
            <w:hideMark/>
          </w:tcPr>
          <w:p w14:paraId="25D72D4D" w14:textId="77777777" w:rsidR="00000BEA" w:rsidRPr="00000BEA" w:rsidRDefault="00000BEA" w:rsidP="00000BEA">
            <w:r w:rsidRPr="00000BEA">
              <w:t>Replace Inf with 50 </w:t>
            </w:r>
            <w:r w:rsidRPr="00000BEA">
              <w:rPr>
                <w:b/>
                <w:bCs/>
              </w:rPr>
              <w:t>without</w:t>
            </w:r>
            <w:r w:rsidRPr="00000BEA">
              <w:t> the recovered=0 flag</w:t>
            </w:r>
          </w:p>
        </w:tc>
        <w:tc>
          <w:tcPr>
            <w:tcW w:w="0" w:type="auto"/>
            <w:tcBorders>
              <w:top w:val="single" w:sz="2" w:space="0" w:color="auto"/>
              <w:left w:val="single" w:sz="2" w:space="0" w:color="auto"/>
              <w:bottom w:val="single" w:sz="2" w:space="0" w:color="auto"/>
              <w:right w:val="single" w:sz="2" w:space="0" w:color="auto"/>
            </w:tcBorders>
            <w:hideMark/>
          </w:tcPr>
          <w:p w14:paraId="4AF1AE6D" w14:textId="77777777" w:rsidR="00000BEA" w:rsidRPr="00000BEA" w:rsidRDefault="00000BEA" w:rsidP="00000BEA">
            <w:r w:rsidRPr="00000BEA">
              <w:t>Treats them as recovered at t=50 — </w:t>
            </w:r>
            <w:r w:rsidRPr="00000BEA">
              <w:rPr>
                <w:b/>
                <w:bCs/>
              </w:rPr>
              <w:t>this would be wrong</w:t>
            </w:r>
          </w:p>
        </w:tc>
      </w:tr>
    </w:tbl>
    <w:p w14:paraId="6067F12D" w14:textId="77777777" w:rsidR="00000BEA" w:rsidRPr="00000BEA" w:rsidRDefault="00000BEA" w:rsidP="00000BEA">
      <w:pPr>
        <w:rPr>
          <w:b/>
          <w:bCs/>
        </w:rPr>
      </w:pPr>
      <w:r w:rsidRPr="00000BEA">
        <w:rPr>
          <w:b/>
          <w:bCs/>
        </w:rPr>
        <w:t>The critical part is the combination of both columns together</w:t>
      </w:r>
    </w:p>
    <w:p w14:paraId="0E9C44BC" w14:textId="77777777" w:rsidR="00000BEA" w:rsidRPr="00000BEA" w:rsidRDefault="00000BEA" w:rsidP="00000BEA">
      <w:r w:rsidRPr="00000BEA">
        <w:t>The 50 alone means nothing — it's the pair (time=50, recovered=0) that tells the Cox model </w:t>
      </w:r>
      <w:r w:rsidRPr="00000BEA">
        <w:rPr>
          <w:i/>
          <w:iCs/>
        </w:rPr>
        <w:t>"this observation was censored at the end of the simulation horizon"</w:t>
      </w:r>
      <w:r w:rsidRPr="00000BEA">
        <w:t>. That's exactly what your code does, so you're in good shape.</w:t>
      </w:r>
    </w:p>
    <w:p w14:paraId="1C059DAA" w14:textId="77777777" w:rsidR="00000BEA" w:rsidRPr="00000BEA" w:rsidRDefault="00000BEA" w:rsidP="00000BEA">
      <w:pPr>
        <w:rPr>
          <w:b/>
          <w:bCs/>
        </w:rPr>
      </w:pPr>
      <w:r w:rsidRPr="00000BEA">
        <w:rPr>
          <w:b/>
          <w:bCs/>
        </w:rPr>
        <w:t xml:space="preserve">You said: Ok but should </w:t>
      </w:r>
      <w:proofErr w:type="gramStart"/>
      <w:r w:rsidRPr="00000BEA">
        <w:rPr>
          <w:b/>
          <w:bCs/>
        </w:rPr>
        <w:t>not the analysis</w:t>
      </w:r>
      <w:proofErr w:type="gramEnd"/>
      <w:r w:rsidRPr="00000BEA">
        <w:rPr>
          <w:b/>
          <w:bCs/>
        </w:rPr>
        <w:t xml:space="preserve"> attempt to give me a potential probable recovery time?</w:t>
      </w:r>
    </w:p>
    <w:p w14:paraId="1E7E5388" w14:textId="77777777" w:rsidR="00000BEA" w:rsidRPr="00000BEA" w:rsidRDefault="00000BEA" w:rsidP="00000BEA">
      <w:r w:rsidRPr="00000BEA">
        <w:t xml:space="preserve">Ok but should </w:t>
      </w:r>
      <w:proofErr w:type="gramStart"/>
      <w:r w:rsidRPr="00000BEA">
        <w:t>not the analysis</w:t>
      </w:r>
      <w:proofErr w:type="gramEnd"/>
      <w:r w:rsidRPr="00000BEA">
        <w:t xml:space="preserve"> attempt to give me a potential probable recovery time?</w:t>
      </w:r>
    </w:p>
    <w:p w14:paraId="0547293D" w14:textId="77777777" w:rsidR="00000BEA" w:rsidRPr="00000BEA" w:rsidRDefault="00000BEA" w:rsidP="00000BEA">
      <w:pPr>
        <w:rPr>
          <w:b/>
          <w:bCs/>
        </w:rPr>
      </w:pPr>
      <w:r w:rsidRPr="00000BEA">
        <w:rPr>
          <w:b/>
          <w:bCs/>
        </w:rPr>
        <w:t>Claude responded: Yes!</w:t>
      </w:r>
    </w:p>
    <w:p w14:paraId="1605AA0E" w14:textId="77777777" w:rsidR="00000BEA" w:rsidRPr="00000BEA" w:rsidRDefault="00000BEA" w:rsidP="00000BEA">
      <w:r w:rsidRPr="00000BEA">
        <w:lastRenderedPageBreak/>
        <w:t xml:space="preserve">Yes! And this is </w:t>
      </w:r>
      <w:proofErr w:type="gramStart"/>
      <w:r w:rsidRPr="00000BEA">
        <w:t>actually a</w:t>
      </w:r>
      <w:proofErr w:type="gramEnd"/>
      <w:r w:rsidRPr="00000BEA">
        <w:t xml:space="preserve"> fundamental distinction between two survival analysis philosophies:</w:t>
      </w:r>
    </w:p>
    <w:p w14:paraId="7259AAF5" w14:textId="77777777" w:rsidR="00000BEA" w:rsidRPr="00000BEA" w:rsidRDefault="00000BEA" w:rsidP="00000BEA">
      <w:r w:rsidRPr="00000BEA">
        <w:pict w14:anchorId="76B9D1B5">
          <v:rect id="_x0000_i1055" style="width:0;height:0" o:hralign="center" o:hrstd="t" o:hr="t" fillcolor="#a0a0a0" stroked="f"/>
        </w:pict>
      </w:r>
    </w:p>
    <w:p w14:paraId="75006AF8" w14:textId="77777777" w:rsidR="00000BEA" w:rsidRPr="00000BEA" w:rsidRDefault="00000BEA" w:rsidP="00000BEA">
      <w:pPr>
        <w:rPr>
          <w:b/>
          <w:bCs/>
        </w:rPr>
      </w:pPr>
      <w:r w:rsidRPr="00000BEA">
        <w:rPr>
          <w:b/>
          <w:bCs/>
        </w:rPr>
        <w:t>What your current Cox model does</w:t>
      </w:r>
    </w:p>
    <w:p w14:paraId="2C149093" w14:textId="77777777" w:rsidR="00000BEA" w:rsidRPr="00000BEA" w:rsidRDefault="00000BEA" w:rsidP="00000BEA">
      <w:r w:rsidRPr="00000BEA">
        <w:t>It is a </w:t>
      </w:r>
      <w:r w:rsidRPr="00000BEA">
        <w:rPr>
          <w:b/>
          <w:bCs/>
        </w:rPr>
        <w:t>semi-parametric</w:t>
      </w:r>
      <w:r w:rsidRPr="00000BEA">
        <w:t> model — it estimates the </w:t>
      </w:r>
      <w:r w:rsidRPr="00000BEA">
        <w:rPr>
          <w:i/>
          <w:iCs/>
        </w:rPr>
        <w:t>shape</w:t>
      </w:r>
      <w:r w:rsidRPr="00000BEA">
        <w:t> of the hazard function from the data </w:t>
      </w:r>
      <w:r w:rsidRPr="00000BEA">
        <w:rPr>
          <w:b/>
          <w:bCs/>
        </w:rPr>
        <w:t>without assuming any underlying distribution</w:t>
      </w:r>
      <w:r w:rsidRPr="00000BEA">
        <w:t>. This means:</w:t>
      </w:r>
    </w:p>
    <w:p w14:paraId="2BFB2135" w14:textId="77777777" w:rsidR="00000BEA" w:rsidRPr="00000BEA" w:rsidRDefault="00000BEA" w:rsidP="00000BEA">
      <w:pPr>
        <w:numPr>
          <w:ilvl w:val="0"/>
          <w:numId w:val="27"/>
        </w:numPr>
      </w:pPr>
      <w:r w:rsidRPr="00000BEA">
        <w:t>It can only predict within the </w:t>
      </w:r>
      <w:r w:rsidRPr="00000BEA">
        <w:rPr>
          <w:b/>
          <w:bCs/>
        </w:rPr>
        <w:t>observed time range (0-50 years)</w:t>
      </w:r>
    </w:p>
    <w:p w14:paraId="5C35C4DF" w14:textId="77777777" w:rsidR="00000BEA" w:rsidRPr="00000BEA" w:rsidRDefault="00000BEA" w:rsidP="00000BEA">
      <w:pPr>
        <w:numPr>
          <w:ilvl w:val="0"/>
          <w:numId w:val="27"/>
        </w:numPr>
      </w:pPr>
      <w:r w:rsidRPr="00000BEA">
        <w:t xml:space="preserve">For censored cases it </w:t>
      </w:r>
      <w:proofErr w:type="gramStart"/>
      <w:r w:rsidRPr="00000BEA">
        <w:t>says</w:t>
      </w:r>
      <w:proofErr w:type="gramEnd"/>
      <w:r w:rsidRPr="00000BEA">
        <w:t> </w:t>
      </w:r>
      <w:r w:rsidRPr="00000BEA">
        <w:rPr>
          <w:i/>
          <w:iCs/>
        </w:rPr>
        <w:t>"not recovered by t=50"</w:t>
      </w:r>
      <w:r w:rsidRPr="00000BEA">
        <w:t> and </w:t>
      </w:r>
      <w:r w:rsidRPr="00000BEA">
        <w:rPr>
          <w:b/>
          <w:bCs/>
        </w:rPr>
        <w:t>stops there</w:t>
      </w:r>
    </w:p>
    <w:p w14:paraId="15CE77F4" w14:textId="77777777" w:rsidR="00000BEA" w:rsidRPr="00000BEA" w:rsidRDefault="00000BEA" w:rsidP="00000BEA">
      <w:pPr>
        <w:numPr>
          <w:ilvl w:val="0"/>
          <w:numId w:val="27"/>
        </w:numPr>
      </w:pPr>
      <w:r w:rsidRPr="00000BEA">
        <w:t>It </w:t>
      </w:r>
      <w:r w:rsidRPr="00000BEA">
        <w:rPr>
          <w:b/>
          <w:bCs/>
        </w:rPr>
        <w:t>cannot extrapolate</w:t>
      </w:r>
      <w:r w:rsidRPr="00000BEA">
        <w:t> beyond the simulation horizon</w:t>
      </w:r>
    </w:p>
    <w:p w14:paraId="4E25BA7B" w14:textId="77777777" w:rsidR="00FF10B5" w:rsidRDefault="00FF10B5"/>
    <w:p w14:paraId="4B90149C" w14:textId="77777777" w:rsidR="00000BEA" w:rsidRPr="00000BEA" w:rsidRDefault="00000BEA" w:rsidP="00000BEA">
      <w:pPr>
        <w:rPr>
          <w:b/>
          <w:bCs/>
        </w:rPr>
      </w:pPr>
      <w:r w:rsidRPr="00000BEA">
        <w:rPr>
          <w:b/>
          <w:bCs/>
        </w:rPr>
        <w:t xml:space="preserve">What </w:t>
      </w:r>
      <w:proofErr w:type="gramStart"/>
      <w:r w:rsidRPr="00000BEA">
        <w:rPr>
          <w:b/>
          <w:bCs/>
        </w:rPr>
        <w:t>you'd</w:t>
      </w:r>
      <w:proofErr w:type="gramEnd"/>
      <w:r w:rsidRPr="00000BEA">
        <w:rPr>
          <w:b/>
          <w:bCs/>
        </w:rPr>
        <w:t xml:space="preserve"> need for extrapolation</w:t>
      </w:r>
    </w:p>
    <w:p w14:paraId="7173948A" w14:textId="77777777" w:rsidR="00000BEA" w:rsidRPr="00000BEA" w:rsidRDefault="00000BEA" w:rsidP="00000BEA">
      <w:r w:rsidRPr="00000BEA">
        <w:t xml:space="preserve">A </w:t>
      </w:r>
      <w:r w:rsidRPr="00000BEA">
        <w:rPr>
          <w:b/>
          <w:bCs/>
        </w:rPr>
        <w:t xml:space="preserve">parametric survival </w:t>
      </w:r>
      <w:proofErr w:type="gramStart"/>
      <w:r w:rsidRPr="00000BEA">
        <w:rPr>
          <w:b/>
          <w:bCs/>
        </w:rPr>
        <w:t>model</w:t>
      </w:r>
      <w:r w:rsidRPr="00000BEA">
        <w:t xml:space="preserve"> — it</w:t>
      </w:r>
      <w:proofErr w:type="gramEnd"/>
      <w:r w:rsidRPr="00000BEA">
        <w:t xml:space="preserve"> assumes the recovery times follow a specific distribution, which allows extrapolation beyond t=50:</w:t>
      </w:r>
    </w:p>
    <w:p w14:paraId="1915F636" w14:textId="77777777" w:rsidR="00FF10B5" w:rsidRDefault="00FF10B5"/>
    <w:p w14:paraId="4828662A" w14:textId="77777777" w:rsidR="00000BEA" w:rsidRPr="00000BEA" w:rsidRDefault="00000BEA" w:rsidP="00000BEA">
      <w:r w:rsidRPr="00000BEA">
        <w:t>This would then allow you to ask:</w:t>
      </w:r>
    </w:p>
    <w:p w14:paraId="50E437D1" w14:textId="77777777" w:rsidR="00000BEA" w:rsidRPr="00000BEA" w:rsidRDefault="00000BEA" w:rsidP="00000BEA">
      <w:pPr>
        <w:numPr>
          <w:ilvl w:val="0"/>
          <w:numId w:val="28"/>
        </w:numPr>
      </w:pPr>
      <w:r w:rsidRPr="00000BEA">
        <w:rPr>
          <w:i/>
          <w:iCs/>
        </w:rPr>
        <w:t>"Given the recovery pattern observed in 50 years, when would UNMANAGED/</w:t>
      </w:r>
      <w:proofErr w:type="spellStart"/>
      <w:r w:rsidRPr="00000BEA">
        <w:rPr>
          <w:i/>
          <w:iCs/>
        </w:rPr>
        <w:t>refclim</w:t>
      </w:r>
      <w:proofErr w:type="spellEnd"/>
      <w:r w:rsidRPr="00000BEA">
        <w:rPr>
          <w:i/>
          <w:iCs/>
        </w:rPr>
        <w:t xml:space="preserve"> </w:t>
      </w:r>
      <w:r w:rsidRPr="00000BEA">
        <w:rPr>
          <w:b/>
          <w:bCs/>
          <w:i/>
          <w:iCs/>
        </w:rPr>
        <w:t>probably</w:t>
      </w:r>
      <w:r w:rsidRPr="00000BEA">
        <w:rPr>
          <w:i/>
          <w:iCs/>
        </w:rPr>
        <w:t xml:space="preserve"> recover?"</w:t>
      </w:r>
    </w:p>
    <w:p w14:paraId="5E3E2F9B" w14:textId="77777777" w:rsidR="00000BEA" w:rsidRPr="00000BEA" w:rsidRDefault="00000BEA" w:rsidP="00000BEA">
      <w:pPr>
        <w:numPr>
          <w:ilvl w:val="0"/>
          <w:numId w:val="28"/>
        </w:numPr>
      </w:pPr>
      <w:r w:rsidRPr="00000BEA">
        <w:t xml:space="preserve">Extract T50/T80/T90/T99 </w:t>
      </w:r>
      <w:r w:rsidRPr="00000BEA">
        <w:rPr>
          <w:b/>
          <w:bCs/>
        </w:rPr>
        <w:t>beyond the simulation horizon</w:t>
      </w:r>
    </w:p>
    <w:p w14:paraId="12B52F9E" w14:textId="77777777" w:rsidR="00000BEA" w:rsidRPr="00000BEA" w:rsidRDefault="00000BEA" w:rsidP="00000BEA">
      <w:r w:rsidRPr="00000BEA">
        <w:pict w14:anchorId="323C62AA">
          <v:rect id="_x0000_i1072" style="width:0;height:1.5pt" o:hralign="center" o:hrstd="t" o:hr="t" fillcolor="#a0a0a0" stroked="f"/>
        </w:pict>
      </w:r>
    </w:p>
    <w:p w14:paraId="4BF07FDD" w14:textId="77777777" w:rsidR="00000BEA" w:rsidRPr="00000BEA" w:rsidRDefault="00000BEA" w:rsidP="00000BEA">
      <w:pPr>
        <w:rPr>
          <w:b/>
          <w:bCs/>
        </w:rPr>
      </w:pPr>
      <w:r w:rsidRPr="00000BEA">
        <w:rPr>
          <w:b/>
          <w:bCs/>
        </w:rPr>
        <w:t>The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528"/>
        <w:gridCol w:w="4231"/>
      </w:tblGrid>
      <w:tr w:rsidR="00000BEA" w:rsidRPr="00000BEA" w14:paraId="6EC8A39C" w14:textId="77777777">
        <w:trPr>
          <w:tblHeader/>
          <w:tblCellSpacing w:w="15" w:type="dxa"/>
        </w:trPr>
        <w:tc>
          <w:tcPr>
            <w:tcW w:w="0" w:type="auto"/>
            <w:vAlign w:val="center"/>
            <w:hideMark/>
          </w:tcPr>
          <w:p w14:paraId="6466155A" w14:textId="77777777" w:rsidR="00000BEA" w:rsidRPr="00000BEA" w:rsidRDefault="00000BEA" w:rsidP="00000BEA"/>
        </w:tc>
        <w:tc>
          <w:tcPr>
            <w:tcW w:w="0" w:type="auto"/>
            <w:vAlign w:val="center"/>
            <w:hideMark/>
          </w:tcPr>
          <w:p w14:paraId="3B4E1641" w14:textId="77777777" w:rsidR="00000BEA" w:rsidRPr="00000BEA" w:rsidRDefault="00000BEA" w:rsidP="00000BEA">
            <w:pPr>
              <w:rPr>
                <w:b/>
                <w:bCs/>
              </w:rPr>
            </w:pPr>
            <w:r w:rsidRPr="00000BEA">
              <w:rPr>
                <w:b/>
                <w:bCs/>
              </w:rPr>
              <w:t>Cox (current)</w:t>
            </w:r>
          </w:p>
        </w:tc>
        <w:tc>
          <w:tcPr>
            <w:tcW w:w="0" w:type="auto"/>
            <w:vAlign w:val="center"/>
            <w:hideMark/>
          </w:tcPr>
          <w:p w14:paraId="3DB89F6B" w14:textId="77777777" w:rsidR="00000BEA" w:rsidRPr="00000BEA" w:rsidRDefault="00000BEA" w:rsidP="00000BEA">
            <w:pPr>
              <w:rPr>
                <w:b/>
                <w:bCs/>
              </w:rPr>
            </w:pPr>
            <w:r w:rsidRPr="00000BEA">
              <w:rPr>
                <w:b/>
                <w:bCs/>
              </w:rPr>
              <w:t>Parametric (</w:t>
            </w:r>
            <w:proofErr w:type="spellStart"/>
            <w:r w:rsidRPr="00000BEA">
              <w:rPr>
                <w:b/>
                <w:bCs/>
              </w:rPr>
              <w:t>flexsurv</w:t>
            </w:r>
            <w:proofErr w:type="spellEnd"/>
            <w:r w:rsidRPr="00000BEA">
              <w:rPr>
                <w:b/>
                <w:bCs/>
              </w:rPr>
              <w:t>)</w:t>
            </w:r>
          </w:p>
        </w:tc>
      </w:tr>
      <w:tr w:rsidR="00000BEA" w:rsidRPr="00000BEA" w14:paraId="118517BD" w14:textId="77777777">
        <w:trPr>
          <w:tblCellSpacing w:w="15" w:type="dxa"/>
        </w:trPr>
        <w:tc>
          <w:tcPr>
            <w:tcW w:w="0" w:type="auto"/>
            <w:vAlign w:val="center"/>
            <w:hideMark/>
          </w:tcPr>
          <w:p w14:paraId="22398C6A" w14:textId="77777777" w:rsidR="00000BEA" w:rsidRPr="00000BEA" w:rsidRDefault="00000BEA" w:rsidP="00000BEA">
            <w:r w:rsidRPr="00000BEA">
              <w:t>Extrapolation</w:t>
            </w:r>
          </w:p>
        </w:tc>
        <w:tc>
          <w:tcPr>
            <w:tcW w:w="0" w:type="auto"/>
            <w:vAlign w:val="center"/>
            <w:hideMark/>
          </w:tcPr>
          <w:p w14:paraId="14CC71FD" w14:textId="77777777" w:rsidR="00000BEA" w:rsidRPr="00000BEA" w:rsidRDefault="00000BEA" w:rsidP="00000BEA">
            <w:r w:rsidRPr="00000BEA">
              <w:rPr>
                <w:rFonts w:ascii="Segoe UI Emoji" w:hAnsi="Segoe UI Emoji" w:cs="Segoe UI Emoji"/>
              </w:rPr>
              <w:t>❌</w:t>
            </w:r>
            <w:r w:rsidRPr="00000BEA">
              <w:t xml:space="preserve"> No</w:t>
            </w:r>
          </w:p>
        </w:tc>
        <w:tc>
          <w:tcPr>
            <w:tcW w:w="0" w:type="auto"/>
            <w:vAlign w:val="center"/>
            <w:hideMark/>
          </w:tcPr>
          <w:p w14:paraId="023DA239" w14:textId="77777777" w:rsidR="00000BEA" w:rsidRPr="00000BEA" w:rsidRDefault="00000BEA" w:rsidP="00000BEA">
            <w:r w:rsidRPr="00000BEA">
              <w:rPr>
                <w:rFonts w:ascii="Segoe UI Emoji" w:hAnsi="Segoe UI Emoji" w:cs="Segoe UI Emoji"/>
              </w:rPr>
              <w:t>✅</w:t>
            </w:r>
            <w:r w:rsidRPr="00000BEA">
              <w:t xml:space="preserve"> Yes</w:t>
            </w:r>
          </w:p>
        </w:tc>
      </w:tr>
      <w:tr w:rsidR="00000BEA" w:rsidRPr="00000BEA" w14:paraId="16C3E64B" w14:textId="77777777">
        <w:trPr>
          <w:tblCellSpacing w:w="15" w:type="dxa"/>
        </w:trPr>
        <w:tc>
          <w:tcPr>
            <w:tcW w:w="0" w:type="auto"/>
            <w:vAlign w:val="center"/>
            <w:hideMark/>
          </w:tcPr>
          <w:p w14:paraId="39EC5586" w14:textId="77777777" w:rsidR="00000BEA" w:rsidRPr="00000BEA" w:rsidRDefault="00000BEA" w:rsidP="00000BEA">
            <w:r w:rsidRPr="00000BEA">
              <w:t>Assumption</w:t>
            </w:r>
          </w:p>
        </w:tc>
        <w:tc>
          <w:tcPr>
            <w:tcW w:w="0" w:type="auto"/>
            <w:vAlign w:val="center"/>
            <w:hideMark/>
          </w:tcPr>
          <w:p w14:paraId="3A99D870" w14:textId="77777777" w:rsidR="00000BEA" w:rsidRPr="00000BEA" w:rsidRDefault="00000BEA" w:rsidP="00000BEA">
            <w:r w:rsidRPr="00000BEA">
              <w:t>Semi-parametric</w:t>
            </w:r>
          </w:p>
        </w:tc>
        <w:tc>
          <w:tcPr>
            <w:tcW w:w="0" w:type="auto"/>
            <w:vAlign w:val="center"/>
            <w:hideMark/>
          </w:tcPr>
          <w:p w14:paraId="3B110399" w14:textId="77777777" w:rsidR="00000BEA" w:rsidRPr="00000BEA" w:rsidRDefault="00000BEA" w:rsidP="00000BEA">
            <w:r w:rsidRPr="00000BEA">
              <w:t>Requires distribution assumption</w:t>
            </w:r>
          </w:p>
        </w:tc>
      </w:tr>
      <w:tr w:rsidR="00000BEA" w:rsidRPr="00000BEA" w14:paraId="60386E5B" w14:textId="77777777">
        <w:trPr>
          <w:tblCellSpacing w:w="15" w:type="dxa"/>
        </w:trPr>
        <w:tc>
          <w:tcPr>
            <w:tcW w:w="0" w:type="auto"/>
            <w:vAlign w:val="center"/>
            <w:hideMark/>
          </w:tcPr>
          <w:p w14:paraId="74667953" w14:textId="77777777" w:rsidR="00000BEA" w:rsidRPr="00000BEA" w:rsidRDefault="00000BEA" w:rsidP="00000BEA">
            <w:r w:rsidRPr="00000BEA">
              <w:t>Risk</w:t>
            </w:r>
          </w:p>
        </w:tc>
        <w:tc>
          <w:tcPr>
            <w:tcW w:w="0" w:type="auto"/>
            <w:vAlign w:val="center"/>
            <w:hideMark/>
          </w:tcPr>
          <w:p w14:paraId="1A495A31" w14:textId="77777777" w:rsidR="00000BEA" w:rsidRPr="00000BEA" w:rsidRDefault="00000BEA" w:rsidP="00000BEA">
            <w:r w:rsidRPr="00000BEA">
              <w:t>None within horizon</w:t>
            </w:r>
          </w:p>
        </w:tc>
        <w:tc>
          <w:tcPr>
            <w:tcW w:w="0" w:type="auto"/>
            <w:vAlign w:val="center"/>
            <w:hideMark/>
          </w:tcPr>
          <w:p w14:paraId="0B15D927" w14:textId="77777777" w:rsidR="00000BEA" w:rsidRPr="00000BEA" w:rsidRDefault="00000BEA" w:rsidP="00000BEA">
            <w:r w:rsidRPr="00000BEA">
              <w:t>Wrong distribution → wrong extrapolation</w:t>
            </w:r>
          </w:p>
        </w:tc>
      </w:tr>
      <w:tr w:rsidR="00000BEA" w:rsidRPr="00000BEA" w14:paraId="79578CEE" w14:textId="77777777">
        <w:trPr>
          <w:tblCellSpacing w:w="15" w:type="dxa"/>
        </w:trPr>
        <w:tc>
          <w:tcPr>
            <w:tcW w:w="0" w:type="auto"/>
            <w:vAlign w:val="center"/>
            <w:hideMark/>
          </w:tcPr>
          <w:p w14:paraId="6FEE73F2" w14:textId="77777777" w:rsidR="00000BEA" w:rsidRPr="00000BEA" w:rsidRDefault="00000BEA" w:rsidP="00000BEA">
            <w:r w:rsidRPr="00000BEA">
              <w:t>Interpretability</w:t>
            </w:r>
          </w:p>
        </w:tc>
        <w:tc>
          <w:tcPr>
            <w:tcW w:w="0" w:type="auto"/>
            <w:vAlign w:val="center"/>
            <w:hideMark/>
          </w:tcPr>
          <w:p w14:paraId="29E2F16B" w14:textId="77777777" w:rsidR="00000BEA" w:rsidRPr="00000BEA" w:rsidRDefault="00000BEA" w:rsidP="00000BEA">
            <w:r w:rsidRPr="00000BEA">
              <w:t>Hazard ratios</w:t>
            </w:r>
          </w:p>
        </w:tc>
        <w:tc>
          <w:tcPr>
            <w:tcW w:w="0" w:type="auto"/>
            <w:vAlign w:val="center"/>
            <w:hideMark/>
          </w:tcPr>
          <w:p w14:paraId="02545BEF" w14:textId="77777777" w:rsidR="00000BEA" w:rsidRPr="00000BEA" w:rsidRDefault="00000BEA" w:rsidP="00000BEA">
            <w:r w:rsidRPr="00000BEA">
              <w:t>Time ratios + predicted recovery times</w:t>
            </w:r>
          </w:p>
        </w:tc>
      </w:tr>
      <w:tr w:rsidR="00000BEA" w:rsidRPr="00000BEA" w14:paraId="404105A1" w14:textId="77777777">
        <w:trPr>
          <w:tblCellSpacing w:w="15" w:type="dxa"/>
        </w:trPr>
        <w:tc>
          <w:tcPr>
            <w:tcW w:w="0" w:type="auto"/>
            <w:vAlign w:val="center"/>
            <w:hideMark/>
          </w:tcPr>
          <w:p w14:paraId="2EC66DA4" w14:textId="77777777" w:rsidR="00000BEA" w:rsidRPr="00000BEA" w:rsidRDefault="00000BEA" w:rsidP="00000BEA">
            <w:r w:rsidRPr="00000BEA">
              <w:lastRenderedPageBreak/>
              <w:t>AIC comparison</w:t>
            </w:r>
          </w:p>
        </w:tc>
        <w:tc>
          <w:tcPr>
            <w:tcW w:w="0" w:type="auto"/>
            <w:vAlign w:val="center"/>
            <w:hideMark/>
          </w:tcPr>
          <w:p w14:paraId="0D68FBA2" w14:textId="77777777" w:rsidR="00000BEA" w:rsidRPr="00000BEA" w:rsidRDefault="00000BEA" w:rsidP="00000BEA">
            <w:r w:rsidRPr="00000BEA">
              <w:rPr>
                <w:rFonts w:ascii="Segoe UI Emoji" w:hAnsi="Segoe UI Emoji" w:cs="Segoe UI Emoji"/>
              </w:rPr>
              <w:t>❌</w:t>
            </w:r>
            <w:r w:rsidRPr="00000BEA">
              <w:t xml:space="preserve"> Not comparable to parametric</w:t>
            </w:r>
          </w:p>
        </w:tc>
        <w:tc>
          <w:tcPr>
            <w:tcW w:w="0" w:type="auto"/>
            <w:vAlign w:val="center"/>
            <w:hideMark/>
          </w:tcPr>
          <w:p w14:paraId="0F8A1B2B" w14:textId="77777777" w:rsidR="00000BEA" w:rsidRPr="00000BEA" w:rsidRDefault="00000BEA" w:rsidP="00000BEA">
            <w:r w:rsidRPr="00000BEA">
              <w:rPr>
                <w:rFonts w:ascii="Segoe UI Emoji" w:hAnsi="Segoe UI Emoji" w:cs="Segoe UI Emoji"/>
              </w:rPr>
              <w:t>✅</w:t>
            </w:r>
            <w:r w:rsidRPr="00000BEA">
              <w:t xml:space="preserve"> Can compare distributions</w:t>
            </w:r>
          </w:p>
        </w:tc>
      </w:tr>
    </w:tbl>
    <w:p w14:paraId="1981D67F" w14:textId="77777777" w:rsidR="00000BEA" w:rsidRPr="00000BEA" w:rsidRDefault="00000BEA" w:rsidP="00000BEA">
      <w:r w:rsidRPr="00000BEA">
        <w:pict w14:anchorId="51A1D2FF">
          <v:rect id="_x0000_i1073" style="width:0;height:1.5pt" o:hralign="center" o:hrstd="t" o:hr="t" fillcolor="#a0a0a0" stroked="f"/>
        </w:pict>
      </w:r>
    </w:p>
    <w:p w14:paraId="250E73EB" w14:textId="77777777" w:rsidR="00000BEA" w:rsidRPr="00000BEA" w:rsidRDefault="00000BEA" w:rsidP="00000BEA">
      <w:pPr>
        <w:rPr>
          <w:b/>
          <w:bCs/>
        </w:rPr>
      </w:pPr>
      <w:r w:rsidRPr="00000BEA">
        <w:rPr>
          <w:b/>
          <w:bCs/>
        </w:rPr>
        <w:t>My suggestion</w:t>
      </w:r>
    </w:p>
    <w:p w14:paraId="3681D789" w14:textId="77777777" w:rsidR="00000BEA" w:rsidRPr="00000BEA" w:rsidRDefault="00000BEA" w:rsidP="00000BEA">
      <w:r w:rsidRPr="00000BEA">
        <w:t xml:space="preserve">Given that several of your combinations are clearly </w:t>
      </w:r>
      <w:r w:rsidRPr="00000BEA">
        <w:rPr>
          <w:b/>
          <w:bCs/>
        </w:rPr>
        <w:t>not recovering within 50 years</w:t>
      </w:r>
      <w:r w:rsidRPr="00000BEA">
        <w:t xml:space="preserve">, a parametric model would be much more informative ecologically — it would give you </w:t>
      </w:r>
      <w:r w:rsidRPr="00000BEA">
        <w:rPr>
          <w:b/>
          <w:bCs/>
        </w:rPr>
        <w:t>probable recovery times with CI</w:t>
      </w:r>
      <w:r w:rsidRPr="00000BEA">
        <w:t xml:space="preserve"> even for the never-recovered cases.</w:t>
      </w:r>
    </w:p>
    <w:p w14:paraId="4C14D44D" w14:textId="77777777" w:rsidR="00000BEA" w:rsidRPr="00000BEA" w:rsidRDefault="00000BEA" w:rsidP="00000BEA">
      <w:r w:rsidRPr="00000BEA">
        <w:t>The workflow would be:</w:t>
      </w:r>
    </w:p>
    <w:p w14:paraId="562171ED" w14:textId="77777777" w:rsidR="00000BEA" w:rsidRPr="00000BEA" w:rsidRDefault="00000BEA" w:rsidP="00000BEA">
      <w:pPr>
        <w:numPr>
          <w:ilvl w:val="0"/>
          <w:numId w:val="29"/>
        </w:numPr>
      </w:pPr>
      <w:r w:rsidRPr="00000BEA">
        <w:t>Fit all 4 distributions</w:t>
      </w:r>
    </w:p>
    <w:p w14:paraId="5C1C76C6" w14:textId="77777777" w:rsidR="00000BEA" w:rsidRPr="00000BEA" w:rsidRDefault="00000BEA" w:rsidP="00000BEA">
      <w:pPr>
        <w:numPr>
          <w:ilvl w:val="0"/>
          <w:numId w:val="29"/>
        </w:numPr>
      </w:pPr>
      <w:r w:rsidRPr="00000BEA">
        <w:t>Pick best by AIC</w:t>
      </w:r>
    </w:p>
    <w:p w14:paraId="4B05766D" w14:textId="77777777" w:rsidR="00000BEA" w:rsidRPr="00000BEA" w:rsidRDefault="00000BEA" w:rsidP="00000BEA">
      <w:pPr>
        <w:numPr>
          <w:ilvl w:val="0"/>
          <w:numId w:val="29"/>
        </w:numPr>
      </w:pPr>
      <w:r w:rsidRPr="00000BEA">
        <w:t xml:space="preserve">Extract T50/T80/T90/T99 </w:t>
      </w:r>
      <w:r w:rsidRPr="00000BEA">
        <w:rPr>
          <w:b/>
          <w:bCs/>
        </w:rPr>
        <w:t>including extrapolated values</w:t>
      </w:r>
      <w:r w:rsidRPr="00000BEA">
        <w:t xml:space="preserve"> for censored combinations</w:t>
      </w:r>
    </w:p>
    <w:p w14:paraId="2B9D0E0A" w14:textId="77777777" w:rsidR="00000BEA" w:rsidRPr="00000BEA" w:rsidRDefault="00000BEA" w:rsidP="00000BEA">
      <w:pPr>
        <w:numPr>
          <w:ilvl w:val="0"/>
          <w:numId w:val="29"/>
        </w:numPr>
      </w:pPr>
      <w:r w:rsidRPr="00000BEA">
        <w:t>Use those in your bar charts and quantile tables</w:t>
      </w:r>
    </w:p>
    <w:p w14:paraId="43305253" w14:textId="77777777" w:rsidR="00000BEA" w:rsidRPr="00000BEA" w:rsidRDefault="00000BEA" w:rsidP="00000BEA">
      <w:r w:rsidRPr="00000BEA">
        <w:t>Want me to write the full code for this?</w:t>
      </w:r>
    </w:p>
    <w:p w14:paraId="720F3738" w14:textId="77777777" w:rsidR="00000BEA" w:rsidRPr="00000BEA" w:rsidRDefault="00000BEA" w:rsidP="00000BEA">
      <w:r w:rsidRPr="00000BEA">
        <w:t xml:space="preserve">I am not sure then why we </w:t>
      </w:r>
      <w:proofErr w:type="gramStart"/>
      <w:r w:rsidRPr="00000BEA">
        <w:t>applied</w:t>
      </w:r>
      <w:proofErr w:type="gramEnd"/>
      <w:r w:rsidRPr="00000BEA">
        <w:t xml:space="preserve"> the other one?!</w:t>
      </w:r>
    </w:p>
    <w:p w14:paraId="4CC64B2A" w14:textId="77777777" w:rsidR="00000BEA" w:rsidRPr="00000BEA" w:rsidRDefault="00000BEA" w:rsidP="00000BEA">
      <w:r w:rsidRPr="00000BEA">
        <w:t>12:53 PM</w:t>
      </w:r>
    </w:p>
    <w:p w14:paraId="6E3E72C8" w14:textId="77777777" w:rsidR="00000BEA" w:rsidRPr="00000BEA" w:rsidRDefault="00000BEA" w:rsidP="00000BEA">
      <w:pPr>
        <w:rPr>
          <w:b/>
          <w:bCs/>
        </w:rPr>
      </w:pPr>
      <w:r w:rsidRPr="00000BEA">
        <w:rPr>
          <w:b/>
          <w:bCs/>
        </w:rPr>
        <w:t>Claude responded: Fair point!</w:t>
      </w:r>
    </w:p>
    <w:p w14:paraId="6CC64B67" w14:textId="77777777" w:rsidR="00000BEA" w:rsidRPr="00000BEA" w:rsidRDefault="00000BEA" w:rsidP="00000BEA">
      <w:r w:rsidRPr="00000BEA">
        <w:t>Fair point! Let me be honest about this.</w:t>
      </w:r>
    </w:p>
    <w:p w14:paraId="0E47AC3A" w14:textId="77777777" w:rsidR="00000BEA" w:rsidRPr="00000BEA" w:rsidRDefault="00000BEA" w:rsidP="00000BEA">
      <w:r w:rsidRPr="00000BEA">
        <w:t>The Cox model was the </w:t>
      </w:r>
      <w:r w:rsidRPr="00000BEA">
        <w:rPr>
          <w:b/>
          <w:bCs/>
        </w:rPr>
        <w:t xml:space="preserve">right choice for what you </w:t>
      </w:r>
      <w:proofErr w:type="gramStart"/>
      <w:r w:rsidRPr="00000BEA">
        <w:rPr>
          <w:b/>
          <w:bCs/>
        </w:rPr>
        <w:t>did</w:t>
      </w:r>
      <w:proofErr w:type="gramEnd"/>
      <w:r w:rsidRPr="00000BEA">
        <w:rPr>
          <w:b/>
          <w:bCs/>
        </w:rPr>
        <w:t xml:space="preserve"> so far</w:t>
      </w:r>
      <w:r w:rsidRPr="00000BEA">
        <w:t>:</w:t>
      </w:r>
    </w:p>
    <w:p w14:paraId="6EA6DFA5" w14:textId="77777777" w:rsidR="00000BEA" w:rsidRPr="00000BEA" w:rsidRDefault="00000BEA" w:rsidP="00000BEA">
      <w:pPr>
        <w:numPr>
          <w:ilvl w:val="0"/>
          <w:numId w:val="30"/>
        </w:numPr>
      </w:pPr>
      <w:r w:rsidRPr="00000BEA">
        <w:rPr>
          <w:b/>
          <w:bCs/>
        </w:rPr>
        <w:t>Log-rank tests</w:t>
      </w:r>
      <w:r w:rsidRPr="00000BEA">
        <w:t> — testing </w:t>
      </w:r>
      <w:r w:rsidRPr="00000BEA">
        <w:rPr>
          <w:i/>
          <w:iCs/>
        </w:rPr>
        <w:t>"is there a significant difference in recovery between Management/Climate groups?"</w:t>
      </w:r>
      <w:r w:rsidRPr="00000BEA">
        <w:t> → Cox is perfect for this</w:t>
      </w:r>
    </w:p>
    <w:p w14:paraId="12DEAE16" w14:textId="77777777" w:rsidR="00000BEA" w:rsidRPr="00000BEA" w:rsidRDefault="00000BEA" w:rsidP="00000BEA">
      <w:pPr>
        <w:numPr>
          <w:ilvl w:val="0"/>
          <w:numId w:val="30"/>
        </w:numPr>
      </w:pPr>
      <w:r w:rsidRPr="00000BEA">
        <w:rPr>
          <w:b/>
          <w:bCs/>
        </w:rPr>
        <w:t>Survival curves</w:t>
      </w:r>
      <w:r w:rsidRPr="00000BEA">
        <w:t xml:space="preserve"> (your KM-style </w:t>
      </w:r>
      <w:proofErr w:type="gramStart"/>
      <w:r w:rsidRPr="00000BEA">
        <w:t>plots) —</w:t>
      </w:r>
      <w:proofErr w:type="gramEnd"/>
      <w:r w:rsidRPr="00000BEA">
        <w:t xml:space="preserve"> visualizing recovery trajectories over the observed horizon → Cox is perfect for this</w:t>
      </w:r>
    </w:p>
    <w:p w14:paraId="03C94043" w14:textId="77777777" w:rsidR="00000BEA" w:rsidRPr="00000BEA" w:rsidRDefault="00000BEA" w:rsidP="00000BEA">
      <w:pPr>
        <w:numPr>
          <w:ilvl w:val="0"/>
          <w:numId w:val="30"/>
        </w:numPr>
      </w:pPr>
      <w:r w:rsidRPr="00000BEA">
        <w:rPr>
          <w:b/>
          <w:bCs/>
        </w:rPr>
        <w:t>Variance decomposition</w:t>
      </w:r>
      <w:r w:rsidRPr="00000BEA">
        <w:t> (LRT, Nagelkerke R²) — partitioning how much Management vs Climate explains recovery → Cox is perfect for this</w:t>
      </w:r>
    </w:p>
    <w:p w14:paraId="5AB2FBA4" w14:textId="77777777" w:rsidR="00000BEA" w:rsidRPr="00000BEA" w:rsidRDefault="00000BEA" w:rsidP="00000BEA">
      <w:r w:rsidRPr="00000BEA">
        <w:pict w14:anchorId="434EE907">
          <v:rect id="_x0000_i1088" style="width:0;height:0" o:hralign="center" o:hrstd="t" o:hr="t" fillcolor="#a0a0a0" stroked="f"/>
        </w:pict>
      </w:r>
    </w:p>
    <w:p w14:paraId="1F6CB05A" w14:textId="77777777" w:rsidR="00000BEA" w:rsidRPr="00000BEA" w:rsidRDefault="00000BEA" w:rsidP="00000BEA">
      <w:pPr>
        <w:rPr>
          <w:b/>
          <w:bCs/>
        </w:rPr>
      </w:pPr>
      <w:r w:rsidRPr="00000BEA">
        <w:rPr>
          <w:b/>
          <w:bCs/>
        </w:rPr>
        <w:t>Where Cox falls short — only for your new questions:</w:t>
      </w:r>
    </w:p>
    <w:p w14:paraId="27B62425" w14:textId="77777777" w:rsidR="00000BEA" w:rsidRPr="00000BEA" w:rsidRDefault="00000BEA" w:rsidP="00000BEA">
      <w:r w:rsidRPr="00000BEA">
        <w:t xml:space="preserve">The limitations only appear when you </w:t>
      </w:r>
      <w:proofErr w:type="gramStart"/>
      <w:r w:rsidRPr="00000BEA">
        <w:t>started</w:t>
      </w:r>
      <w:proofErr w:type="gramEnd"/>
      <w:r w:rsidRPr="00000BEA">
        <w:t xml:space="preserve"> asking:</w:t>
      </w:r>
    </w:p>
    <w:p w14:paraId="119562CE" w14:textId="77777777" w:rsidR="00000BEA" w:rsidRPr="00000BEA" w:rsidRDefault="00000BEA" w:rsidP="00000BEA">
      <w:pPr>
        <w:numPr>
          <w:ilvl w:val="0"/>
          <w:numId w:val="31"/>
        </w:numPr>
      </w:pPr>
      <w:r w:rsidRPr="00000BEA">
        <w:rPr>
          <w:i/>
          <w:iCs/>
        </w:rPr>
        <w:lastRenderedPageBreak/>
        <w:t>"What % recovered by year X?"</w:t>
      </w:r>
      <w:r w:rsidRPr="00000BEA">
        <w:t> → works within horizon, but </w:t>
      </w:r>
      <w:r w:rsidRPr="00000BEA">
        <w:rPr>
          <w:b/>
          <w:bCs/>
        </w:rPr>
        <w:t>unreliable for censored combos</w:t>
      </w:r>
    </w:p>
    <w:p w14:paraId="2AFC37A1" w14:textId="77777777" w:rsidR="00000BEA" w:rsidRPr="00000BEA" w:rsidRDefault="00000BEA" w:rsidP="00000BEA">
      <w:pPr>
        <w:numPr>
          <w:ilvl w:val="0"/>
          <w:numId w:val="31"/>
        </w:numPr>
      </w:pPr>
      <w:r w:rsidRPr="00000BEA">
        <w:rPr>
          <w:i/>
          <w:iCs/>
        </w:rPr>
        <w:t>"When does T90/T99 happen?"</w:t>
      </w:r>
      <w:r w:rsidRPr="00000BEA">
        <w:t> → </w:t>
      </w:r>
      <w:r w:rsidRPr="00000BEA">
        <w:rPr>
          <w:b/>
          <w:bCs/>
        </w:rPr>
        <w:t>returns NA</w:t>
      </w:r>
      <w:r w:rsidRPr="00000BEA">
        <w:t> for never-recovered combos instead of a projected time</w:t>
      </w:r>
    </w:p>
    <w:p w14:paraId="28EED735" w14:textId="77777777" w:rsidR="00000BEA" w:rsidRPr="00000BEA" w:rsidRDefault="00000BEA" w:rsidP="00000BEA">
      <w:pPr>
        <w:numPr>
          <w:ilvl w:val="0"/>
          <w:numId w:val="31"/>
        </w:numPr>
      </w:pPr>
      <w:r w:rsidRPr="00000BEA">
        <w:rPr>
          <w:i/>
          <w:iCs/>
        </w:rPr>
        <w:t>"What is the probable recovery time beyond 50 years?"</w:t>
      </w:r>
      <w:r w:rsidRPr="00000BEA">
        <w:t> → </w:t>
      </w:r>
      <w:r w:rsidRPr="00000BEA">
        <w:rPr>
          <w:b/>
          <w:bCs/>
        </w:rPr>
        <w:t>Cox cannot answer this</w:t>
      </w:r>
    </w:p>
    <w:p w14:paraId="6DC2DD2D" w14:textId="77777777" w:rsidR="00000BEA" w:rsidRPr="00000BEA" w:rsidRDefault="00000BEA" w:rsidP="00000BEA">
      <w:r w:rsidRPr="00000BEA">
        <w:pict w14:anchorId="454E90A1">
          <v:rect id="_x0000_i1089" style="width:0;height:0" o:hralign="center" o:hrstd="t" o:hr="t" fillcolor="#a0a0a0" stroked="f"/>
        </w:pict>
      </w:r>
    </w:p>
    <w:p w14:paraId="67ABE7C7" w14:textId="77777777" w:rsidR="00000BEA" w:rsidRPr="00000BEA" w:rsidRDefault="00000BEA" w:rsidP="00000BEA">
      <w:pPr>
        <w:rPr>
          <w:b/>
          <w:bCs/>
        </w:rPr>
      </w:pPr>
      <w:proofErr w:type="gramStart"/>
      <w:r w:rsidRPr="00000BEA">
        <w:rPr>
          <w:b/>
          <w:bCs/>
        </w:rPr>
        <w:t>So</w:t>
      </w:r>
      <w:proofErr w:type="gramEnd"/>
      <w:r w:rsidRPr="00000BEA">
        <w:rPr>
          <w:b/>
          <w:bCs/>
        </w:rPr>
        <w:t xml:space="preserve"> in practice you need both: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22"/>
        <w:gridCol w:w="2560"/>
      </w:tblGrid>
      <w:tr w:rsidR="00000BEA" w:rsidRPr="00000BEA" w14:paraId="0F881D4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E7B4CE" w14:textId="77777777" w:rsidR="00000BEA" w:rsidRPr="00000BEA" w:rsidRDefault="00000BEA" w:rsidP="00000BEA">
            <w:pPr>
              <w:rPr>
                <w:b/>
                <w:bCs/>
              </w:rPr>
            </w:pPr>
            <w:r w:rsidRPr="00000BEA">
              <w:rPr>
                <w:b/>
                <w:bCs/>
              </w:rPr>
              <w:t>Question</w:t>
            </w:r>
          </w:p>
        </w:tc>
        <w:tc>
          <w:tcPr>
            <w:tcW w:w="0" w:type="auto"/>
            <w:tcBorders>
              <w:top w:val="single" w:sz="2" w:space="0" w:color="auto"/>
              <w:left w:val="single" w:sz="2" w:space="0" w:color="auto"/>
              <w:bottom w:val="single" w:sz="2" w:space="0" w:color="auto"/>
              <w:right w:val="single" w:sz="2" w:space="0" w:color="auto"/>
            </w:tcBorders>
            <w:hideMark/>
          </w:tcPr>
          <w:p w14:paraId="7C1011CF" w14:textId="77777777" w:rsidR="00000BEA" w:rsidRPr="00000BEA" w:rsidRDefault="00000BEA" w:rsidP="00000BEA">
            <w:pPr>
              <w:rPr>
                <w:b/>
                <w:bCs/>
              </w:rPr>
            </w:pPr>
            <w:r w:rsidRPr="00000BEA">
              <w:rPr>
                <w:b/>
                <w:bCs/>
              </w:rPr>
              <w:t>Model</w:t>
            </w:r>
          </w:p>
        </w:tc>
      </w:tr>
      <w:tr w:rsidR="00000BEA" w:rsidRPr="00000BEA" w14:paraId="3651C053" w14:textId="77777777">
        <w:tc>
          <w:tcPr>
            <w:tcW w:w="0" w:type="auto"/>
            <w:tcBorders>
              <w:top w:val="single" w:sz="2" w:space="0" w:color="auto"/>
              <w:left w:val="single" w:sz="2" w:space="0" w:color="auto"/>
              <w:bottom w:val="single" w:sz="2" w:space="0" w:color="auto"/>
              <w:right w:val="single" w:sz="2" w:space="0" w:color="auto"/>
            </w:tcBorders>
            <w:hideMark/>
          </w:tcPr>
          <w:p w14:paraId="73D7CFA2" w14:textId="77777777" w:rsidR="00000BEA" w:rsidRPr="00000BEA" w:rsidRDefault="00000BEA" w:rsidP="00000BEA">
            <w:r w:rsidRPr="00000BEA">
              <w:t>Are groups significantly different?</w:t>
            </w:r>
          </w:p>
        </w:tc>
        <w:tc>
          <w:tcPr>
            <w:tcW w:w="0" w:type="auto"/>
            <w:tcBorders>
              <w:top w:val="single" w:sz="2" w:space="0" w:color="auto"/>
              <w:left w:val="single" w:sz="2" w:space="0" w:color="auto"/>
              <w:bottom w:val="single" w:sz="2" w:space="0" w:color="auto"/>
              <w:right w:val="single" w:sz="2" w:space="0" w:color="auto"/>
            </w:tcBorders>
            <w:hideMark/>
          </w:tcPr>
          <w:p w14:paraId="39456573" w14:textId="77777777" w:rsidR="00000BEA" w:rsidRPr="00000BEA" w:rsidRDefault="00000BEA" w:rsidP="00000BEA">
            <w:r w:rsidRPr="00000BEA">
              <w:rPr>
                <w:rFonts w:ascii="Segoe UI Emoji" w:hAnsi="Segoe UI Emoji" w:cs="Segoe UI Emoji"/>
              </w:rPr>
              <w:t>✅</w:t>
            </w:r>
            <w:r w:rsidRPr="00000BEA">
              <w:t xml:space="preserve"> Cox</w:t>
            </w:r>
          </w:p>
        </w:tc>
      </w:tr>
      <w:tr w:rsidR="00000BEA" w:rsidRPr="00000BEA" w14:paraId="50213BBA" w14:textId="77777777">
        <w:tc>
          <w:tcPr>
            <w:tcW w:w="0" w:type="auto"/>
            <w:tcBorders>
              <w:top w:val="single" w:sz="2" w:space="0" w:color="auto"/>
              <w:left w:val="single" w:sz="2" w:space="0" w:color="auto"/>
              <w:bottom w:val="single" w:sz="2" w:space="0" w:color="auto"/>
              <w:right w:val="single" w:sz="2" w:space="0" w:color="auto"/>
            </w:tcBorders>
            <w:hideMark/>
          </w:tcPr>
          <w:p w14:paraId="794BF7EE" w14:textId="77777777" w:rsidR="00000BEA" w:rsidRPr="00000BEA" w:rsidRDefault="00000BEA" w:rsidP="00000BEA">
            <w:r w:rsidRPr="00000BEA">
              <w:t>How much does Management/Climate explain?</w:t>
            </w:r>
          </w:p>
        </w:tc>
        <w:tc>
          <w:tcPr>
            <w:tcW w:w="0" w:type="auto"/>
            <w:tcBorders>
              <w:top w:val="single" w:sz="2" w:space="0" w:color="auto"/>
              <w:left w:val="single" w:sz="2" w:space="0" w:color="auto"/>
              <w:bottom w:val="single" w:sz="2" w:space="0" w:color="auto"/>
              <w:right w:val="single" w:sz="2" w:space="0" w:color="auto"/>
            </w:tcBorders>
            <w:hideMark/>
          </w:tcPr>
          <w:p w14:paraId="7273661C" w14:textId="77777777" w:rsidR="00000BEA" w:rsidRPr="00000BEA" w:rsidRDefault="00000BEA" w:rsidP="00000BEA">
            <w:r w:rsidRPr="00000BEA">
              <w:rPr>
                <w:rFonts w:ascii="Segoe UI Emoji" w:hAnsi="Segoe UI Emoji" w:cs="Segoe UI Emoji"/>
              </w:rPr>
              <w:t>✅</w:t>
            </w:r>
            <w:r w:rsidRPr="00000BEA">
              <w:t xml:space="preserve"> Cox</w:t>
            </w:r>
          </w:p>
        </w:tc>
      </w:tr>
      <w:tr w:rsidR="00000BEA" w:rsidRPr="00000BEA" w14:paraId="12097ACC" w14:textId="77777777">
        <w:tc>
          <w:tcPr>
            <w:tcW w:w="0" w:type="auto"/>
            <w:tcBorders>
              <w:top w:val="single" w:sz="2" w:space="0" w:color="auto"/>
              <w:left w:val="single" w:sz="2" w:space="0" w:color="auto"/>
              <w:bottom w:val="single" w:sz="2" w:space="0" w:color="auto"/>
              <w:right w:val="single" w:sz="2" w:space="0" w:color="auto"/>
            </w:tcBorders>
            <w:hideMark/>
          </w:tcPr>
          <w:p w14:paraId="25FD3CA4" w14:textId="77777777" w:rsidR="00000BEA" w:rsidRPr="00000BEA" w:rsidRDefault="00000BEA" w:rsidP="00000BEA">
            <w:r w:rsidRPr="00000BEA">
              <w:t>Visualize recovery curves 0-50y</w:t>
            </w:r>
          </w:p>
        </w:tc>
        <w:tc>
          <w:tcPr>
            <w:tcW w:w="0" w:type="auto"/>
            <w:tcBorders>
              <w:top w:val="single" w:sz="2" w:space="0" w:color="auto"/>
              <w:left w:val="single" w:sz="2" w:space="0" w:color="auto"/>
              <w:bottom w:val="single" w:sz="2" w:space="0" w:color="auto"/>
              <w:right w:val="single" w:sz="2" w:space="0" w:color="auto"/>
            </w:tcBorders>
            <w:hideMark/>
          </w:tcPr>
          <w:p w14:paraId="7F0C32E5" w14:textId="77777777" w:rsidR="00000BEA" w:rsidRPr="00000BEA" w:rsidRDefault="00000BEA" w:rsidP="00000BEA">
            <w:r w:rsidRPr="00000BEA">
              <w:rPr>
                <w:rFonts w:ascii="Segoe UI Emoji" w:hAnsi="Segoe UI Emoji" w:cs="Segoe UI Emoji"/>
              </w:rPr>
              <w:t>✅</w:t>
            </w:r>
            <w:r w:rsidRPr="00000BEA">
              <w:t xml:space="preserve"> Cox</w:t>
            </w:r>
          </w:p>
        </w:tc>
      </w:tr>
      <w:tr w:rsidR="00000BEA" w:rsidRPr="00000BEA" w14:paraId="5CE674D7" w14:textId="77777777">
        <w:tc>
          <w:tcPr>
            <w:tcW w:w="0" w:type="auto"/>
            <w:tcBorders>
              <w:top w:val="single" w:sz="2" w:space="0" w:color="auto"/>
              <w:left w:val="single" w:sz="2" w:space="0" w:color="auto"/>
              <w:bottom w:val="single" w:sz="2" w:space="0" w:color="auto"/>
              <w:right w:val="single" w:sz="2" w:space="0" w:color="auto"/>
            </w:tcBorders>
            <w:hideMark/>
          </w:tcPr>
          <w:p w14:paraId="10B8A47A" w14:textId="77777777" w:rsidR="00000BEA" w:rsidRPr="00000BEA" w:rsidRDefault="00000BEA" w:rsidP="00000BEA">
            <w:r w:rsidRPr="00000BEA">
              <w:t>Recovery % at a fixed year (within horizon)</w:t>
            </w:r>
          </w:p>
        </w:tc>
        <w:tc>
          <w:tcPr>
            <w:tcW w:w="0" w:type="auto"/>
            <w:tcBorders>
              <w:top w:val="single" w:sz="2" w:space="0" w:color="auto"/>
              <w:left w:val="single" w:sz="2" w:space="0" w:color="auto"/>
              <w:bottom w:val="single" w:sz="2" w:space="0" w:color="auto"/>
              <w:right w:val="single" w:sz="2" w:space="0" w:color="auto"/>
            </w:tcBorders>
            <w:hideMark/>
          </w:tcPr>
          <w:p w14:paraId="168A90EC" w14:textId="77777777" w:rsidR="00000BEA" w:rsidRPr="00000BEA" w:rsidRDefault="00000BEA" w:rsidP="00000BEA">
            <w:r w:rsidRPr="00000BEA">
              <w:rPr>
                <w:rFonts w:ascii="Segoe UI Emoji" w:hAnsi="Segoe UI Emoji" w:cs="Segoe UI Emoji"/>
              </w:rPr>
              <w:t>✅</w:t>
            </w:r>
            <w:r w:rsidRPr="00000BEA">
              <w:t xml:space="preserve"> Cox</w:t>
            </w:r>
          </w:p>
        </w:tc>
      </w:tr>
      <w:tr w:rsidR="00000BEA" w:rsidRPr="00000BEA" w14:paraId="2A3B66C8" w14:textId="77777777">
        <w:tc>
          <w:tcPr>
            <w:tcW w:w="0" w:type="auto"/>
            <w:tcBorders>
              <w:top w:val="single" w:sz="2" w:space="0" w:color="auto"/>
              <w:left w:val="single" w:sz="2" w:space="0" w:color="auto"/>
              <w:bottom w:val="single" w:sz="2" w:space="0" w:color="auto"/>
              <w:right w:val="single" w:sz="2" w:space="0" w:color="auto"/>
            </w:tcBorders>
            <w:hideMark/>
          </w:tcPr>
          <w:p w14:paraId="101D4469" w14:textId="77777777" w:rsidR="00000BEA" w:rsidRPr="00000BEA" w:rsidRDefault="00000BEA" w:rsidP="00000BEA">
            <w:r w:rsidRPr="00000BEA">
              <w:t>Probable recovery time beyond 50y</w:t>
            </w:r>
          </w:p>
        </w:tc>
        <w:tc>
          <w:tcPr>
            <w:tcW w:w="0" w:type="auto"/>
            <w:tcBorders>
              <w:top w:val="single" w:sz="2" w:space="0" w:color="auto"/>
              <w:left w:val="single" w:sz="2" w:space="0" w:color="auto"/>
              <w:bottom w:val="single" w:sz="2" w:space="0" w:color="auto"/>
              <w:right w:val="single" w:sz="2" w:space="0" w:color="auto"/>
            </w:tcBorders>
            <w:hideMark/>
          </w:tcPr>
          <w:p w14:paraId="4DD61DA0" w14:textId="77777777" w:rsidR="00000BEA" w:rsidRPr="00000BEA" w:rsidRDefault="00000BEA" w:rsidP="00000BEA">
            <w:r w:rsidRPr="00000BEA">
              <w:rPr>
                <w:rFonts w:ascii="Segoe UI Emoji" w:hAnsi="Segoe UI Emoji" w:cs="Segoe UI Emoji"/>
              </w:rPr>
              <w:t>❌</w:t>
            </w:r>
            <w:r w:rsidRPr="00000BEA">
              <w:t xml:space="preserve"> Cox → </w:t>
            </w:r>
            <w:r w:rsidRPr="00000BEA">
              <w:rPr>
                <w:rFonts w:ascii="Segoe UI Emoji" w:hAnsi="Segoe UI Emoji" w:cs="Segoe UI Emoji"/>
              </w:rPr>
              <w:t>✅</w:t>
            </w:r>
            <w:r w:rsidRPr="00000BEA">
              <w:t xml:space="preserve"> Parametric</w:t>
            </w:r>
          </w:p>
        </w:tc>
      </w:tr>
      <w:tr w:rsidR="00000BEA" w:rsidRPr="00000BEA" w14:paraId="6D990EFC" w14:textId="77777777">
        <w:tc>
          <w:tcPr>
            <w:tcW w:w="0" w:type="auto"/>
            <w:tcBorders>
              <w:top w:val="single" w:sz="2" w:space="0" w:color="auto"/>
              <w:left w:val="single" w:sz="2" w:space="0" w:color="auto"/>
              <w:bottom w:val="single" w:sz="2" w:space="0" w:color="auto"/>
              <w:right w:val="single" w:sz="2" w:space="0" w:color="auto"/>
            </w:tcBorders>
            <w:hideMark/>
          </w:tcPr>
          <w:p w14:paraId="43E2D076" w14:textId="77777777" w:rsidR="00000BEA" w:rsidRPr="00000BEA" w:rsidRDefault="00000BEA" w:rsidP="00000BEA">
            <w:r w:rsidRPr="00000BEA">
              <w:t>T99 for never-recovered combos</w:t>
            </w:r>
          </w:p>
        </w:tc>
        <w:tc>
          <w:tcPr>
            <w:tcW w:w="0" w:type="auto"/>
            <w:tcBorders>
              <w:top w:val="single" w:sz="2" w:space="0" w:color="auto"/>
              <w:left w:val="single" w:sz="2" w:space="0" w:color="auto"/>
              <w:bottom w:val="single" w:sz="2" w:space="0" w:color="auto"/>
              <w:right w:val="single" w:sz="2" w:space="0" w:color="auto"/>
            </w:tcBorders>
            <w:hideMark/>
          </w:tcPr>
          <w:p w14:paraId="6F64157B" w14:textId="77777777" w:rsidR="00000BEA" w:rsidRPr="00000BEA" w:rsidRDefault="00000BEA" w:rsidP="00000BEA">
            <w:r w:rsidRPr="00000BEA">
              <w:rPr>
                <w:rFonts w:ascii="Segoe UI Emoji" w:hAnsi="Segoe UI Emoji" w:cs="Segoe UI Emoji"/>
              </w:rPr>
              <w:t>❌</w:t>
            </w:r>
            <w:r w:rsidRPr="00000BEA">
              <w:t xml:space="preserve"> Cox → </w:t>
            </w:r>
            <w:r w:rsidRPr="00000BEA">
              <w:rPr>
                <w:rFonts w:ascii="Segoe UI Emoji" w:hAnsi="Segoe UI Emoji" w:cs="Segoe UI Emoji"/>
              </w:rPr>
              <w:t>✅</w:t>
            </w:r>
            <w:r w:rsidRPr="00000BEA">
              <w:t xml:space="preserve"> Parametric</w:t>
            </w:r>
          </w:p>
        </w:tc>
      </w:tr>
    </w:tbl>
    <w:p w14:paraId="23E0CAC4" w14:textId="77777777" w:rsidR="00000BEA" w:rsidRPr="00000BEA" w:rsidRDefault="00000BEA" w:rsidP="00000BEA">
      <w:r w:rsidRPr="00000BEA">
        <w:rPr>
          <w:b/>
          <w:bCs/>
        </w:rPr>
        <w:t>You didn't do anything wrong</w:t>
      </w:r>
      <w:r w:rsidRPr="00000BEA">
        <w:t> — Cox was the right tool for your main analysis. The parametric model is an </w:t>
      </w:r>
      <w:r w:rsidRPr="00000BEA">
        <w:rPr>
          <w:b/>
          <w:bCs/>
        </w:rPr>
        <w:t>extension</w:t>
      </w:r>
      <w:r w:rsidRPr="00000BEA">
        <w:t> for the extrapolation questions you're now asking. Does that make more sense?</w:t>
      </w:r>
    </w:p>
    <w:p w14:paraId="3869B649" w14:textId="77777777" w:rsidR="00FF10B5" w:rsidRDefault="00FF10B5"/>
    <w:p w14:paraId="102350DA" w14:textId="77777777" w:rsidR="00A66171" w:rsidRDefault="00A66171"/>
    <w:p w14:paraId="236E1906" w14:textId="77777777" w:rsidR="00A66171" w:rsidRDefault="00A66171"/>
    <w:p w14:paraId="1C9FD182" w14:textId="77777777" w:rsidR="00FF10B5" w:rsidRDefault="00FF10B5"/>
    <w:p w14:paraId="24A240FA" w14:textId="77777777" w:rsidR="00FF10B5" w:rsidRDefault="00FF10B5"/>
    <w:p w14:paraId="3C0C2D74" w14:textId="77777777" w:rsidR="00FF10B5" w:rsidRDefault="00FF10B5"/>
    <w:p w14:paraId="26BB3E3D" w14:textId="77777777" w:rsidR="00FF10B5" w:rsidRDefault="00FF10B5"/>
    <w:p w14:paraId="18E25EDE" w14:textId="77777777" w:rsidR="00ED5B97" w:rsidRDefault="00ED5B97"/>
    <w:p w14:paraId="1CEF52AC" w14:textId="77777777" w:rsidR="00ED5B97" w:rsidRDefault="00ED5B97"/>
    <w:p w14:paraId="47029E77" w14:textId="3FBC485B" w:rsidR="00ED5B97" w:rsidRPr="00ED5B97" w:rsidRDefault="00ED5B97" w:rsidP="00ED5B97">
      <w:pPr>
        <w:jc w:val="center"/>
        <w:rPr>
          <w:b/>
          <w:bCs/>
          <w:sz w:val="28"/>
          <w:szCs w:val="28"/>
        </w:rPr>
      </w:pPr>
      <w:r w:rsidRPr="00ED5B97">
        <w:rPr>
          <w:b/>
          <w:bCs/>
          <w:sz w:val="28"/>
          <w:szCs w:val="28"/>
        </w:rPr>
        <w:lastRenderedPageBreak/>
        <w:t>Edited correct approach test, results and explanations</w:t>
      </w:r>
    </w:p>
    <w:p w14:paraId="240DD5EE" w14:textId="77777777" w:rsidR="00ED5B97" w:rsidRDefault="00ED5B97"/>
    <w:p w14:paraId="158F9D74" w14:textId="77777777" w:rsidR="00ED5B97" w:rsidRDefault="00ED5B97"/>
    <w:p w14:paraId="06FA811F" w14:textId="77777777" w:rsidR="00ED5B97" w:rsidRDefault="00ED5B97"/>
    <w:p w14:paraId="2F2A5D0E" w14:textId="77777777" w:rsidR="00ED5B97" w:rsidRDefault="00ED5B97"/>
    <w:p w14:paraId="5A1CFD44" w14:textId="77777777" w:rsidR="00ED5B97" w:rsidRDefault="00ED5B97"/>
    <w:p w14:paraId="4CE33AFD" w14:textId="77777777" w:rsidR="00ED5B97" w:rsidRDefault="00ED5B97"/>
    <w:p w14:paraId="6D8D23FC" w14:textId="77777777" w:rsidR="00ED5B97" w:rsidRDefault="00ED5B97"/>
    <w:p w14:paraId="594AE876" w14:textId="77777777" w:rsidR="00ED5B97" w:rsidRDefault="00ED5B97"/>
    <w:p w14:paraId="00508CDE" w14:textId="77777777" w:rsidR="00ED5B97" w:rsidRDefault="00ED5B97"/>
    <w:p w14:paraId="77A78760" w14:textId="77777777" w:rsidR="00ED5B97" w:rsidRDefault="00ED5B97"/>
    <w:p w14:paraId="5B878E03" w14:textId="77777777" w:rsidR="00ED5B97" w:rsidRDefault="00ED5B97"/>
    <w:p w14:paraId="4F85689C" w14:textId="77777777" w:rsidR="00ED5B97" w:rsidRDefault="00ED5B97"/>
    <w:p w14:paraId="5E74A15D" w14:textId="77777777" w:rsidR="00ED5B97" w:rsidRDefault="00ED5B97"/>
    <w:p w14:paraId="51C072D0" w14:textId="77777777" w:rsidR="00ED5B97" w:rsidRDefault="00ED5B97"/>
    <w:p w14:paraId="562F87AC" w14:textId="77777777" w:rsidR="00ED5B97" w:rsidRDefault="00ED5B97"/>
    <w:p w14:paraId="32BFF414" w14:textId="77777777" w:rsidR="00ED5B97" w:rsidRDefault="00ED5B97"/>
    <w:p w14:paraId="64DAD260" w14:textId="77777777" w:rsidR="00ED5B97" w:rsidRDefault="00ED5B97"/>
    <w:p w14:paraId="6ECFF278" w14:textId="77777777" w:rsidR="00ED5B97" w:rsidRDefault="00ED5B97"/>
    <w:p w14:paraId="24108FAF" w14:textId="77777777" w:rsidR="00ED5B97" w:rsidRDefault="00ED5B97"/>
    <w:p w14:paraId="7FF90A95" w14:textId="77777777" w:rsidR="00ED5B97" w:rsidRDefault="00ED5B97"/>
    <w:p w14:paraId="0226CE7F" w14:textId="77777777" w:rsidR="00ED5B97" w:rsidRDefault="00ED5B97"/>
    <w:p w14:paraId="31ADC039" w14:textId="77777777" w:rsidR="00ED5B97" w:rsidRDefault="00ED5B97"/>
    <w:p w14:paraId="24ABFA66" w14:textId="77777777" w:rsidR="00ED5B97" w:rsidRDefault="00ED5B97"/>
    <w:p w14:paraId="670A6985" w14:textId="77777777" w:rsidR="00ED5B97" w:rsidRDefault="00ED5B97"/>
    <w:p w14:paraId="45DAB579" w14:textId="77777777" w:rsidR="00ED5B97" w:rsidRDefault="00ED5B97"/>
    <w:p w14:paraId="1A51AAA9" w14:textId="2FB4C77E" w:rsidR="00FF10B5" w:rsidRDefault="00FF10B5" w:rsidP="00FF10B5">
      <w:pPr>
        <w:jc w:val="center"/>
        <w:rPr>
          <w:b/>
          <w:bCs/>
          <w:sz w:val="32"/>
          <w:szCs w:val="32"/>
        </w:rPr>
      </w:pPr>
      <w:r w:rsidRPr="00FF10B5">
        <w:rPr>
          <w:b/>
          <w:bCs/>
          <w:sz w:val="32"/>
          <w:szCs w:val="32"/>
        </w:rPr>
        <w:lastRenderedPageBreak/>
        <w:t xml:space="preserve">Second approach for the Survival Analysis </w:t>
      </w:r>
      <w:proofErr w:type="gramStart"/>
      <w:r w:rsidRPr="00FF10B5">
        <w:rPr>
          <w:b/>
          <w:bCs/>
          <w:sz w:val="32"/>
          <w:szCs w:val="32"/>
        </w:rPr>
        <w:t>the which</w:t>
      </w:r>
      <w:proofErr w:type="gramEnd"/>
      <w:r w:rsidRPr="00FF10B5">
        <w:rPr>
          <w:b/>
          <w:bCs/>
          <w:sz w:val="32"/>
          <w:szCs w:val="32"/>
        </w:rPr>
        <w:t xml:space="preserve"> is using a parametric approach, useful in my case that I have some not recovered yet cases</w:t>
      </w:r>
    </w:p>
    <w:p w14:paraId="0C57941B" w14:textId="77777777" w:rsidR="00FF10B5" w:rsidRDefault="00FF10B5" w:rsidP="00FF10B5">
      <w:pPr>
        <w:jc w:val="center"/>
        <w:rPr>
          <w:b/>
          <w:bCs/>
          <w:sz w:val="32"/>
          <w:szCs w:val="32"/>
        </w:rPr>
      </w:pPr>
    </w:p>
    <w:p w14:paraId="31C841D6" w14:textId="77777777" w:rsidR="00FF10B5" w:rsidRPr="00FF10B5" w:rsidRDefault="00FF10B5" w:rsidP="00FF10B5">
      <w:pPr>
        <w:rPr>
          <w:b/>
          <w:bCs/>
        </w:rPr>
      </w:pPr>
      <w:r w:rsidRPr="00FF10B5">
        <w:rPr>
          <w:b/>
          <w:bCs/>
        </w:rPr>
        <w:t>Interpretation</w:t>
      </w:r>
    </w:p>
    <w:p w14:paraId="6A9282F6" w14:textId="77777777" w:rsidR="00FF10B5" w:rsidRPr="00FF10B5" w:rsidRDefault="00FF10B5" w:rsidP="00FF10B5">
      <w:r w:rsidRPr="00FF10B5">
        <w:rPr>
          <w:b/>
          <w:bCs/>
        </w:rPr>
        <w:t>Key ecological findings:</w:t>
      </w:r>
    </w:p>
    <w:p w14:paraId="11B6F781" w14:textId="77777777" w:rsidR="00FF10B5" w:rsidRPr="00FF10B5" w:rsidRDefault="00FF10B5" w:rsidP="00FF10B5">
      <w:r w:rsidRPr="00FF10B5">
        <w:rPr>
          <w:b/>
          <w:bCs/>
        </w:rPr>
        <w:t>1. Climate is the strongest driver (confirming your variance decomposition)</w:t>
      </w:r>
    </w:p>
    <w:p w14:paraId="3341C510" w14:textId="77777777" w:rsidR="00FF10B5" w:rsidRPr="00FF10B5" w:rsidRDefault="00FF10B5" w:rsidP="00FF10B5">
      <w:pPr>
        <w:numPr>
          <w:ilvl w:val="0"/>
          <w:numId w:val="21"/>
        </w:numPr>
      </w:pPr>
      <w:r w:rsidRPr="00FF10B5">
        <w:t xml:space="preserve">RCP8.5 recovers </w:t>
      </w:r>
      <w:r w:rsidRPr="00FF10B5">
        <w:rPr>
          <w:b/>
          <w:bCs/>
        </w:rPr>
        <w:t>fastest</w:t>
      </w:r>
      <w:r w:rsidRPr="00FF10B5">
        <w:t xml:space="preserve"> — counterintuitive but ecologically explainable: warmer climate accelerates biological processes and growth rates post-disturbance</w:t>
      </w:r>
    </w:p>
    <w:p w14:paraId="7D31CF4D" w14:textId="77777777" w:rsidR="00FF10B5" w:rsidRPr="00FF10B5" w:rsidRDefault="00FF10B5" w:rsidP="00FF10B5">
      <w:pPr>
        <w:numPr>
          <w:ilvl w:val="0"/>
          <w:numId w:val="21"/>
        </w:numPr>
      </w:pPr>
      <w:r w:rsidRPr="00FF10B5">
        <w:t xml:space="preserve">RCP4.5 is </w:t>
      </w:r>
      <w:r w:rsidRPr="00FF10B5">
        <w:rPr>
          <w:b/>
          <w:bCs/>
        </w:rPr>
        <w:t>slowest</w:t>
      </w:r>
      <w:r w:rsidRPr="00FF10B5">
        <w:t xml:space="preserve">, with </w:t>
      </w:r>
      <w:proofErr w:type="spellStart"/>
      <w:r w:rsidRPr="00FF10B5">
        <w:t>refclim</w:t>
      </w:r>
      <w:proofErr w:type="spellEnd"/>
      <w:r w:rsidRPr="00FF10B5">
        <w:t xml:space="preserve"> intermediate</w:t>
      </w:r>
    </w:p>
    <w:p w14:paraId="7AEAAAAA" w14:textId="77777777" w:rsidR="00FF10B5" w:rsidRPr="00FF10B5" w:rsidRDefault="00FF10B5" w:rsidP="00FF10B5">
      <w:pPr>
        <w:numPr>
          <w:ilvl w:val="0"/>
          <w:numId w:val="21"/>
        </w:numPr>
      </w:pPr>
      <w:r w:rsidRPr="00FF10B5">
        <w:t>Example at T50: ADAPTATION goes from 20.8y (rcp85) → 24.8y (</w:t>
      </w:r>
      <w:proofErr w:type="spellStart"/>
      <w:r w:rsidRPr="00FF10B5">
        <w:t>refclim</w:t>
      </w:r>
      <w:proofErr w:type="spellEnd"/>
      <w:r w:rsidRPr="00FF10B5">
        <w:t>) → 26.6y (rcp45)</w:t>
      </w:r>
    </w:p>
    <w:p w14:paraId="17A238F7" w14:textId="77777777" w:rsidR="00FF10B5" w:rsidRPr="00FF10B5" w:rsidRDefault="00FF10B5" w:rsidP="00FF10B5">
      <w:r w:rsidRPr="00FF10B5">
        <w:rPr>
          <w:b/>
          <w:bCs/>
        </w:rPr>
        <w:t>2. Management effect is consistent across climates</w:t>
      </w:r>
    </w:p>
    <w:p w14:paraId="45702349" w14:textId="77777777" w:rsidR="00FF10B5" w:rsidRPr="00FF10B5" w:rsidRDefault="00FF10B5" w:rsidP="00FF10B5">
      <w:pPr>
        <w:numPr>
          <w:ilvl w:val="0"/>
          <w:numId w:val="22"/>
        </w:numPr>
      </w:pPr>
      <w:r w:rsidRPr="00FF10B5">
        <w:t>ADAPTATION and BIOECONOMY always recover fastest (~2-3y faster than others at T50)</w:t>
      </w:r>
    </w:p>
    <w:p w14:paraId="7A069343" w14:textId="77777777" w:rsidR="00FF10B5" w:rsidRPr="00FF10B5" w:rsidRDefault="00FF10B5" w:rsidP="00FF10B5">
      <w:pPr>
        <w:numPr>
          <w:ilvl w:val="0"/>
          <w:numId w:val="22"/>
        </w:numPr>
      </w:pPr>
      <w:r w:rsidRPr="00FF10B5">
        <w:t>BAU, CONSERVATION and UNMANAGED are surprisingly similar to each other</w:t>
      </w:r>
    </w:p>
    <w:p w14:paraId="694C792F" w14:textId="77777777" w:rsidR="00FF10B5" w:rsidRPr="00FF10B5" w:rsidRDefault="00FF10B5" w:rsidP="00FF10B5">
      <w:pPr>
        <w:numPr>
          <w:ilvl w:val="0"/>
          <w:numId w:val="22"/>
        </w:numPr>
      </w:pPr>
      <w:r w:rsidRPr="00FF10B5">
        <w:t xml:space="preserve">The gap </w:t>
      </w:r>
      <w:r w:rsidRPr="00FF10B5">
        <w:rPr>
          <w:b/>
          <w:bCs/>
        </w:rPr>
        <w:t>widens at T99</w:t>
      </w:r>
      <w:r w:rsidRPr="00FF10B5">
        <w:t xml:space="preserve"> — management differences become more pronounced for full recovery</w:t>
      </w:r>
    </w:p>
    <w:p w14:paraId="35D1E60D" w14:textId="77777777" w:rsidR="00FF10B5" w:rsidRPr="00FF10B5" w:rsidRDefault="00FF10B5" w:rsidP="00FF10B5">
      <w:r w:rsidRPr="00FF10B5">
        <w:rPr>
          <w:b/>
          <w:bCs/>
        </w:rPr>
        <w:t>3. The extrapolation beyond 50y is critical</w:t>
      </w:r>
    </w:p>
    <w:p w14:paraId="507362BA" w14:textId="77777777" w:rsidR="00FF10B5" w:rsidRPr="00FF10B5" w:rsidRDefault="00FF10B5" w:rsidP="00FF10B5">
      <w:pPr>
        <w:numPr>
          <w:ilvl w:val="0"/>
          <w:numId w:val="23"/>
        </w:numPr>
      </w:pPr>
      <w:r w:rsidRPr="00FF10B5">
        <w:rPr>
          <w:b/>
          <w:bCs/>
        </w:rPr>
        <w:t>All T99 values exceed 50 years</w:t>
      </w:r>
      <w:r w:rsidRPr="00FF10B5">
        <w:t xml:space="preserve"> — meaning no combination achieves 99% recovery within the simulation horizon</w:t>
      </w:r>
    </w:p>
    <w:p w14:paraId="759F69E3" w14:textId="77777777" w:rsidR="00FF10B5" w:rsidRPr="00FF10B5" w:rsidRDefault="00FF10B5" w:rsidP="00FF10B5">
      <w:pPr>
        <w:numPr>
          <w:ilvl w:val="0"/>
          <w:numId w:val="23"/>
        </w:numPr>
      </w:pPr>
      <w:r w:rsidRPr="00FF10B5">
        <w:t>This validates the parametric approach: Cox would have returned NA for all T99, losing this information entirely</w:t>
      </w:r>
    </w:p>
    <w:p w14:paraId="7FAE0E04" w14:textId="77777777" w:rsidR="00FF10B5" w:rsidRPr="00FF10B5" w:rsidRDefault="00FF10B5" w:rsidP="00FF10B5">
      <w:pPr>
        <w:numPr>
          <w:ilvl w:val="0"/>
          <w:numId w:val="23"/>
        </w:numPr>
      </w:pPr>
      <w:r w:rsidRPr="00FF10B5">
        <w:t>T99 ranges from 58.7y (ADAPTATION/rcp85) to 98.7y (CONSERVATION/</w:t>
      </w:r>
      <w:proofErr w:type="gramStart"/>
      <w:r w:rsidRPr="00FF10B5">
        <w:t>rcp45) —</w:t>
      </w:r>
      <w:proofErr w:type="gramEnd"/>
      <w:r w:rsidRPr="00FF10B5">
        <w:t xml:space="preserve"> nearly a </w:t>
      </w:r>
      <w:proofErr w:type="gramStart"/>
      <w:r w:rsidRPr="00FF10B5">
        <w:t>40 year</w:t>
      </w:r>
      <w:proofErr w:type="gramEnd"/>
      <w:r w:rsidRPr="00FF10B5">
        <w:t xml:space="preserve"> difference!</w:t>
      </w:r>
    </w:p>
    <w:p w14:paraId="535CA6AA" w14:textId="77777777" w:rsidR="00FF10B5" w:rsidRPr="00FF10B5" w:rsidRDefault="00FF10B5" w:rsidP="00FF10B5">
      <w:r w:rsidRPr="00FF10B5">
        <w:rPr>
          <w:b/>
          <w:bCs/>
        </w:rPr>
        <w:t>4. CI width increases with quantile</w:t>
      </w:r>
    </w:p>
    <w:p w14:paraId="2472A14D" w14:textId="77777777" w:rsidR="00FF10B5" w:rsidRPr="00FF10B5" w:rsidRDefault="00FF10B5" w:rsidP="00FF10B5">
      <w:pPr>
        <w:numPr>
          <w:ilvl w:val="0"/>
          <w:numId w:val="24"/>
        </w:numPr>
      </w:pPr>
      <w:r w:rsidRPr="00FF10B5">
        <w:t>At T50: CI width ~5-6 years</w:t>
      </w:r>
    </w:p>
    <w:p w14:paraId="605283B7" w14:textId="07AD84BF" w:rsidR="00FF10B5" w:rsidRDefault="00FF10B5" w:rsidP="00FF10B5">
      <w:pPr>
        <w:numPr>
          <w:ilvl w:val="0"/>
          <w:numId w:val="24"/>
        </w:numPr>
      </w:pPr>
      <w:r w:rsidRPr="00FF10B5">
        <w:lastRenderedPageBreak/>
        <w:t>At T99: CI width ~40-50 years — substantial uncertainty for full recovery projections, expected given extrapolation</w:t>
      </w:r>
    </w:p>
    <w:p w14:paraId="3C115F4A" w14:textId="77777777" w:rsidR="00FF10B5" w:rsidRDefault="00FF10B5" w:rsidP="00FF10B5"/>
    <w:p w14:paraId="5C7B2650" w14:textId="77777777" w:rsidR="00FF10B5" w:rsidRDefault="00FF10B5" w:rsidP="00FF10B5"/>
    <w:p w14:paraId="610D2F3F" w14:textId="77777777" w:rsidR="00FF10B5" w:rsidRPr="00FF10B5" w:rsidRDefault="00FF10B5" w:rsidP="00FF10B5">
      <w:r w:rsidRPr="00FF10B5">
        <w:rPr>
          <w:b/>
          <w:bCs/>
        </w:rPr>
        <w:t>What's new vs the Cox version:</w:t>
      </w:r>
    </w:p>
    <w:p w14:paraId="51DA76D3" w14:textId="77777777" w:rsidR="00FF10B5" w:rsidRPr="00FF10B5" w:rsidRDefault="00FF10B5" w:rsidP="00FF10B5">
      <w:r w:rsidRPr="00FF10B5">
        <w:t xml:space="preserve">The math is identical — Type II LRT and Nagelkerke R² — but now the log-likelihoods come from the </w:t>
      </w:r>
      <w:r w:rsidRPr="00FF10B5">
        <w:rPr>
          <w:b/>
          <w:bCs/>
        </w:rPr>
        <w:t>Generalized Gamma parametric model</w:t>
      </w:r>
      <w:r w:rsidRPr="00FF10B5">
        <w:t xml:space="preserve"> which:</w:t>
      </w:r>
    </w:p>
    <w:p w14:paraId="450D6EEB" w14:textId="77777777" w:rsidR="00FF10B5" w:rsidRPr="00FF10B5" w:rsidRDefault="00FF10B5" w:rsidP="00FF10B5">
      <w:pPr>
        <w:numPr>
          <w:ilvl w:val="0"/>
          <w:numId w:val="25"/>
        </w:numPr>
      </w:pPr>
      <w:r w:rsidRPr="00FF10B5">
        <w:t xml:space="preserve">Accounts for the </w:t>
      </w:r>
      <w:r w:rsidRPr="00FF10B5">
        <w:rPr>
          <w:b/>
          <w:bCs/>
        </w:rPr>
        <w:t>distributional shape</w:t>
      </w:r>
      <w:r w:rsidRPr="00FF10B5">
        <w:t xml:space="preserve"> of recovery times</w:t>
      </w:r>
    </w:p>
    <w:p w14:paraId="2F650749" w14:textId="77777777" w:rsidR="00FF10B5" w:rsidRPr="00FF10B5" w:rsidRDefault="00FF10B5" w:rsidP="00FF10B5">
      <w:pPr>
        <w:numPr>
          <w:ilvl w:val="0"/>
          <w:numId w:val="25"/>
        </w:numPr>
      </w:pPr>
      <w:r w:rsidRPr="00FF10B5">
        <w:t xml:space="preserve">Uses information from </w:t>
      </w:r>
      <w:r w:rsidRPr="00FF10B5">
        <w:rPr>
          <w:b/>
          <w:bCs/>
        </w:rPr>
        <w:t>extrapolated recovery</w:t>
      </w:r>
      <w:r w:rsidRPr="00FF10B5">
        <w:t xml:space="preserve"> beyond 50 years</w:t>
      </w:r>
    </w:p>
    <w:p w14:paraId="51D55429" w14:textId="77777777" w:rsidR="00FF10B5" w:rsidRPr="00FF10B5" w:rsidRDefault="00FF10B5" w:rsidP="00FF10B5">
      <w:pPr>
        <w:numPr>
          <w:ilvl w:val="0"/>
          <w:numId w:val="25"/>
        </w:numPr>
      </w:pPr>
      <w:r w:rsidRPr="00FF10B5">
        <w:t xml:space="preserve">Should give </w:t>
      </w:r>
      <w:r w:rsidRPr="00FF10B5">
        <w:rPr>
          <w:b/>
          <w:bCs/>
        </w:rPr>
        <w:t>higher R²</w:t>
      </w:r>
      <w:r w:rsidRPr="00FF10B5">
        <w:t xml:space="preserve"> overall since the parametric model fits better (lower AIC)</w:t>
      </w:r>
    </w:p>
    <w:p w14:paraId="000A7E2B" w14:textId="77777777" w:rsidR="00FF10B5" w:rsidRPr="00FF10B5" w:rsidRDefault="00FF10B5" w:rsidP="00FF10B5">
      <w:r w:rsidRPr="00FF10B5">
        <w:t xml:space="preserve">The comparison table at the end will directly show you whether the % attribution to Management vs Climate changes when </w:t>
      </w:r>
      <w:proofErr w:type="spellStart"/>
      <w:r w:rsidRPr="00FF10B5">
        <w:t>you</w:t>
      </w:r>
      <w:proofErr w:type="spellEnd"/>
      <w:r w:rsidRPr="00FF10B5">
        <w:t xml:space="preserve"> account for extrapolation — that's the scientifically interesting part. </w:t>
      </w:r>
    </w:p>
    <w:p w14:paraId="0FE16D4E" w14:textId="77777777" w:rsidR="00A66171" w:rsidRPr="00A66171" w:rsidRDefault="00A66171" w:rsidP="00A66171">
      <w:r w:rsidRPr="00A66171">
        <w:t>These results are fascinating and reveal something very important. Let me break it down:</w:t>
      </w:r>
    </w:p>
    <w:p w14:paraId="562B01E8" w14:textId="77777777" w:rsidR="00A66171" w:rsidRPr="00A66171" w:rsidRDefault="00A66171" w:rsidP="00A66171">
      <w:r w:rsidRPr="00A66171">
        <w:pict w14:anchorId="0BECBABE">
          <v:rect id="_x0000_i1110" style="width:0;height:1.5pt" o:hralign="center" o:hrstd="t" o:hr="t" fillcolor="#a0a0a0" stroked="f"/>
        </w:pict>
      </w:r>
    </w:p>
    <w:p w14:paraId="4AF50071" w14:textId="77777777" w:rsidR="00A66171" w:rsidRPr="00A66171" w:rsidRDefault="00A66171" w:rsidP="00A66171">
      <w:pPr>
        <w:rPr>
          <w:b/>
          <w:bCs/>
        </w:rPr>
      </w:pPr>
      <w:r w:rsidRPr="00A66171">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733"/>
        <w:gridCol w:w="1740"/>
        <w:gridCol w:w="862"/>
      </w:tblGrid>
      <w:tr w:rsidR="00A66171" w:rsidRPr="00A66171" w14:paraId="4D01C310" w14:textId="77777777">
        <w:trPr>
          <w:tblHeader/>
          <w:tblCellSpacing w:w="15" w:type="dxa"/>
        </w:trPr>
        <w:tc>
          <w:tcPr>
            <w:tcW w:w="0" w:type="auto"/>
            <w:vAlign w:val="center"/>
            <w:hideMark/>
          </w:tcPr>
          <w:p w14:paraId="341EBCC1" w14:textId="77777777" w:rsidR="00A66171" w:rsidRPr="00A66171" w:rsidRDefault="00A66171" w:rsidP="00A66171">
            <w:pPr>
              <w:rPr>
                <w:b/>
                <w:bCs/>
              </w:rPr>
            </w:pPr>
            <w:r w:rsidRPr="00A66171">
              <w:rPr>
                <w:b/>
                <w:bCs/>
              </w:rPr>
              <w:t>Term</w:t>
            </w:r>
          </w:p>
        </w:tc>
        <w:tc>
          <w:tcPr>
            <w:tcW w:w="0" w:type="auto"/>
            <w:vAlign w:val="center"/>
            <w:hideMark/>
          </w:tcPr>
          <w:p w14:paraId="1A3BF974" w14:textId="77777777" w:rsidR="00A66171" w:rsidRPr="00A66171" w:rsidRDefault="00A66171" w:rsidP="00A66171">
            <w:pPr>
              <w:rPr>
                <w:b/>
                <w:bCs/>
              </w:rPr>
            </w:pPr>
            <w:r w:rsidRPr="00A66171">
              <w:rPr>
                <w:b/>
                <w:bCs/>
              </w:rPr>
              <w:t>Cox %</w:t>
            </w:r>
          </w:p>
        </w:tc>
        <w:tc>
          <w:tcPr>
            <w:tcW w:w="0" w:type="auto"/>
            <w:vAlign w:val="center"/>
            <w:hideMark/>
          </w:tcPr>
          <w:p w14:paraId="09DD999B" w14:textId="77777777" w:rsidR="00A66171" w:rsidRPr="00A66171" w:rsidRDefault="00A66171" w:rsidP="00A66171">
            <w:pPr>
              <w:rPr>
                <w:b/>
                <w:bCs/>
              </w:rPr>
            </w:pPr>
            <w:r w:rsidRPr="00A66171">
              <w:rPr>
                <w:b/>
                <w:bCs/>
              </w:rPr>
              <w:t>Gen. Gamma %</w:t>
            </w:r>
          </w:p>
        </w:tc>
        <w:tc>
          <w:tcPr>
            <w:tcW w:w="0" w:type="auto"/>
            <w:vAlign w:val="center"/>
            <w:hideMark/>
          </w:tcPr>
          <w:p w14:paraId="155A8735" w14:textId="77777777" w:rsidR="00A66171" w:rsidRPr="00A66171" w:rsidRDefault="00A66171" w:rsidP="00A66171">
            <w:pPr>
              <w:rPr>
                <w:b/>
                <w:bCs/>
              </w:rPr>
            </w:pPr>
            <w:r w:rsidRPr="00A66171">
              <w:rPr>
                <w:b/>
                <w:bCs/>
              </w:rPr>
              <w:t>Δ</w:t>
            </w:r>
          </w:p>
        </w:tc>
      </w:tr>
      <w:tr w:rsidR="00A66171" w:rsidRPr="00A66171" w14:paraId="482826BB" w14:textId="77777777">
        <w:trPr>
          <w:tblCellSpacing w:w="15" w:type="dxa"/>
        </w:trPr>
        <w:tc>
          <w:tcPr>
            <w:tcW w:w="0" w:type="auto"/>
            <w:vAlign w:val="center"/>
            <w:hideMark/>
          </w:tcPr>
          <w:p w14:paraId="57A5093D" w14:textId="77777777" w:rsidR="00A66171" w:rsidRPr="00A66171" w:rsidRDefault="00A66171" w:rsidP="00A66171">
            <w:r w:rsidRPr="00A66171">
              <w:t>Management</w:t>
            </w:r>
          </w:p>
        </w:tc>
        <w:tc>
          <w:tcPr>
            <w:tcW w:w="0" w:type="auto"/>
            <w:vAlign w:val="center"/>
            <w:hideMark/>
          </w:tcPr>
          <w:p w14:paraId="71604D7D" w14:textId="77777777" w:rsidR="00A66171" w:rsidRPr="00A66171" w:rsidRDefault="00A66171" w:rsidP="00A66171">
            <w:r w:rsidRPr="00A66171">
              <w:t>27.8%</w:t>
            </w:r>
          </w:p>
        </w:tc>
        <w:tc>
          <w:tcPr>
            <w:tcW w:w="0" w:type="auto"/>
            <w:vAlign w:val="center"/>
            <w:hideMark/>
          </w:tcPr>
          <w:p w14:paraId="16899692" w14:textId="77777777" w:rsidR="00A66171" w:rsidRPr="00A66171" w:rsidRDefault="00A66171" w:rsidP="00A66171">
            <w:r w:rsidRPr="00A66171">
              <w:t>42.5%</w:t>
            </w:r>
          </w:p>
        </w:tc>
        <w:tc>
          <w:tcPr>
            <w:tcW w:w="0" w:type="auto"/>
            <w:vAlign w:val="center"/>
            <w:hideMark/>
          </w:tcPr>
          <w:p w14:paraId="376210B8" w14:textId="77777777" w:rsidR="00A66171" w:rsidRPr="00A66171" w:rsidRDefault="00A66171" w:rsidP="00A66171">
            <w:r w:rsidRPr="00A66171">
              <w:rPr>
                <w:b/>
                <w:bCs/>
              </w:rPr>
              <w:t>+14.7%</w:t>
            </w:r>
          </w:p>
        </w:tc>
      </w:tr>
      <w:tr w:rsidR="00A66171" w:rsidRPr="00A66171" w14:paraId="0814136F" w14:textId="77777777">
        <w:trPr>
          <w:tblCellSpacing w:w="15" w:type="dxa"/>
        </w:trPr>
        <w:tc>
          <w:tcPr>
            <w:tcW w:w="0" w:type="auto"/>
            <w:vAlign w:val="center"/>
            <w:hideMark/>
          </w:tcPr>
          <w:p w14:paraId="47629D23" w14:textId="77777777" w:rsidR="00A66171" w:rsidRPr="00A66171" w:rsidRDefault="00A66171" w:rsidP="00A66171">
            <w:r w:rsidRPr="00A66171">
              <w:t>Climate</w:t>
            </w:r>
          </w:p>
        </w:tc>
        <w:tc>
          <w:tcPr>
            <w:tcW w:w="0" w:type="auto"/>
            <w:vAlign w:val="center"/>
            <w:hideMark/>
          </w:tcPr>
          <w:p w14:paraId="2D333350" w14:textId="77777777" w:rsidR="00A66171" w:rsidRPr="00A66171" w:rsidRDefault="00A66171" w:rsidP="00A66171">
            <w:r w:rsidRPr="00A66171">
              <w:t>59.9%</w:t>
            </w:r>
          </w:p>
        </w:tc>
        <w:tc>
          <w:tcPr>
            <w:tcW w:w="0" w:type="auto"/>
            <w:vAlign w:val="center"/>
            <w:hideMark/>
          </w:tcPr>
          <w:p w14:paraId="2044579C" w14:textId="77777777" w:rsidR="00A66171" w:rsidRPr="00A66171" w:rsidRDefault="00A66171" w:rsidP="00A66171">
            <w:r w:rsidRPr="00A66171">
              <w:t>42.7%</w:t>
            </w:r>
          </w:p>
        </w:tc>
        <w:tc>
          <w:tcPr>
            <w:tcW w:w="0" w:type="auto"/>
            <w:vAlign w:val="center"/>
            <w:hideMark/>
          </w:tcPr>
          <w:p w14:paraId="78E1C373" w14:textId="77777777" w:rsidR="00A66171" w:rsidRPr="00A66171" w:rsidRDefault="00A66171" w:rsidP="00A66171">
            <w:r w:rsidRPr="00A66171">
              <w:rPr>
                <w:b/>
                <w:bCs/>
              </w:rPr>
              <w:t>-17.2%</w:t>
            </w:r>
          </w:p>
        </w:tc>
      </w:tr>
      <w:tr w:rsidR="00A66171" w:rsidRPr="00A66171" w14:paraId="7082442E" w14:textId="77777777">
        <w:trPr>
          <w:tblCellSpacing w:w="15" w:type="dxa"/>
        </w:trPr>
        <w:tc>
          <w:tcPr>
            <w:tcW w:w="0" w:type="auto"/>
            <w:vAlign w:val="center"/>
            <w:hideMark/>
          </w:tcPr>
          <w:p w14:paraId="053A3829" w14:textId="77777777" w:rsidR="00A66171" w:rsidRPr="00A66171" w:rsidRDefault="00A66171" w:rsidP="00A66171">
            <w:r w:rsidRPr="00A66171">
              <w:t>Interaction</w:t>
            </w:r>
          </w:p>
        </w:tc>
        <w:tc>
          <w:tcPr>
            <w:tcW w:w="0" w:type="auto"/>
            <w:vAlign w:val="center"/>
            <w:hideMark/>
          </w:tcPr>
          <w:p w14:paraId="25891E2A" w14:textId="77777777" w:rsidR="00A66171" w:rsidRPr="00A66171" w:rsidRDefault="00A66171" w:rsidP="00A66171">
            <w:r w:rsidRPr="00A66171">
              <w:t>12.4%</w:t>
            </w:r>
          </w:p>
        </w:tc>
        <w:tc>
          <w:tcPr>
            <w:tcW w:w="0" w:type="auto"/>
            <w:vAlign w:val="center"/>
            <w:hideMark/>
          </w:tcPr>
          <w:p w14:paraId="1856FD9D" w14:textId="77777777" w:rsidR="00A66171" w:rsidRPr="00A66171" w:rsidRDefault="00A66171" w:rsidP="00A66171">
            <w:r w:rsidRPr="00A66171">
              <w:t>14.8%</w:t>
            </w:r>
          </w:p>
        </w:tc>
        <w:tc>
          <w:tcPr>
            <w:tcW w:w="0" w:type="auto"/>
            <w:vAlign w:val="center"/>
            <w:hideMark/>
          </w:tcPr>
          <w:p w14:paraId="5C4C2708" w14:textId="77777777" w:rsidR="00A66171" w:rsidRPr="00A66171" w:rsidRDefault="00A66171" w:rsidP="00A66171">
            <w:r w:rsidRPr="00A66171">
              <w:t>+2.4%</w:t>
            </w:r>
          </w:p>
        </w:tc>
      </w:tr>
      <w:tr w:rsidR="00A66171" w:rsidRPr="00A66171" w14:paraId="7BFB374B" w14:textId="77777777">
        <w:trPr>
          <w:tblCellSpacing w:w="15" w:type="dxa"/>
        </w:trPr>
        <w:tc>
          <w:tcPr>
            <w:tcW w:w="0" w:type="auto"/>
            <w:vAlign w:val="center"/>
            <w:hideMark/>
          </w:tcPr>
          <w:p w14:paraId="507E9697" w14:textId="77777777" w:rsidR="00A66171" w:rsidRPr="00A66171" w:rsidRDefault="00A66171" w:rsidP="00A66171">
            <w:r w:rsidRPr="00A66171">
              <w:rPr>
                <w:b/>
                <w:bCs/>
              </w:rPr>
              <w:t>R² full</w:t>
            </w:r>
          </w:p>
        </w:tc>
        <w:tc>
          <w:tcPr>
            <w:tcW w:w="0" w:type="auto"/>
            <w:vAlign w:val="center"/>
            <w:hideMark/>
          </w:tcPr>
          <w:p w14:paraId="2363FEB1" w14:textId="77777777" w:rsidR="00A66171" w:rsidRPr="00A66171" w:rsidRDefault="00A66171" w:rsidP="00A66171">
            <w:r w:rsidRPr="00A66171">
              <w:rPr>
                <w:b/>
                <w:bCs/>
              </w:rPr>
              <w:t>0.438</w:t>
            </w:r>
          </w:p>
        </w:tc>
        <w:tc>
          <w:tcPr>
            <w:tcW w:w="0" w:type="auto"/>
            <w:vAlign w:val="center"/>
            <w:hideMark/>
          </w:tcPr>
          <w:p w14:paraId="4E2E8BFD" w14:textId="77777777" w:rsidR="00A66171" w:rsidRPr="00A66171" w:rsidRDefault="00A66171" w:rsidP="00A66171">
            <w:r w:rsidRPr="00A66171">
              <w:rPr>
                <w:b/>
                <w:bCs/>
              </w:rPr>
              <w:t>0.353</w:t>
            </w:r>
          </w:p>
        </w:tc>
        <w:tc>
          <w:tcPr>
            <w:tcW w:w="0" w:type="auto"/>
            <w:vAlign w:val="center"/>
            <w:hideMark/>
          </w:tcPr>
          <w:p w14:paraId="6ABD51E2" w14:textId="77777777" w:rsidR="00A66171" w:rsidRPr="00A66171" w:rsidRDefault="00A66171" w:rsidP="00A66171">
            <w:r w:rsidRPr="00A66171">
              <w:rPr>
                <w:b/>
                <w:bCs/>
              </w:rPr>
              <w:t>-0.085</w:t>
            </w:r>
          </w:p>
        </w:tc>
      </w:tr>
    </w:tbl>
    <w:p w14:paraId="6F854389" w14:textId="77777777" w:rsidR="00A66171" w:rsidRPr="00A66171" w:rsidRDefault="00A66171" w:rsidP="00A66171">
      <w:r w:rsidRPr="00A66171">
        <w:pict w14:anchorId="13C4C984">
          <v:rect id="_x0000_i1111" style="width:0;height:1.5pt" o:hralign="center" o:hrstd="t" o:hr="t" fillcolor="#a0a0a0" stroked="f"/>
        </w:pict>
      </w:r>
    </w:p>
    <w:p w14:paraId="667CD262" w14:textId="77777777" w:rsidR="00A66171" w:rsidRPr="00A66171" w:rsidRDefault="00A66171" w:rsidP="00A66171">
      <w:pPr>
        <w:rPr>
          <w:b/>
          <w:bCs/>
        </w:rPr>
      </w:pPr>
      <w:r w:rsidRPr="00A66171">
        <w:rPr>
          <w:b/>
          <w:bCs/>
        </w:rPr>
        <w:t xml:space="preserve">What </w:t>
      </w:r>
      <w:proofErr w:type="gramStart"/>
      <w:r w:rsidRPr="00A66171">
        <w:rPr>
          <w:b/>
          <w:bCs/>
        </w:rPr>
        <w:t>this</w:t>
      </w:r>
      <w:proofErr w:type="gramEnd"/>
      <w:r w:rsidRPr="00A66171">
        <w:rPr>
          <w:b/>
          <w:bCs/>
        </w:rPr>
        <w:t xml:space="preserve"> means ecologically</w:t>
      </w:r>
    </w:p>
    <w:p w14:paraId="5D9FDDEE" w14:textId="77777777" w:rsidR="00A66171" w:rsidRPr="00A66171" w:rsidRDefault="00A66171" w:rsidP="00A66171">
      <w:r w:rsidRPr="00A66171">
        <w:rPr>
          <w:b/>
          <w:bCs/>
        </w:rPr>
        <w:t>The dramatic shift in Management vs Climate balance is the key finding:</w:t>
      </w:r>
    </w:p>
    <w:p w14:paraId="5911D59E" w14:textId="77777777" w:rsidR="00A66171" w:rsidRPr="00A66171" w:rsidRDefault="00A66171" w:rsidP="00A66171">
      <w:r w:rsidRPr="00A66171">
        <w:rPr>
          <w:b/>
          <w:bCs/>
        </w:rPr>
        <w:t>Cox said</w:t>
      </w:r>
      <w:r w:rsidRPr="00A66171">
        <w:t xml:space="preserve">: Climate dominates (60%) &gt; Management (28%) </w:t>
      </w:r>
      <w:r w:rsidRPr="00A66171">
        <w:rPr>
          <w:b/>
          <w:bCs/>
        </w:rPr>
        <w:t>Gen. Gamma says</w:t>
      </w:r>
      <w:r w:rsidRPr="00A66171">
        <w:t>: Climate ≈ Management (~43% each)</w:t>
      </w:r>
    </w:p>
    <w:p w14:paraId="1C3CE64B" w14:textId="77777777" w:rsidR="00A66171" w:rsidRPr="00A66171" w:rsidRDefault="00A66171" w:rsidP="00A66171">
      <w:r w:rsidRPr="00A66171">
        <w:rPr>
          <w:b/>
          <w:bCs/>
        </w:rPr>
        <w:t>Why do they disagree so strongly?</w:t>
      </w:r>
    </w:p>
    <w:p w14:paraId="675B8131" w14:textId="77777777" w:rsidR="00A66171" w:rsidRPr="00A66171" w:rsidRDefault="00A66171" w:rsidP="00A66171">
      <w:r w:rsidRPr="00A66171">
        <w:lastRenderedPageBreak/>
        <w:t xml:space="preserve">The Cox model only sees what happens </w:t>
      </w:r>
      <w:r w:rsidRPr="00A66171">
        <w:rPr>
          <w:b/>
          <w:bCs/>
        </w:rPr>
        <w:t>within 50 years</w:t>
      </w:r>
      <w:r w:rsidRPr="00A66171">
        <w:t xml:space="preserve"> — and within that window, Climate drives </w:t>
      </w:r>
      <w:r w:rsidRPr="00A66171">
        <w:rPr>
          <w:i/>
          <w:iCs/>
        </w:rPr>
        <w:t>when</w:t>
      </w:r>
      <w:r w:rsidRPr="00A66171">
        <w:t xml:space="preserve"> recovery happens because RCP8.5 accelerates biological processes. But when you </w:t>
      </w:r>
      <w:r w:rsidRPr="00A66171">
        <w:rPr>
          <w:b/>
          <w:bCs/>
        </w:rPr>
        <w:t>extrapolate beyond 50 years</w:t>
      </w:r>
      <w:r w:rsidRPr="00A66171">
        <w:t xml:space="preserve"> via the parametric model, the picture changes — Management determines </w:t>
      </w:r>
      <w:r w:rsidRPr="00A66171">
        <w:rPr>
          <w:i/>
          <w:iCs/>
        </w:rPr>
        <w:t xml:space="preserve">whether and </w:t>
      </w:r>
      <w:proofErr w:type="gramStart"/>
      <w:r w:rsidRPr="00A66171">
        <w:rPr>
          <w:i/>
          <w:iCs/>
        </w:rPr>
        <w:t>how</w:t>
      </w:r>
      <w:proofErr w:type="gramEnd"/>
      <w:r w:rsidRPr="00A66171">
        <w:rPr>
          <w:i/>
          <w:iCs/>
        </w:rPr>
        <w:t xml:space="preserve"> completely</w:t>
      </w:r>
      <w:r w:rsidRPr="00A66171">
        <w:t xml:space="preserve"> stands </w:t>
      </w:r>
      <w:proofErr w:type="gramStart"/>
      <w:r w:rsidRPr="00A66171">
        <w:t>recover</w:t>
      </w:r>
      <w:proofErr w:type="gramEnd"/>
      <w:r w:rsidRPr="00A66171">
        <w:t xml:space="preserve"> in the long run, which equalizes its importance with Climate.</w:t>
      </w:r>
    </w:p>
    <w:p w14:paraId="3C782C9D" w14:textId="77777777" w:rsidR="00A66171" w:rsidRPr="00A66171" w:rsidRDefault="00A66171" w:rsidP="00A66171">
      <w:r w:rsidRPr="00A66171">
        <w:rPr>
          <w:b/>
          <w:bCs/>
        </w:rPr>
        <w:t>The interaction stays significant (~15%)</w:t>
      </w:r>
      <w:r w:rsidRPr="00A66171">
        <w:t xml:space="preserve"> in both models — confirming that management effectiveness is climate-dependent regardless of approach.</w:t>
      </w:r>
    </w:p>
    <w:p w14:paraId="69544784" w14:textId="77777777" w:rsidR="00A66171" w:rsidRPr="00A66171" w:rsidRDefault="00A66171" w:rsidP="00A66171">
      <w:r w:rsidRPr="00A66171">
        <w:rPr>
          <w:b/>
          <w:bCs/>
        </w:rPr>
        <w:t>R² drops from 0.438 → 0.353</w:t>
      </w:r>
      <w:r w:rsidRPr="00A66171">
        <w:t xml:space="preserve"> — this is expected and honest. The parametric model is penalized for the additional uncertainty introduced by extrapolation beyond the observed horizon.</w:t>
      </w:r>
    </w:p>
    <w:p w14:paraId="614893E7" w14:textId="77777777" w:rsidR="00A66171" w:rsidRPr="00A66171" w:rsidRDefault="00A66171" w:rsidP="00A66171">
      <w:r w:rsidRPr="00A66171">
        <w:pict w14:anchorId="7F739328">
          <v:rect id="_x0000_i1112" style="width:0;height:1.5pt" o:hralign="center" o:hrstd="t" o:hr="t" fillcolor="#a0a0a0" stroked="f"/>
        </w:pict>
      </w:r>
    </w:p>
    <w:p w14:paraId="385EF5E9" w14:textId="77777777" w:rsidR="00A66171" w:rsidRPr="00A66171" w:rsidRDefault="00A66171" w:rsidP="00A66171">
      <w:pPr>
        <w:rPr>
          <w:b/>
          <w:bCs/>
        </w:rPr>
      </w:pPr>
      <w:r w:rsidRPr="00A66171">
        <w:rPr>
          <w:b/>
          <w:bCs/>
        </w:rPr>
        <w:t>Which result should you trust and report?</w:t>
      </w:r>
    </w:p>
    <w:p w14:paraId="2E0CC230" w14:textId="77777777" w:rsidR="00A66171" w:rsidRPr="00A66171" w:rsidRDefault="00A66171" w:rsidP="00A66171">
      <w:r w:rsidRPr="00A66171">
        <w:t>Both are valid but answer different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891"/>
        <w:gridCol w:w="3297"/>
      </w:tblGrid>
      <w:tr w:rsidR="00A66171" w:rsidRPr="00A66171" w14:paraId="461168B2" w14:textId="77777777">
        <w:trPr>
          <w:tblHeader/>
          <w:tblCellSpacing w:w="15" w:type="dxa"/>
        </w:trPr>
        <w:tc>
          <w:tcPr>
            <w:tcW w:w="0" w:type="auto"/>
            <w:vAlign w:val="center"/>
            <w:hideMark/>
          </w:tcPr>
          <w:p w14:paraId="3A827D69" w14:textId="77777777" w:rsidR="00A66171" w:rsidRPr="00A66171" w:rsidRDefault="00A66171" w:rsidP="00A66171"/>
        </w:tc>
        <w:tc>
          <w:tcPr>
            <w:tcW w:w="0" w:type="auto"/>
            <w:vAlign w:val="center"/>
            <w:hideMark/>
          </w:tcPr>
          <w:p w14:paraId="3B11F40B" w14:textId="77777777" w:rsidR="00A66171" w:rsidRPr="00A66171" w:rsidRDefault="00A66171" w:rsidP="00A66171">
            <w:pPr>
              <w:rPr>
                <w:b/>
                <w:bCs/>
              </w:rPr>
            </w:pPr>
            <w:r w:rsidRPr="00A66171">
              <w:rPr>
                <w:b/>
                <w:bCs/>
              </w:rPr>
              <w:t>Cox</w:t>
            </w:r>
          </w:p>
        </w:tc>
        <w:tc>
          <w:tcPr>
            <w:tcW w:w="0" w:type="auto"/>
            <w:vAlign w:val="center"/>
            <w:hideMark/>
          </w:tcPr>
          <w:p w14:paraId="3ACC2E1A" w14:textId="77777777" w:rsidR="00A66171" w:rsidRPr="00A66171" w:rsidRDefault="00A66171" w:rsidP="00A66171">
            <w:pPr>
              <w:rPr>
                <w:b/>
                <w:bCs/>
              </w:rPr>
            </w:pPr>
            <w:r w:rsidRPr="00A66171">
              <w:rPr>
                <w:b/>
                <w:bCs/>
              </w:rPr>
              <w:t>Gen. Gamma</w:t>
            </w:r>
          </w:p>
        </w:tc>
      </w:tr>
      <w:tr w:rsidR="00A66171" w:rsidRPr="00A66171" w14:paraId="26D8184E" w14:textId="77777777">
        <w:trPr>
          <w:tblCellSpacing w:w="15" w:type="dxa"/>
        </w:trPr>
        <w:tc>
          <w:tcPr>
            <w:tcW w:w="0" w:type="auto"/>
            <w:vAlign w:val="center"/>
            <w:hideMark/>
          </w:tcPr>
          <w:p w14:paraId="24EA58EC" w14:textId="77777777" w:rsidR="00A66171" w:rsidRPr="00A66171" w:rsidRDefault="00A66171" w:rsidP="00A66171">
            <w:r w:rsidRPr="00A66171">
              <w:rPr>
                <w:b/>
                <w:bCs/>
              </w:rPr>
              <w:t>Question</w:t>
            </w:r>
          </w:p>
        </w:tc>
        <w:tc>
          <w:tcPr>
            <w:tcW w:w="0" w:type="auto"/>
            <w:vAlign w:val="center"/>
            <w:hideMark/>
          </w:tcPr>
          <w:p w14:paraId="4D620A8F" w14:textId="77777777" w:rsidR="00A66171" w:rsidRPr="00A66171" w:rsidRDefault="00A66171" w:rsidP="00A66171">
            <w:r w:rsidRPr="00A66171">
              <w:t>What drives recovery within 50y?</w:t>
            </w:r>
          </w:p>
        </w:tc>
        <w:tc>
          <w:tcPr>
            <w:tcW w:w="0" w:type="auto"/>
            <w:vAlign w:val="center"/>
            <w:hideMark/>
          </w:tcPr>
          <w:p w14:paraId="453BEBF6" w14:textId="77777777" w:rsidR="00A66171" w:rsidRPr="00A66171" w:rsidRDefault="00A66171" w:rsidP="00A66171">
            <w:r w:rsidRPr="00A66171">
              <w:t>What drives full recovery overall?</w:t>
            </w:r>
          </w:p>
        </w:tc>
      </w:tr>
      <w:tr w:rsidR="00A66171" w:rsidRPr="00A66171" w14:paraId="5A65514C" w14:textId="77777777">
        <w:trPr>
          <w:tblCellSpacing w:w="15" w:type="dxa"/>
        </w:trPr>
        <w:tc>
          <w:tcPr>
            <w:tcW w:w="0" w:type="auto"/>
            <w:vAlign w:val="center"/>
            <w:hideMark/>
          </w:tcPr>
          <w:p w14:paraId="4B293D4E" w14:textId="77777777" w:rsidR="00A66171" w:rsidRPr="00A66171" w:rsidRDefault="00A66171" w:rsidP="00A66171">
            <w:r w:rsidRPr="00A66171">
              <w:rPr>
                <w:b/>
                <w:bCs/>
              </w:rPr>
              <w:t>Horizon</w:t>
            </w:r>
          </w:p>
        </w:tc>
        <w:tc>
          <w:tcPr>
            <w:tcW w:w="0" w:type="auto"/>
            <w:vAlign w:val="center"/>
            <w:hideMark/>
          </w:tcPr>
          <w:p w14:paraId="0821B26E" w14:textId="77777777" w:rsidR="00A66171" w:rsidRPr="00A66171" w:rsidRDefault="00A66171" w:rsidP="00A66171">
            <w:r w:rsidRPr="00A66171">
              <w:t>Observed (0-50y)</w:t>
            </w:r>
          </w:p>
        </w:tc>
        <w:tc>
          <w:tcPr>
            <w:tcW w:w="0" w:type="auto"/>
            <w:vAlign w:val="center"/>
            <w:hideMark/>
          </w:tcPr>
          <w:p w14:paraId="0FC6D851" w14:textId="77777777" w:rsidR="00A66171" w:rsidRPr="00A66171" w:rsidRDefault="00A66171" w:rsidP="00A66171">
            <w:r w:rsidRPr="00A66171">
              <w:t>Extrapolated (0-∞)</w:t>
            </w:r>
          </w:p>
        </w:tc>
      </w:tr>
      <w:tr w:rsidR="00A66171" w:rsidRPr="00A66171" w14:paraId="7C4675F6" w14:textId="77777777">
        <w:trPr>
          <w:tblCellSpacing w:w="15" w:type="dxa"/>
        </w:trPr>
        <w:tc>
          <w:tcPr>
            <w:tcW w:w="0" w:type="auto"/>
            <w:vAlign w:val="center"/>
            <w:hideMark/>
          </w:tcPr>
          <w:p w14:paraId="7BECC173" w14:textId="77777777" w:rsidR="00A66171" w:rsidRPr="00A66171" w:rsidRDefault="00A66171" w:rsidP="00A66171">
            <w:r w:rsidRPr="00A66171">
              <w:rPr>
                <w:b/>
                <w:bCs/>
              </w:rPr>
              <w:t>Climate dominance</w:t>
            </w:r>
          </w:p>
        </w:tc>
        <w:tc>
          <w:tcPr>
            <w:tcW w:w="0" w:type="auto"/>
            <w:vAlign w:val="center"/>
            <w:hideMark/>
          </w:tcPr>
          <w:p w14:paraId="44C647BF" w14:textId="77777777" w:rsidR="00A66171" w:rsidRPr="00A66171" w:rsidRDefault="00A66171" w:rsidP="00A66171">
            <w:r w:rsidRPr="00A66171">
              <w:t>Makes sense — RCP8.5 accelerates within horizon</w:t>
            </w:r>
          </w:p>
        </w:tc>
        <w:tc>
          <w:tcPr>
            <w:tcW w:w="0" w:type="auto"/>
            <w:vAlign w:val="center"/>
            <w:hideMark/>
          </w:tcPr>
          <w:p w14:paraId="05BB44AE" w14:textId="77777777" w:rsidR="00A66171" w:rsidRPr="00A66171" w:rsidRDefault="00A66171" w:rsidP="00A66171">
            <w:r w:rsidRPr="00A66171">
              <w:t>Diluted when long-term trajectory included</w:t>
            </w:r>
          </w:p>
        </w:tc>
      </w:tr>
      <w:tr w:rsidR="00A66171" w:rsidRPr="00A66171" w14:paraId="6BECB207" w14:textId="77777777">
        <w:trPr>
          <w:tblCellSpacing w:w="15" w:type="dxa"/>
        </w:trPr>
        <w:tc>
          <w:tcPr>
            <w:tcW w:w="0" w:type="auto"/>
            <w:vAlign w:val="center"/>
            <w:hideMark/>
          </w:tcPr>
          <w:p w14:paraId="36286BC2" w14:textId="77777777" w:rsidR="00A66171" w:rsidRPr="00A66171" w:rsidRDefault="00A66171" w:rsidP="00A66171">
            <w:r w:rsidRPr="00A66171">
              <w:rPr>
                <w:b/>
                <w:bCs/>
              </w:rPr>
              <w:t>Management importance</w:t>
            </w:r>
          </w:p>
        </w:tc>
        <w:tc>
          <w:tcPr>
            <w:tcW w:w="0" w:type="auto"/>
            <w:vAlign w:val="center"/>
            <w:hideMark/>
          </w:tcPr>
          <w:p w14:paraId="47BAC206" w14:textId="77777777" w:rsidR="00A66171" w:rsidRPr="00A66171" w:rsidRDefault="00A66171" w:rsidP="00A66171">
            <w:r w:rsidRPr="00A66171">
              <w:t>Underestimated within short horizon</w:t>
            </w:r>
          </w:p>
        </w:tc>
        <w:tc>
          <w:tcPr>
            <w:tcW w:w="0" w:type="auto"/>
            <w:vAlign w:val="center"/>
            <w:hideMark/>
          </w:tcPr>
          <w:p w14:paraId="62B24422" w14:textId="77777777" w:rsidR="00A66171" w:rsidRPr="00A66171" w:rsidRDefault="00A66171" w:rsidP="00A66171">
            <w:r w:rsidRPr="00A66171">
              <w:t>Better captured with full trajectory</w:t>
            </w:r>
          </w:p>
        </w:tc>
      </w:tr>
      <w:tr w:rsidR="00A66171" w:rsidRPr="00A66171" w14:paraId="014D7FE1" w14:textId="77777777">
        <w:trPr>
          <w:tblCellSpacing w:w="15" w:type="dxa"/>
        </w:trPr>
        <w:tc>
          <w:tcPr>
            <w:tcW w:w="0" w:type="auto"/>
            <w:vAlign w:val="center"/>
            <w:hideMark/>
          </w:tcPr>
          <w:p w14:paraId="7276A309" w14:textId="77777777" w:rsidR="00A66171" w:rsidRPr="00A66171" w:rsidRDefault="00A66171" w:rsidP="00A66171">
            <w:r w:rsidRPr="00A66171">
              <w:rPr>
                <w:b/>
                <w:bCs/>
              </w:rPr>
              <w:t>R²</w:t>
            </w:r>
          </w:p>
        </w:tc>
        <w:tc>
          <w:tcPr>
            <w:tcW w:w="0" w:type="auto"/>
            <w:vAlign w:val="center"/>
            <w:hideMark/>
          </w:tcPr>
          <w:p w14:paraId="4C599112" w14:textId="77777777" w:rsidR="00A66171" w:rsidRPr="00A66171" w:rsidRDefault="00A66171" w:rsidP="00A66171">
            <w:r w:rsidRPr="00A66171">
              <w:t>Higher (</w:t>
            </w:r>
            <w:proofErr w:type="gramStart"/>
            <w:r w:rsidRPr="00A66171">
              <w:t>0.44) —</w:t>
            </w:r>
            <w:proofErr w:type="gramEnd"/>
            <w:r w:rsidRPr="00A66171">
              <w:t xml:space="preserve"> no extrapolation uncertainty</w:t>
            </w:r>
          </w:p>
        </w:tc>
        <w:tc>
          <w:tcPr>
            <w:tcW w:w="0" w:type="auto"/>
            <w:vAlign w:val="center"/>
            <w:hideMark/>
          </w:tcPr>
          <w:p w14:paraId="231F42AC" w14:textId="77777777" w:rsidR="00A66171" w:rsidRPr="00A66171" w:rsidRDefault="00A66171" w:rsidP="00A66171">
            <w:r w:rsidRPr="00A66171">
              <w:t>Lower (</w:t>
            </w:r>
            <w:proofErr w:type="gramStart"/>
            <w:r w:rsidRPr="00A66171">
              <w:t>0.35) —</w:t>
            </w:r>
            <w:proofErr w:type="gramEnd"/>
            <w:r w:rsidRPr="00A66171">
              <w:t xml:space="preserve"> honest about uncertainty</w:t>
            </w:r>
          </w:p>
        </w:tc>
      </w:tr>
    </w:tbl>
    <w:p w14:paraId="152F817B" w14:textId="77777777" w:rsidR="00A66171" w:rsidRPr="00A66171" w:rsidRDefault="00A66171" w:rsidP="00A66171">
      <w:r w:rsidRPr="00A66171">
        <w:rPr>
          <w:b/>
          <w:bCs/>
        </w:rPr>
        <w:t>My recommendation: report both</w:t>
      </w:r>
      <w:r w:rsidRPr="00A66171">
        <w:t xml:space="preserve"> with this framing:</w:t>
      </w:r>
    </w:p>
    <w:p w14:paraId="5A86FBA3" w14:textId="77777777" w:rsidR="00A66171" w:rsidRPr="00A66171" w:rsidRDefault="00A66171" w:rsidP="00A66171">
      <w:pPr>
        <w:numPr>
          <w:ilvl w:val="0"/>
          <w:numId w:val="33"/>
        </w:numPr>
      </w:pPr>
      <w:r w:rsidRPr="00A66171">
        <w:t xml:space="preserve">Cox = </w:t>
      </w:r>
      <w:r w:rsidRPr="00A66171">
        <w:rPr>
          <w:i/>
          <w:iCs/>
        </w:rPr>
        <w:t>"drivers of recovery speed within the simulation horizon"</w:t>
      </w:r>
    </w:p>
    <w:p w14:paraId="07708B26" w14:textId="77777777" w:rsidR="00A66171" w:rsidRPr="00A66171" w:rsidRDefault="00A66171" w:rsidP="00A66171">
      <w:pPr>
        <w:numPr>
          <w:ilvl w:val="0"/>
          <w:numId w:val="33"/>
        </w:numPr>
      </w:pPr>
      <w:r w:rsidRPr="00A66171">
        <w:t xml:space="preserve">Gen. Gamma = </w:t>
      </w:r>
      <w:r w:rsidRPr="00A66171">
        <w:rPr>
          <w:i/>
          <w:iCs/>
        </w:rPr>
        <w:t>"drivers of complete recovery accounting for long-term trajectories"</w:t>
      </w:r>
    </w:p>
    <w:p w14:paraId="0396F465" w14:textId="77777777" w:rsidR="00A66171" w:rsidRPr="00A66171" w:rsidRDefault="00A66171" w:rsidP="00A66171">
      <w:r w:rsidRPr="00A66171">
        <w:t xml:space="preserve">The shift from Climate-dominated to balanced Management-Climate is itself a </w:t>
      </w:r>
      <w:r w:rsidRPr="00A66171">
        <w:rPr>
          <w:b/>
          <w:bCs/>
        </w:rPr>
        <w:t>novel and publishable finding</w:t>
      </w:r>
      <w:r w:rsidRPr="00A66171">
        <w:t xml:space="preserve"> — it suggests that management interventions become increasingly important over longer time horizons. Does this match your ecological expectations?</w:t>
      </w:r>
    </w:p>
    <w:p w14:paraId="047E91A5" w14:textId="77777777" w:rsidR="00FF10B5" w:rsidRPr="00FF10B5" w:rsidRDefault="00FF10B5" w:rsidP="00FF10B5"/>
    <w:sectPr w:rsidR="00FF10B5" w:rsidRPr="00FF10B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Lucida Console">
    <w:panose1 w:val="020B0609040504020204"/>
    <w:charset w:val="EE"/>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2F"/>
    <w:multiLevelType w:val="multilevel"/>
    <w:tmpl w:val="A440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30FD"/>
    <w:multiLevelType w:val="multilevel"/>
    <w:tmpl w:val="4B3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8D4"/>
    <w:multiLevelType w:val="multilevel"/>
    <w:tmpl w:val="A656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134A"/>
    <w:multiLevelType w:val="multilevel"/>
    <w:tmpl w:val="62B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4B1A"/>
    <w:multiLevelType w:val="multilevel"/>
    <w:tmpl w:val="BE9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0393D"/>
    <w:multiLevelType w:val="multilevel"/>
    <w:tmpl w:val="146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32464"/>
    <w:multiLevelType w:val="multilevel"/>
    <w:tmpl w:val="A20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63934"/>
    <w:multiLevelType w:val="multilevel"/>
    <w:tmpl w:val="9648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07865"/>
    <w:multiLevelType w:val="multilevel"/>
    <w:tmpl w:val="05A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112BB"/>
    <w:multiLevelType w:val="multilevel"/>
    <w:tmpl w:val="916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122E9"/>
    <w:multiLevelType w:val="multilevel"/>
    <w:tmpl w:val="1CCC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C6E03"/>
    <w:multiLevelType w:val="multilevel"/>
    <w:tmpl w:val="78D8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528E9"/>
    <w:multiLevelType w:val="multilevel"/>
    <w:tmpl w:val="62F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5A78"/>
    <w:multiLevelType w:val="multilevel"/>
    <w:tmpl w:val="D93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C5209"/>
    <w:multiLevelType w:val="multilevel"/>
    <w:tmpl w:val="CFF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332A1"/>
    <w:multiLevelType w:val="multilevel"/>
    <w:tmpl w:val="F2A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8483B"/>
    <w:multiLevelType w:val="multilevel"/>
    <w:tmpl w:val="604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A23EBC"/>
    <w:multiLevelType w:val="multilevel"/>
    <w:tmpl w:val="F5A2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00E0E"/>
    <w:multiLevelType w:val="multilevel"/>
    <w:tmpl w:val="E86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4215AD"/>
    <w:multiLevelType w:val="multilevel"/>
    <w:tmpl w:val="806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70BE2"/>
    <w:multiLevelType w:val="multilevel"/>
    <w:tmpl w:val="F80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F315E"/>
    <w:multiLevelType w:val="multilevel"/>
    <w:tmpl w:val="5D5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E6E03"/>
    <w:multiLevelType w:val="multilevel"/>
    <w:tmpl w:val="603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454108"/>
    <w:multiLevelType w:val="multilevel"/>
    <w:tmpl w:val="FD6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A415B4"/>
    <w:multiLevelType w:val="multilevel"/>
    <w:tmpl w:val="C18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12BF3"/>
    <w:multiLevelType w:val="multilevel"/>
    <w:tmpl w:val="6C6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57819"/>
    <w:multiLevelType w:val="multilevel"/>
    <w:tmpl w:val="3524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6B6750"/>
    <w:multiLevelType w:val="multilevel"/>
    <w:tmpl w:val="6B3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F1997"/>
    <w:multiLevelType w:val="multilevel"/>
    <w:tmpl w:val="FB8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C663B"/>
    <w:multiLevelType w:val="multilevel"/>
    <w:tmpl w:val="7EA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B5312"/>
    <w:multiLevelType w:val="multilevel"/>
    <w:tmpl w:val="2AC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F2AC9"/>
    <w:multiLevelType w:val="multilevel"/>
    <w:tmpl w:val="292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B4439"/>
    <w:multiLevelType w:val="multilevel"/>
    <w:tmpl w:val="1CC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503420">
    <w:abstractNumId w:val="9"/>
  </w:num>
  <w:num w:numId="2" w16cid:durableId="533229659">
    <w:abstractNumId w:val="27"/>
  </w:num>
  <w:num w:numId="3" w16cid:durableId="191774211">
    <w:abstractNumId w:val="6"/>
  </w:num>
  <w:num w:numId="4" w16cid:durableId="524055267">
    <w:abstractNumId w:val="23"/>
  </w:num>
  <w:num w:numId="5" w16cid:durableId="365444241">
    <w:abstractNumId w:val="16"/>
  </w:num>
  <w:num w:numId="6" w16cid:durableId="1255356629">
    <w:abstractNumId w:val="10"/>
  </w:num>
  <w:num w:numId="7" w16cid:durableId="1662536411">
    <w:abstractNumId w:val="19"/>
  </w:num>
  <w:num w:numId="8" w16cid:durableId="858853077">
    <w:abstractNumId w:val="32"/>
  </w:num>
  <w:num w:numId="9" w16cid:durableId="1109155348">
    <w:abstractNumId w:val="7"/>
  </w:num>
  <w:num w:numId="10" w16cid:durableId="1366638032">
    <w:abstractNumId w:val="29"/>
  </w:num>
  <w:num w:numId="11" w16cid:durableId="1149829910">
    <w:abstractNumId w:val="20"/>
  </w:num>
  <w:num w:numId="12" w16cid:durableId="1274628722">
    <w:abstractNumId w:val="0"/>
  </w:num>
  <w:num w:numId="13" w16cid:durableId="459150221">
    <w:abstractNumId w:val="11"/>
  </w:num>
  <w:num w:numId="14" w16cid:durableId="1024018316">
    <w:abstractNumId w:val="21"/>
  </w:num>
  <w:num w:numId="15" w16cid:durableId="1913349717">
    <w:abstractNumId w:val="2"/>
  </w:num>
  <w:num w:numId="16" w16cid:durableId="14044579">
    <w:abstractNumId w:val="15"/>
  </w:num>
  <w:num w:numId="17" w16cid:durableId="1515142915">
    <w:abstractNumId w:val="12"/>
  </w:num>
  <w:num w:numId="18" w16cid:durableId="783573238">
    <w:abstractNumId w:val="8"/>
  </w:num>
  <w:num w:numId="19" w16cid:durableId="1536118135">
    <w:abstractNumId w:val="1"/>
  </w:num>
  <w:num w:numId="20" w16cid:durableId="586036379">
    <w:abstractNumId w:val="14"/>
  </w:num>
  <w:num w:numId="21" w16cid:durableId="487669687">
    <w:abstractNumId w:val="3"/>
  </w:num>
  <w:num w:numId="22" w16cid:durableId="1777016461">
    <w:abstractNumId w:val="4"/>
  </w:num>
  <w:num w:numId="23" w16cid:durableId="587925907">
    <w:abstractNumId w:val="13"/>
  </w:num>
  <w:num w:numId="24" w16cid:durableId="1756055117">
    <w:abstractNumId w:val="31"/>
  </w:num>
  <w:num w:numId="25" w16cid:durableId="1744058601">
    <w:abstractNumId w:val="30"/>
  </w:num>
  <w:num w:numId="26" w16cid:durableId="26762021">
    <w:abstractNumId w:val="18"/>
  </w:num>
  <w:num w:numId="27" w16cid:durableId="2018463125">
    <w:abstractNumId w:val="22"/>
  </w:num>
  <w:num w:numId="28" w16cid:durableId="1323660948">
    <w:abstractNumId w:val="28"/>
  </w:num>
  <w:num w:numId="29" w16cid:durableId="858351885">
    <w:abstractNumId w:val="17"/>
  </w:num>
  <w:num w:numId="30" w16cid:durableId="1282685418">
    <w:abstractNumId w:val="26"/>
  </w:num>
  <w:num w:numId="31" w16cid:durableId="1913537477">
    <w:abstractNumId w:val="5"/>
  </w:num>
  <w:num w:numId="32" w16cid:durableId="511652359">
    <w:abstractNumId w:val="25"/>
  </w:num>
  <w:num w:numId="33" w16cid:durableId="9698185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7E76"/>
    <w:rsid w:val="00000BEA"/>
    <w:rsid w:val="0001153D"/>
    <w:rsid w:val="00061524"/>
    <w:rsid w:val="000C7E76"/>
    <w:rsid w:val="00181AE9"/>
    <w:rsid w:val="00217974"/>
    <w:rsid w:val="00237DCC"/>
    <w:rsid w:val="00241EB7"/>
    <w:rsid w:val="002A4C14"/>
    <w:rsid w:val="00304459"/>
    <w:rsid w:val="00310597"/>
    <w:rsid w:val="003A6B72"/>
    <w:rsid w:val="003B6DA0"/>
    <w:rsid w:val="00425E2D"/>
    <w:rsid w:val="00542D76"/>
    <w:rsid w:val="005E0494"/>
    <w:rsid w:val="00644087"/>
    <w:rsid w:val="006B2065"/>
    <w:rsid w:val="00777C97"/>
    <w:rsid w:val="00787E69"/>
    <w:rsid w:val="007C3CEE"/>
    <w:rsid w:val="007E4FEA"/>
    <w:rsid w:val="008530EC"/>
    <w:rsid w:val="008655A5"/>
    <w:rsid w:val="00877FC3"/>
    <w:rsid w:val="008E0882"/>
    <w:rsid w:val="00977C97"/>
    <w:rsid w:val="00991773"/>
    <w:rsid w:val="00A66171"/>
    <w:rsid w:val="00AC550A"/>
    <w:rsid w:val="00B5374B"/>
    <w:rsid w:val="00B56FE2"/>
    <w:rsid w:val="00B65B5D"/>
    <w:rsid w:val="00BA08F5"/>
    <w:rsid w:val="00BB596A"/>
    <w:rsid w:val="00CD5F66"/>
    <w:rsid w:val="00D70843"/>
    <w:rsid w:val="00ED5B97"/>
    <w:rsid w:val="00FF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7C31"/>
  <w15:chartTrackingRefBased/>
  <w15:docId w15:val="{0581388C-3F42-43F9-A465-BE589317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7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76"/>
    <w:rPr>
      <w:rFonts w:eastAsiaTheme="majorEastAsia" w:cstheme="majorBidi"/>
      <w:color w:val="272727" w:themeColor="text1" w:themeTint="D8"/>
    </w:rPr>
  </w:style>
  <w:style w:type="paragraph" w:styleId="Title">
    <w:name w:val="Title"/>
    <w:basedOn w:val="Normal"/>
    <w:next w:val="Normal"/>
    <w:link w:val="TitleChar"/>
    <w:uiPriority w:val="10"/>
    <w:qFormat/>
    <w:rsid w:val="000C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76"/>
    <w:pPr>
      <w:spacing w:before="160"/>
      <w:jc w:val="center"/>
    </w:pPr>
    <w:rPr>
      <w:i/>
      <w:iCs/>
      <w:color w:val="404040" w:themeColor="text1" w:themeTint="BF"/>
    </w:rPr>
  </w:style>
  <w:style w:type="character" w:customStyle="1" w:styleId="QuoteChar">
    <w:name w:val="Quote Char"/>
    <w:basedOn w:val="DefaultParagraphFont"/>
    <w:link w:val="Quote"/>
    <w:uiPriority w:val="29"/>
    <w:rsid w:val="000C7E76"/>
    <w:rPr>
      <w:i/>
      <w:iCs/>
      <w:color w:val="404040" w:themeColor="text1" w:themeTint="BF"/>
    </w:rPr>
  </w:style>
  <w:style w:type="paragraph" w:styleId="ListParagraph">
    <w:name w:val="List Paragraph"/>
    <w:basedOn w:val="Normal"/>
    <w:uiPriority w:val="34"/>
    <w:qFormat/>
    <w:rsid w:val="000C7E76"/>
    <w:pPr>
      <w:ind w:left="720"/>
      <w:contextualSpacing/>
    </w:pPr>
  </w:style>
  <w:style w:type="character" w:styleId="IntenseEmphasis">
    <w:name w:val="Intense Emphasis"/>
    <w:basedOn w:val="DefaultParagraphFont"/>
    <w:uiPriority w:val="21"/>
    <w:qFormat/>
    <w:rsid w:val="000C7E76"/>
    <w:rPr>
      <w:i/>
      <w:iCs/>
      <w:color w:val="0F4761" w:themeColor="accent1" w:themeShade="BF"/>
    </w:rPr>
  </w:style>
  <w:style w:type="paragraph" w:styleId="IntenseQuote">
    <w:name w:val="Intense Quote"/>
    <w:basedOn w:val="Normal"/>
    <w:next w:val="Normal"/>
    <w:link w:val="IntenseQuoteChar"/>
    <w:uiPriority w:val="30"/>
    <w:qFormat/>
    <w:rsid w:val="000C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76"/>
    <w:rPr>
      <w:i/>
      <w:iCs/>
      <w:color w:val="0F4761" w:themeColor="accent1" w:themeShade="BF"/>
    </w:rPr>
  </w:style>
  <w:style w:type="character" w:styleId="IntenseReference">
    <w:name w:val="Intense Reference"/>
    <w:basedOn w:val="DefaultParagraphFont"/>
    <w:uiPriority w:val="32"/>
    <w:qFormat/>
    <w:rsid w:val="000C7E76"/>
    <w:rPr>
      <w:b/>
      <w:bCs/>
      <w:smallCaps/>
      <w:color w:val="0F4761" w:themeColor="accent1" w:themeShade="BF"/>
      <w:spacing w:val="5"/>
    </w:rPr>
  </w:style>
  <w:style w:type="paragraph" w:customStyle="1" w:styleId="font-claude-response-body">
    <w:name w:val="font-claude-response-body"/>
    <w:basedOn w:val="Normal"/>
    <w:rsid w:val="002A4C14"/>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A4C14"/>
    <w:rPr>
      <w:b/>
      <w:bCs/>
    </w:rPr>
  </w:style>
  <w:style w:type="character" w:styleId="HTMLCode">
    <w:name w:val="HTML Code"/>
    <w:basedOn w:val="DefaultParagraphFont"/>
    <w:uiPriority w:val="99"/>
    <w:semiHidden/>
    <w:unhideWhenUsed/>
    <w:rsid w:val="002A4C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13068</TotalTime>
  <Pages>22</Pages>
  <Words>3591</Words>
  <Characters>20474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Czech University of Life Sciences Prague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Baldo Marco</dc:creator>
  <cp:keywords/>
  <dc:description/>
  <cp:lastModifiedBy>Baldo Marco</cp:lastModifiedBy>
  <cp:revision>34</cp:revision>
  <dcterms:created xsi:type="dcterms:W3CDTF">2026-04-25T07:14:00Z</dcterms:created>
  <dcterms:modified xsi:type="dcterms:W3CDTF">2026-05-12T14:23:00Z</dcterms:modified>
</cp:coreProperties>
</file>