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FAAC44" w:rsidR="00AC4D77" w:rsidRDefault="00125AAB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Fabian Valentín Gonzalez Adasme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C01CA1" w:rsidR="00AC4D77" w:rsidRDefault="007A353A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EAEAE06" w:rsidR="00AC4D77" w:rsidRDefault="007A353A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89"/>
        <w:gridCol w:w="1134"/>
        <w:gridCol w:w="992"/>
        <w:gridCol w:w="1134"/>
        <w:gridCol w:w="1276"/>
        <w:gridCol w:w="1134"/>
        <w:gridCol w:w="1564"/>
      </w:tblGrid>
      <w:tr w:rsidR="00E43678" w:rsidRPr="00045D87" w14:paraId="02E8FF2F" w14:textId="77777777" w:rsidTr="00125AAB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67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56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25AAB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B2BC31" w14:textId="77777777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69F9C4B0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76" w:type="dxa"/>
            <w:vAlign w:val="center"/>
          </w:tcPr>
          <w:p w14:paraId="25094D46" w14:textId="2DFB7160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56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25AAB">
        <w:trPr>
          <w:trHeight w:val="591"/>
          <w:jc w:val="center"/>
        </w:trPr>
        <w:tc>
          <w:tcPr>
            <w:tcW w:w="2689" w:type="dxa"/>
          </w:tcPr>
          <w:p w14:paraId="69EC142B" w14:textId="46F26E9F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r w:rsidR="00125AAB" w:rsidRPr="00E6053F">
              <w:rPr>
                <w:b/>
                <w:bCs/>
                <w:color w:val="000000" w:themeColor="text1"/>
                <w:sz w:val="18"/>
                <w:szCs w:val="18"/>
              </w:rPr>
              <w:t>de acuerdo con</w:t>
            </w: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 xml:space="preserve"> los</w:t>
            </w:r>
          </w:p>
          <w:p w14:paraId="53E45F52" w14:textId="20CEA498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requerimientos de la organización.</w:t>
            </w:r>
          </w:p>
        </w:tc>
        <w:tc>
          <w:tcPr>
            <w:tcW w:w="1134" w:type="dxa"/>
          </w:tcPr>
          <w:p w14:paraId="0AE11E06" w14:textId="0542F3FA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9497191" w14:textId="48A91D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125AAB">
        <w:trPr>
          <w:trHeight w:val="576"/>
          <w:jc w:val="center"/>
        </w:trPr>
        <w:tc>
          <w:tcPr>
            <w:tcW w:w="2689" w:type="dxa"/>
          </w:tcPr>
          <w:p w14:paraId="79474100" w14:textId="77777777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</w:t>
            </w:r>
          </w:p>
          <w:p w14:paraId="28A60675" w14:textId="3D959CC1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1134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AB98D2F" w14:textId="51F88E82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2B6A2003" w14:textId="0267C41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125AAB">
        <w:trPr>
          <w:trHeight w:val="591"/>
          <w:jc w:val="center"/>
        </w:trPr>
        <w:tc>
          <w:tcPr>
            <w:tcW w:w="2689" w:type="dxa"/>
          </w:tcPr>
          <w:p w14:paraId="60F23DA9" w14:textId="77777777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48347687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definido y escalable en el tiempo.</w:t>
            </w:r>
          </w:p>
        </w:tc>
        <w:tc>
          <w:tcPr>
            <w:tcW w:w="1134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4A3D3F" w14:textId="43E4584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81C69FC" w14:textId="61D9EE7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125AAB">
        <w:trPr>
          <w:trHeight w:val="591"/>
          <w:jc w:val="center"/>
        </w:trPr>
        <w:tc>
          <w:tcPr>
            <w:tcW w:w="2689" w:type="dxa"/>
          </w:tcPr>
          <w:p w14:paraId="51B2EA22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E6053F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6053F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1BB9E155" w14:textId="57CCEEB8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134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19970B1" w14:textId="39A2190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851D54" w14:textId="009DEB6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BC2F010" w14:textId="69992B1E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125AAB">
        <w:trPr>
          <w:trHeight w:val="591"/>
          <w:jc w:val="center"/>
        </w:trPr>
        <w:tc>
          <w:tcPr>
            <w:tcW w:w="2689" w:type="dxa"/>
          </w:tcPr>
          <w:p w14:paraId="28A10E0A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</w:t>
            </w:r>
          </w:p>
          <w:p w14:paraId="054D39DB" w14:textId="45A467FB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organización, acordes a tecnologías de mercado y utilizando buenas prácticas de codificación.</w:t>
            </w:r>
          </w:p>
        </w:tc>
        <w:tc>
          <w:tcPr>
            <w:tcW w:w="113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EB20FBA" w14:textId="1AA65F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12133B" w14:textId="43F264DB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125AAB">
        <w:trPr>
          <w:trHeight w:val="576"/>
          <w:jc w:val="center"/>
        </w:trPr>
        <w:tc>
          <w:tcPr>
            <w:tcW w:w="2689" w:type="dxa"/>
          </w:tcPr>
          <w:p w14:paraId="7110C775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</w:t>
            </w:r>
          </w:p>
          <w:p w14:paraId="04FF7A9B" w14:textId="2BC0D92D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1134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7696619" w14:textId="78C8A163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017EAB0C" w14:textId="7BB45CE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125AAB">
        <w:trPr>
          <w:trHeight w:val="591"/>
          <w:jc w:val="center"/>
        </w:trPr>
        <w:tc>
          <w:tcPr>
            <w:tcW w:w="2689" w:type="dxa"/>
          </w:tcPr>
          <w:p w14:paraId="456CA5A0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lastRenderedPageBreak/>
              <w:t>Construir el modelo arquitectónico de una solución sistémica que soporte los procesos de negocio de</w:t>
            </w:r>
          </w:p>
          <w:p w14:paraId="6ECA9D03" w14:textId="741ACC74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acuerdo los requerimientos de la organización y estándares industria.</w:t>
            </w:r>
          </w:p>
        </w:tc>
        <w:tc>
          <w:tcPr>
            <w:tcW w:w="1134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7E4E6DE" w14:textId="43227C78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125AAB">
        <w:trPr>
          <w:trHeight w:val="576"/>
          <w:jc w:val="center"/>
        </w:trPr>
        <w:tc>
          <w:tcPr>
            <w:tcW w:w="2689" w:type="dxa"/>
          </w:tcPr>
          <w:p w14:paraId="7C2C052C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</w:t>
            </w:r>
          </w:p>
          <w:p w14:paraId="1CC8A990" w14:textId="3FCF76C0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134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90ED4D2" w14:textId="150B70B4" w:rsidR="00E43678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053F" w:rsidRPr="00045D87" w14:paraId="541A9EB1" w14:textId="77777777" w:rsidTr="00125AAB">
        <w:trPr>
          <w:trHeight w:val="576"/>
          <w:jc w:val="center"/>
        </w:trPr>
        <w:tc>
          <w:tcPr>
            <w:tcW w:w="2689" w:type="dxa"/>
          </w:tcPr>
          <w:p w14:paraId="2C584742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</w:t>
            </w:r>
          </w:p>
          <w:p w14:paraId="38B70625" w14:textId="51B26A2B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de seguridad exigidas por la industria.</w:t>
            </w:r>
          </w:p>
        </w:tc>
        <w:tc>
          <w:tcPr>
            <w:tcW w:w="1134" w:type="dxa"/>
          </w:tcPr>
          <w:p w14:paraId="60738DA9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C0E6C87" w14:textId="556000D2" w:rsidR="00E6053F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6066529B" w14:textId="3DD5FD3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07BDCCC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D26BCE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357E94AE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3EF0F5FF" w14:textId="77777777" w:rsidTr="00125AAB">
        <w:trPr>
          <w:trHeight w:val="576"/>
          <w:jc w:val="center"/>
        </w:trPr>
        <w:tc>
          <w:tcPr>
            <w:tcW w:w="2689" w:type="dxa"/>
          </w:tcPr>
          <w:p w14:paraId="69921BC3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506893F7" w14:textId="253FE893" w:rsidR="002D31F7" w:rsidRPr="00E6053F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134" w:type="dxa"/>
          </w:tcPr>
          <w:p w14:paraId="570151E8" w14:textId="1FCA15FD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8B00FB0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556CE0B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E2B668C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209C793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5C3A2D84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280387F0" w14:textId="77777777" w:rsidTr="00125AAB">
        <w:trPr>
          <w:trHeight w:val="576"/>
          <w:jc w:val="center"/>
        </w:trPr>
        <w:tc>
          <w:tcPr>
            <w:tcW w:w="2689" w:type="dxa"/>
          </w:tcPr>
          <w:p w14:paraId="1EAF01A2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</w:t>
            </w:r>
          </w:p>
          <w:p w14:paraId="3ADE698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conocimiento de la organización a fin de apoyar la toma de decisiones y la mejora de los procesos de</w:t>
            </w:r>
          </w:p>
          <w:p w14:paraId="68DEF2C7" w14:textId="018383C4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negocio,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134" w:type="dxa"/>
          </w:tcPr>
          <w:p w14:paraId="4C14B082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0C43A80" w14:textId="2D62A542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3052116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46D301A3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F2B058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463E98D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79622E79" w14:textId="77777777" w:rsidTr="00125AAB">
        <w:trPr>
          <w:trHeight w:val="576"/>
          <w:jc w:val="center"/>
        </w:trPr>
        <w:tc>
          <w:tcPr>
            <w:tcW w:w="2689" w:type="dxa"/>
          </w:tcPr>
          <w:p w14:paraId="5D348C9E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</w:t>
            </w:r>
          </w:p>
          <w:p w14:paraId="4403662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operaciones básicas con números, expresiones algebraicas, razonamiento matemático básico y formas</w:t>
            </w:r>
          </w:p>
          <w:p w14:paraId="53156B0A" w14:textId="517307CA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y espacio,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134" w:type="dxa"/>
          </w:tcPr>
          <w:p w14:paraId="77B82E34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FD17D58" w14:textId="454AA2FB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2C28DEE" w14:textId="297F11A5" w:rsidR="002D31F7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0CCBD22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24920B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4A7804EF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10C22A5B" w14:textId="77777777" w:rsidTr="00125AAB">
        <w:trPr>
          <w:trHeight w:val="576"/>
          <w:jc w:val="center"/>
        </w:trPr>
        <w:tc>
          <w:tcPr>
            <w:tcW w:w="2689" w:type="dxa"/>
          </w:tcPr>
          <w:p w14:paraId="5549D596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</w:t>
            </w:r>
          </w:p>
          <w:p w14:paraId="785764CC" w14:textId="0C93C8D1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elementos de las matemáticas discretas y relaciones funcionales,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134" w:type="dxa"/>
          </w:tcPr>
          <w:p w14:paraId="4BC2D60D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C9A98F4" w14:textId="359C392F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EA6F28" w14:textId="1C42A95E" w:rsidR="002D31F7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39B712F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F5E9758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AE0E51C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170BF969" w14:textId="77777777" w:rsidTr="00125AAB">
        <w:trPr>
          <w:trHeight w:val="576"/>
          <w:jc w:val="center"/>
        </w:trPr>
        <w:tc>
          <w:tcPr>
            <w:tcW w:w="2689" w:type="dxa"/>
          </w:tcPr>
          <w:p w14:paraId="70A8F76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</w:t>
            </w:r>
          </w:p>
          <w:p w14:paraId="4F2E52CC" w14:textId="1D28757A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lastRenderedPageBreak/>
              <w:t xml:space="preserve">la estadística descriptiva,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134" w:type="dxa"/>
          </w:tcPr>
          <w:p w14:paraId="3F2B2C5C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6518D80" w14:textId="342F8663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31AE5DAA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94C077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4C74FB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D4A50D6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661FAB60" w14:textId="77777777" w:rsidTr="00125AAB">
        <w:trPr>
          <w:trHeight w:val="576"/>
          <w:jc w:val="center"/>
        </w:trPr>
        <w:tc>
          <w:tcPr>
            <w:tcW w:w="2689" w:type="dxa"/>
          </w:tcPr>
          <w:p w14:paraId="4BBD6B8A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</w:t>
            </w:r>
          </w:p>
          <w:p w14:paraId="3CD359DC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comprensión que permiten la solución de problemas comunicativos en los contextos académicos, de</w:t>
            </w:r>
          </w:p>
          <w:p w14:paraId="169346D9" w14:textId="132B26C4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acuerdo al marco común de referencia de las lenguas.</w:t>
            </w:r>
          </w:p>
        </w:tc>
        <w:tc>
          <w:tcPr>
            <w:tcW w:w="1134" w:type="dxa"/>
          </w:tcPr>
          <w:p w14:paraId="2B11A124" w14:textId="25A2D558" w:rsidR="002D31F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5E5F9F4B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56EE973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FE9527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ACD1BB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47F6E79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511DA9EC" w14:textId="77777777" w:rsidTr="00125AAB">
        <w:trPr>
          <w:trHeight w:val="576"/>
          <w:jc w:val="center"/>
        </w:trPr>
        <w:tc>
          <w:tcPr>
            <w:tcW w:w="2689" w:type="dxa"/>
          </w:tcPr>
          <w:p w14:paraId="4DF14218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216486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216486">
              <w:rPr>
                <w:b/>
                <w:bCs/>
                <w:sz w:val="18"/>
                <w:szCs w:val="18"/>
              </w:rPr>
              <w:t xml:space="preserve"> a un nivel</w:t>
            </w:r>
          </w:p>
          <w:p w14:paraId="1569E2B1" w14:textId="3B8172DA" w:rsidR="00216486" w:rsidRPr="002D31F7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intermedio, según la Tabla de Competencias TOEIC y CEFR.</w:t>
            </w:r>
          </w:p>
        </w:tc>
        <w:tc>
          <w:tcPr>
            <w:tcW w:w="1134" w:type="dxa"/>
          </w:tcPr>
          <w:p w14:paraId="1A2A555A" w14:textId="701FF0C1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519283F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129EED4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0BBEAC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296FEA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4B72546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665D0EF9" w14:textId="77777777" w:rsidTr="00125AAB">
        <w:trPr>
          <w:trHeight w:val="576"/>
          <w:jc w:val="center"/>
        </w:trPr>
        <w:tc>
          <w:tcPr>
            <w:tcW w:w="2689" w:type="dxa"/>
          </w:tcPr>
          <w:p w14:paraId="405E1697" w14:textId="35E11D54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134" w:type="dxa"/>
          </w:tcPr>
          <w:p w14:paraId="749586EE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7663DC4" w14:textId="182F0246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85C51DC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8BD2D9B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C8B4E2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07411205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1362049E" w14:textId="77777777" w:rsidTr="00125AAB">
        <w:trPr>
          <w:trHeight w:val="576"/>
          <w:jc w:val="center"/>
        </w:trPr>
        <w:tc>
          <w:tcPr>
            <w:tcW w:w="2689" w:type="dxa"/>
          </w:tcPr>
          <w:p w14:paraId="6F625905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 w:rsidRPr="0021648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16486">
              <w:rPr>
                <w:b/>
                <w:bCs/>
                <w:sz w:val="18"/>
                <w:szCs w:val="18"/>
              </w:rPr>
              <w:t xml:space="preserve"> las</w:t>
            </w:r>
          </w:p>
          <w:p w14:paraId="4ECC30AC" w14:textId="2AFDFFF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necesidades del entorno.</w:t>
            </w:r>
          </w:p>
        </w:tc>
        <w:tc>
          <w:tcPr>
            <w:tcW w:w="1134" w:type="dxa"/>
          </w:tcPr>
          <w:p w14:paraId="0A740AA2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0C89BA8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08355A" w14:textId="703E0ED7" w:rsidR="00216486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14F395D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C7176A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73DA28F4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0731B146" w14:textId="77777777" w:rsidTr="00125AAB">
        <w:trPr>
          <w:trHeight w:val="576"/>
          <w:jc w:val="center"/>
        </w:trPr>
        <w:tc>
          <w:tcPr>
            <w:tcW w:w="2689" w:type="dxa"/>
          </w:tcPr>
          <w:p w14:paraId="7607D168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</w:t>
            </w:r>
          </w:p>
          <w:p w14:paraId="2882192C" w14:textId="24F974D3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informática.</w:t>
            </w:r>
          </w:p>
        </w:tc>
        <w:tc>
          <w:tcPr>
            <w:tcW w:w="1134" w:type="dxa"/>
          </w:tcPr>
          <w:p w14:paraId="220C6EC6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20267D6" w14:textId="110387D0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415668A4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AF924A3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2FF3883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0427D562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BB342" w14:textId="77777777" w:rsidR="00B1098C" w:rsidRDefault="00B1098C" w:rsidP="00DF38AE">
      <w:pPr>
        <w:spacing w:after="0" w:line="240" w:lineRule="auto"/>
      </w:pPr>
      <w:r>
        <w:separator/>
      </w:r>
    </w:p>
  </w:endnote>
  <w:endnote w:type="continuationSeparator" w:id="0">
    <w:p w14:paraId="4058AB84" w14:textId="77777777" w:rsidR="00B1098C" w:rsidRDefault="00B1098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 xmlns:w16cei="http://schemas.microsoft.com/office/word/2026/wordml/cei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D5AD" w14:textId="77777777" w:rsidR="00B1098C" w:rsidRDefault="00B1098C" w:rsidP="00DF38AE">
      <w:pPr>
        <w:spacing w:after="0" w:line="240" w:lineRule="auto"/>
      </w:pPr>
      <w:r>
        <w:separator/>
      </w:r>
    </w:p>
  </w:footnote>
  <w:footnote w:type="continuationSeparator" w:id="0">
    <w:p w14:paraId="1FCFBE4C" w14:textId="77777777" w:rsidR="00B1098C" w:rsidRDefault="00B1098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131727">
    <w:abstractNumId w:val="3"/>
  </w:num>
  <w:num w:numId="2" w16cid:durableId="282156129">
    <w:abstractNumId w:val="9"/>
  </w:num>
  <w:num w:numId="3" w16cid:durableId="51924051">
    <w:abstractNumId w:val="13"/>
  </w:num>
  <w:num w:numId="4" w16cid:durableId="1468014164">
    <w:abstractNumId w:val="29"/>
  </w:num>
  <w:num w:numId="5" w16cid:durableId="581645462">
    <w:abstractNumId w:val="31"/>
  </w:num>
  <w:num w:numId="6" w16cid:durableId="1206062817">
    <w:abstractNumId w:val="4"/>
  </w:num>
  <w:num w:numId="7" w16cid:durableId="315427072">
    <w:abstractNumId w:val="12"/>
  </w:num>
  <w:num w:numId="8" w16cid:durableId="593981363">
    <w:abstractNumId w:val="20"/>
  </w:num>
  <w:num w:numId="9" w16cid:durableId="910776097">
    <w:abstractNumId w:val="16"/>
  </w:num>
  <w:num w:numId="10" w16cid:durableId="309407764">
    <w:abstractNumId w:val="10"/>
  </w:num>
  <w:num w:numId="11" w16cid:durableId="780488730">
    <w:abstractNumId w:val="25"/>
  </w:num>
  <w:num w:numId="12" w16cid:durableId="1230995201">
    <w:abstractNumId w:val="36"/>
  </w:num>
  <w:num w:numId="13" w16cid:durableId="1752194895">
    <w:abstractNumId w:val="30"/>
  </w:num>
  <w:num w:numId="14" w16cid:durableId="406806824">
    <w:abstractNumId w:val="1"/>
  </w:num>
  <w:num w:numId="15" w16cid:durableId="780993721">
    <w:abstractNumId w:val="37"/>
  </w:num>
  <w:num w:numId="16" w16cid:durableId="387992321">
    <w:abstractNumId w:val="22"/>
  </w:num>
  <w:num w:numId="17" w16cid:durableId="1870101689">
    <w:abstractNumId w:val="18"/>
  </w:num>
  <w:num w:numId="18" w16cid:durableId="2117862602">
    <w:abstractNumId w:val="32"/>
  </w:num>
  <w:num w:numId="19" w16cid:durableId="455028792">
    <w:abstractNumId w:val="11"/>
  </w:num>
  <w:num w:numId="20" w16cid:durableId="1540699834">
    <w:abstractNumId w:val="40"/>
  </w:num>
  <w:num w:numId="21" w16cid:durableId="1656910311">
    <w:abstractNumId w:val="35"/>
  </w:num>
  <w:num w:numId="22" w16cid:durableId="1499661825">
    <w:abstractNumId w:val="14"/>
  </w:num>
  <w:num w:numId="23" w16cid:durableId="166331415">
    <w:abstractNumId w:val="15"/>
  </w:num>
  <w:num w:numId="24" w16cid:durableId="2114670733">
    <w:abstractNumId w:val="5"/>
  </w:num>
  <w:num w:numId="25" w16cid:durableId="12461180">
    <w:abstractNumId w:val="17"/>
  </w:num>
  <w:num w:numId="26" w16cid:durableId="16124274">
    <w:abstractNumId w:val="21"/>
  </w:num>
  <w:num w:numId="27" w16cid:durableId="843662593">
    <w:abstractNumId w:val="24"/>
  </w:num>
  <w:num w:numId="28" w16cid:durableId="2131513930">
    <w:abstractNumId w:val="0"/>
  </w:num>
  <w:num w:numId="29" w16cid:durableId="1158110697">
    <w:abstractNumId w:val="19"/>
  </w:num>
  <w:num w:numId="30" w16cid:durableId="1591307899">
    <w:abstractNumId w:val="23"/>
  </w:num>
  <w:num w:numId="31" w16cid:durableId="1043293118">
    <w:abstractNumId w:val="2"/>
  </w:num>
  <w:num w:numId="32" w16cid:durableId="728772973">
    <w:abstractNumId w:val="7"/>
  </w:num>
  <w:num w:numId="33" w16cid:durableId="811752644">
    <w:abstractNumId w:val="33"/>
  </w:num>
  <w:num w:numId="34" w16cid:durableId="276260786">
    <w:abstractNumId w:val="39"/>
  </w:num>
  <w:num w:numId="35" w16cid:durableId="1349019557">
    <w:abstractNumId w:val="6"/>
  </w:num>
  <w:num w:numId="36" w16cid:durableId="1661075637">
    <w:abstractNumId w:val="26"/>
  </w:num>
  <w:num w:numId="37" w16cid:durableId="1725517726">
    <w:abstractNumId w:val="38"/>
  </w:num>
  <w:num w:numId="38" w16cid:durableId="1348749481">
    <w:abstractNumId w:val="28"/>
  </w:num>
  <w:num w:numId="39" w16cid:durableId="488984499">
    <w:abstractNumId w:val="27"/>
  </w:num>
  <w:num w:numId="40" w16cid:durableId="1438325842">
    <w:abstractNumId w:val="34"/>
  </w:num>
  <w:num w:numId="41" w16cid:durableId="3145291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AAB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6486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31F7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E50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6B2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353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D29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98C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53F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FABIAN VALENTIN GONZALEZ ADASME</cp:lastModifiedBy>
  <cp:revision>30</cp:revision>
  <cp:lastPrinted>2019-12-16T20:10:00Z</cp:lastPrinted>
  <dcterms:created xsi:type="dcterms:W3CDTF">2022-02-07T13:42:00Z</dcterms:created>
  <dcterms:modified xsi:type="dcterms:W3CDTF">2026-08-22T01:43:00Z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