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3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3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566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Д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одаток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0"/>
          <w:szCs w:val="20"/>
          <w:rtl w:val="0"/>
        </w:rPr>
        <w:t xml:space="preserve"> 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0"/>
          <w:szCs w:val="20"/>
          <w:rtl w:val="0"/>
        </w:rPr>
        <w:t xml:space="preserve">4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ind w:left="5660" w:firstLine="0"/>
        <w:jc w:val="right"/>
        <w:rPr>
          <w:rFonts w:ascii="Times New Roman" w:cs="Times New Roman" w:eastAsia="Times New Roman" w:hAnsi="Times New Roman"/>
          <w:sz w:val="20"/>
          <w:szCs w:val="20"/>
        </w:rPr>
      </w:pP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000000"/>
          <w:sz w:val="20"/>
          <w:szCs w:val="20"/>
          <w:rtl w:val="0"/>
        </w:rPr>
        <w:t xml:space="preserve">до тендерної документації</w:t>
      </w:r>
      <w:r w:rsidDel="00000000" w:rsidR="00000000" w:rsidRPr="00000000">
        <w:rPr>
          <w:rFonts w:ascii="Times New Roman" w:cs="Times New Roman" w:eastAsia="Times New Roman" w:hAnsi="Times New Roman"/>
          <w:color w:val="000000"/>
          <w:sz w:val="20"/>
          <w:szCs w:val="20"/>
          <w:rtl w:val="0"/>
        </w:rPr>
        <w:t xml:space="preserve"> 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etween w:space="0" w:sz="0" w:val="nil"/>
        </w:pBdr>
        <w:spacing w:line="240" w:lineRule="auto"/>
        <w:ind w:hanging="2"/>
        <w:jc w:val="center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hd w:fill="ffffff" w:val="clear"/>
        <w:tabs>
          <w:tab w:val="left" w:leader="none" w:pos="426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Примірна форма відомостей про учасника*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hd w:fill="ffffff" w:val="clear"/>
        <w:tabs>
          <w:tab w:val="left" w:leader="none" w:pos="426"/>
        </w:tabs>
        <w:spacing w:after="0" w:lin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widowControl w:val="0"/>
        <w:shd w:fill="ffffff" w:val="clear"/>
        <w:tabs>
          <w:tab w:val="left" w:leader="none" w:pos="426"/>
        </w:tabs>
        <w:spacing w:after="0"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Повна назва учасника: ____________________________________________________</w:t>
      </w:r>
    </w:p>
    <w:p w:rsidR="00000000" w:rsidDel="00000000" w:rsidP="00000000" w:rsidRDefault="00000000" w:rsidRPr="00000000" w14:paraId="00000008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Місцезнаходження: ______________________________________________________</w:t>
      </w:r>
    </w:p>
    <w:p w:rsidR="00000000" w:rsidDel="00000000" w:rsidP="00000000" w:rsidRDefault="00000000" w:rsidRPr="00000000" w14:paraId="00000009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Поштова адреса: _________________________________________________________</w:t>
      </w:r>
    </w:p>
    <w:p w:rsidR="00000000" w:rsidDel="00000000" w:rsidP="00000000" w:rsidRDefault="00000000" w:rsidRPr="00000000" w14:paraId="0000000A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Банківські реквізити обслуговуючого банку: _________________________________</w:t>
      </w:r>
    </w:p>
    <w:p w:rsidR="00000000" w:rsidDel="00000000" w:rsidP="00000000" w:rsidRDefault="00000000" w:rsidRPr="00000000" w14:paraId="0000000B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Код ЄДРПОУ: ___________________________________________________________</w:t>
      </w:r>
    </w:p>
    <w:p w:rsidR="00000000" w:rsidDel="00000000" w:rsidP="00000000" w:rsidRDefault="00000000" w:rsidRPr="00000000" w14:paraId="0000000C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Індивідуальний податковий номер: _________________________________________</w:t>
      </w:r>
    </w:p>
    <w:p w:rsidR="00000000" w:rsidDel="00000000" w:rsidP="00000000" w:rsidRDefault="00000000" w:rsidRPr="00000000" w14:paraId="0000000D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Статус платника податку: _________________________________________________</w:t>
      </w:r>
    </w:p>
    <w:p w:rsidR="00000000" w:rsidDel="00000000" w:rsidP="00000000" w:rsidRDefault="00000000" w:rsidRPr="00000000" w14:paraId="0000000E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Контактний номер телефону:_______________________________________________</w:t>
      </w:r>
    </w:p>
    <w:p w:rsidR="00000000" w:rsidDel="00000000" w:rsidP="00000000" w:rsidRDefault="00000000" w:rsidRPr="00000000" w14:paraId="0000000F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Е-mail: _________________________________________________________________</w:t>
      </w:r>
    </w:p>
    <w:p w:rsidR="00000000" w:rsidDel="00000000" w:rsidP="00000000" w:rsidRDefault="00000000" w:rsidRPr="00000000" w14:paraId="00000010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  <w:tab w:val="left" w:leader="none" w:pos="462"/>
          <w:tab w:val="left" w:leader="none" w:pos="851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Відомості про підписанта договору (посада, ПІБ): ____________________________</w:t>
      </w:r>
    </w:p>
    <w:p w:rsidR="00000000" w:rsidDel="00000000" w:rsidP="00000000" w:rsidRDefault="00000000" w:rsidRPr="00000000" w14:paraId="00000011">
      <w:pPr>
        <w:widowControl w:val="0"/>
        <w:numPr>
          <w:ilvl w:val="0"/>
          <w:numId w:val="1"/>
        </w:numPr>
        <w:shd w:fill="ffffff" w:val="clear"/>
        <w:tabs>
          <w:tab w:val="left" w:leader="none" w:pos="426"/>
          <w:tab w:val="left" w:leader="none" w:pos="462"/>
          <w:tab w:val="left" w:leader="none" w:pos="851"/>
        </w:tabs>
        <w:spacing w:after="0" w:line="240" w:lineRule="auto"/>
        <w:ind w:left="-5812" w:firstLine="5952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Відомості про підписанта документів тендерної пропозиції (посада (за наявності), ПІБ): _______________________________________________________________________</w:t>
      </w:r>
    </w:p>
    <w:p w:rsidR="00000000" w:rsidDel="00000000" w:rsidP="00000000" w:rsidRDefault="00000000" w:rsidRPr="00000000" w14:paraId="00000012">
      <w:pPr>
        <w:shd w:fill="ffffff" w:val="clear"/>
        <w:tabs>
          <w:tab w:val="left" w:leader="none" w:pos="42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 Інформація про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кінцевих бенефіціарних власників учасника процедури закупівлі, що є нерезидентом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(учасником-резидентом не заповнюється)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:</w:t>
      </w:r>
    </w:p>
    <w:p w:rsidR="00000000" w:rsidDel="00000000" w:rsidP="00000000" w:rsidRDefault="00000000" w:rsidRPr="00000000" w14:paraId="00000013">
      <w:pPr>
        <w:shd w:fill="ffffff" w:val="clear"/>
        <w:tabs>
          <w:tab w:val="left" w:leader="none" w:pos="42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12.1. прізвище, ім’я, по батькові (за наявності):_____________________________________</w:t>
      </w:r>
    </w:p>
    <w:p w:rsidR="00000000" w:rsidDel="00000000" w:rsidP="00000000" w:rsidRDefault="00000000" w:rsidRPr="00000000" w14:paraId="00000014">
      <w:pPr>
        <w:shd w:fill="ffffff" w:val="clear"/>
        <w:tabs>
          <w:tab w:val="left" w:leader="none" w:pos="42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12.2. країна громадянства (підданства), а в разі, коли кінцевий бенефіціарний власник — іноземець є громадянином (підданим) кількох країн, — усі країни його громадянства (підданства):__________________________________________________________________</w:t>
      </w:r>
    </w:p>
    <w:p w:rsidR="00000000" w:rsidDel="00000000" w:rsidP="00000000" w:rsidRDefault="00000000" w:rsidRPr="00000000" w14:paraId="00000015">
      <w:pPr>
        <w:shd w:fill="ffffff" w:val="clear"/>
        <w:tabs>
          <w:tab w:val="left" w:leader="none" w:pos="42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12.3. повне найменування, місцезнаходження та ідентифікаційний код (для резидента) засновника юридичної особи, в якому така особа є кінцевим бенефіціарним власником, характер та міра (рівень, ступінь, частка) бенефіціарного володіння (вигоди, інтересу, впливу)______________________________________________________________________.</w:t>
      </w:r>
    </w:p>
    <w:p w:rsidR="00000000" w:rsidDel="00000000" w:rsidP="00000000" w:rsidRDefault="00000000" w:rsidRPr="00000000" w14:paraId="00000016">
      <w:pPr>
        <w:shd w:fill="ffffff" w:val="clear"/>
        <w:tabs>
          <w:tab w:val="left" w:leader="none" w:pos="42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hd w:fill="ffffff" w:val="clear"/>
        <w:tabs>
          <w:tab w:val="left" w:leader="none" w:pos="42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13. Учасник підтверджує та гарантує, що він не пропонує в тендерній пропозиції товари походженням з Російської Федерації/Республіки Білорусь/Ісламської Республіки Іран (за винятком товарів походженням з Російської Федерації/Республіки Білорусь, необхідних для ремонту та обслуговування товарів, придбаних до набрання чинності постановою Кабінету Міністрів України від 12 жовтня 2022 р. № 1178 “Про затвердження особливостей здійснення публічних закупівель товарів, робіт і послуг для замовників, передбачених Законом України “Про публічні закупівлі”, на період дії правового режиму воєнного стану в Україні та протягом 90 днів з дня його припинення або скасування”).</w:t>
      </w:r>
    </w:p>
    <w:p w:rsidR="00000000" w:rsidDel="00000000" w:rsidP="00000000" w:rsidRDefault="00000000" w:rsidRPr="00000000" w14:paraId="00000018">
      <w:pPr>
        <w:shd w:fill="ffffff" w:val="clear"/>
        <w:tabs>
          <w:tab w:val="left" w:leader="none" w:pos="426"/>
        </w:tabs>
        <w:spacing w:after="0" w:lin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19">
      <w:pPr>
        <w:shd w:fill="ffffff" w:val="clear"/>
        <w:tabs>
          <w:tab w:val="left" w:leader="none" w:pos="426"/>
        </w:tabs>
        <w:spacing w:after="0" w:line="240" w:lineRule="auto"/>
        <w:jc w:val="both"/>
        <w:rPr>
          <w:rFonts w:ascii="Times New Roman" w:cs="Times New Roman" w:eastAsia="Times New Roman" w:hAnsi="Times New Roman"/>
          <w:i w:val="1"/>
          <w:iCs w:val="1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*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Допускається відсутність окремої інформації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i w:val="1"/>
          <w:iCs w:val="1"/>
          <w:rtl w:val="0"/>
        </w:rPr>
        <w:t xml:space="preserve">в відомостях про учасника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rtl w:val="0"/>
        </w:rPr>
        <w:t xml:space="preserve">, якщо така інформація міститься в інших документах тендерної пропозиції учасника або оприлюднена у формі відкритих даних згідно із Законом України «Про доступ до публічної інформації» та/або міститься у відкритих єдиних державних реєстрах, доступ до яких є вільним, або публічної інформації, що є доступною в електронній системі закупівель.</w:t>
      </w:r>
    </w:p>
    <w:p w:rsidR="00000000" w:rsidDel="00000000" w:rsidP="00000000" w:rsidRDefault="00000000" w:rsidRPr="00000000" w14:paraId="0000001A">
      <w:pPr>
        <w:shd w:fill="ffffff" w:val="clear"/>
        <w:tabs>
          <w:tab w:val="left" w:leader="none" w:pos="42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hd w:fill="ffffff" w:val="clear"/>
        <w:tabs>
          <w:tab w:val="left" w:leader="none" w:pos="426"/>
        </w:tabs>
        <w:spacing w:after="0" w:line="240" w:lineRule="auto"/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0024.0" w:type="dxa"/>
        <w:jc w:val="center"/>
        <w:tblLayout w:type="fixed"/>
        <w:tblLook w:val="0400"/>
      </w:tblPr>
      <w:tblGrid>
        <w:gridCol w:w="3342"/>
        <w:gridCol w:w="3341"/>
        <w:gridCol w:w="3341"/>
        <w:tblGridChange w:id="0">
          <w:tblGrid>
            <w:gridCol w:w="3342"/>
            <w:gridCol w:w="3341"/>
            <w:gridCol w:w="3341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shd w:fill="ffffff" w:val="clear"/>
              <w:tabs>
                <w:tab w:val="left" w:leader="none" w:pos="426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D">
            <w:pPr>
              <w:shd w:fill="ffffff" w:val="clear"/>
              <w:tabs>
                <w:tab w:val="left" w:leader="none" w:pos="426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1E">
            <w:pPr>
              <w:shd w:fill="ffffff" w:val="clear"/>
              <w:tabs>
                <w:tab w:val="left" w:leader="none" w:pos="426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________________________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F">
            <w:pPr>
              <w:shd w:fill="ffffff" w:val="clear"/>
              <w:tabs>
                <w:tab w:val="left" w:leader="none" w:pos="426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посада уповноваженої особи Учасника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0">
            <w:pPr>
              <w:shd w:fill="ffffff" w:val="clear"/>
              <w:tabs>
                <w:tab w:val="left" w:leader="none" w:pos="426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підпис та печатка (за наявності)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1">
            <w:pPr>
              <w:shd w:fill="ffffff" w:val="clear"/>
              <w:tabs>
                <w:tab w:val="left" w:leader="none" w:pos="426"/>
              </w:tabs>
              <w:spacing w:after="0" w:line="240" w:lineRule="auto"/>
              <w:jc w:val="center"/>
              <w:rPr>
                <w:sz w:val="24"/>
                <w:szCs w:val="24"/>
              </w:rPr>
            </w:pPr>
            <w:r w:rsidDel="00000000" w:rsidR="00000000" w:rsidRPr="00000000">
              <w:rPr>
                <w:i w:val="1"/>
                <w:iCs w:val="1"/>
                <w:sz w:val="16"/>
                <w:szCs w:val="16"/>
                <w:rtl w:val="0"/>
              </w:rPr>
              <w:t xml:space="preserve">прізвище, ініціали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hd w:fill="ffffff" w:val="clear"/>
        <w:spacing w:after="0" w:line="24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between w:space="0" w:sz="0" w:val="nil"/>
        </w:pBdr>
        <w:spacing w:line="240" w:lineRule="auto"/>
        <w:ind w:hanging="2"/>
        <w:jc w:val="both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ab/>
      </w:r>
    </w:p>
    <w:p w:rsidR="00000000" w:rsidDel="00000000" w:rsidP="00000000" w:rsidRDefault="00000000" w:rsidRPr="00000000" w14:paraId="000000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7" w:type="default"/>
      <w:headerReference r:id="rId8" w:type="first"/>
      <w:headerReference r:id="rId9" w:type="even"/>
      <w:footerReference r:id="rId10" w:type="default"/>
      <w:footerReference r:id="rId11" w:type="first"/>
      <w:footerReference r:id="rId12" w:type="even"/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Times New Roman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9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footer3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5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6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header3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2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677"/>
        <w:tab w:val="right" w:leader="none" w:pos="9355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-5812" w:firstLine="5952"/>
      </w:pPr>
      <w:rPr>
        <w:vertAlign w:val="baseline"/>
      </w:rPr>
    </w:lvl>
    <w:lvl w:ilvl="1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2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3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4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5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6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7">
      <w:start w:val="1"/>
      <w:numFmt w:val="bullet"/>
      <w:lvlText w:val=""/>
      <w:lvlJc w:val="left"/>
      <w:pPr>
        <w:ind w:left="0" w:firstLine="0"/>
      </w:pPr>
      <w:rPr>
        <w:vertAlign w:val="baseline"/>
      </w:rPr>
    </w:lvl>
    <w:lvl w:ilvl="8">
      <w:start w:val="1"/>
      <w:numFmt w:val="bullet"/>
      <w:lvlText w:val=""/>
      <w:lvlJc w:val="left"/>
      <w:pPr>
        <w:ind w:left="0" w:firstLine="0"/>
      </w:pPr>
      <w:rPr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uk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color w:val="2f5496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color w:val="2f5496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2f5496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2f5496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2f5496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="240" w:lineRule="auto"/>
    </w:pPr>
    <w:rPr>
      <w:sz w:val="56"/>
      <w:szCs w:val="56"/>
    </w:r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rPr>
      <w:rFonts w:ascii="Times New Roman" w:cs="Times New Roman" w:eastAsia="Times New Roman" w:hAnsi="Times New Roman"/>
    </w:rPr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2.xml"/><Relationship Id="rId10" Type="http://schemas.openxmlformats.org/officeDocument/2006/relationships/footer" Target="footer1.xml"/><Relationship Id="rId12" Type="http://schemas.openxmlformats.org/officeDocument/2006/relationships/footer" Target="footer3.xml"/><Relationship Id="rId9" Type="http://schemas.openxmlformats.org/officeDocument/2006/relationships/header" Target="header3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QrSsrHCzxWymd9PWFu4LNspXjqw==">CgMxLjA4AHIhMU0xWW9DTC1HY0JGNktUbXBuUFZGQ01xUVAzb043LTNy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