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64D1" w14:textId="5316E539" w:rsidR="00992677" w:rsidRPr="00163ED5" w:rsidRDefault="00992677" w:rsidP="00556FD5">
      <w:pPr>
        <w:spacing w:line="240" w:lineRule="auto"/>
        <w:ind w:left="-2" w:firstLineChars="235" w:firstLine="519"/>
        <w:jc w:val="right"/>
        <w:rPr>
          <w:b/>
          <w:sz w:val="22"/>
          <w:szCs w:val="22"/>
          <w:lang w:val="ru-RU"/>
        </w:rPr>
      </w:pPr>
      <w:r w:rsidRPr="00B620C5">
        <w:rPr>
          <w:b/>
          <w:sz w:val="22"/>
          <w:szCs w:val="22"/>
        </w:rPr>
        <w:t xml:space="preserve">Додаток </w:t>
      </w:r>
      <w:r w:rsidR="007930B7">
        <w:rPr>
          <w:b/>
          <w:sz w:val="22"/>
          <w:szCs w:val="22"/>
        </w:rPr>
        <w:t>7</w:t>
      </w:r>
    </w:p>
    <w:p w14:paraId="59EF53DB" w14:textId="77777777" w:rsidR="00992677" w:rsidRDefault="00992677" w:rsidP="00992677">
      <w:pPr>
        <w:spacing w:line="240" w:lineRule="auto"/>
        <w:ind w:left="0" w:hanging="2"/>
        <w:jc w:val="right"/>
      </w:pPr>
      <w:r>
        <w:rPr>
          <w:sz w:val="22"/>
          <w:szCs w:val="22"/>
        </w:rPr>
        <w:t>до тендерної документації</w:t>
      </w:r>
    </w:p>
    <w:p w14:paraId="63E82D57" w14:textId="77777777" w:rsidR="00992677" w:rsidRDefault="00992677" w:rsidP="00992677">
      <w:pPr>
        <w:ind w:left="0" w:hanging="2"/>
        <w:jc w:val="center"/>
        <w:rPr>
          <w:i/>
          <w:u w:val="single"/>
          <w:lang w:val="ru-RU"/>
        </w:rPr>
      </w:pPr>
    </w:p>
    <w:p w14:paraId="66098A94" w14:textId="62846CDB" w:rsidR="00163ED5" w:rsidRPr="00163ED5" w:rsidRDefault="00163ED5" w:rsidP="00992677">
      <w:pPr>
        <w:ind w:left="0" w:hanging="2"/>
        <w:jc w:val="center"/>
        <w:rPr>
          <w:b/>
          <w:bCs/>
          <w:i/>
          <w:u w:val="single"/>
          <w:lang w:val="ru-RU"/>
        </w:rPr>
      </w:pPr>
      <w:r w:rsidRPr="00163ED5">
        <w:rPr>
          <w:b/>
          <w:bCs/>
        </w:rPr>
        <w:t>Перелік документів та/або інформації, які подаються учасником процедури закупівлі у складі тендерної пропозиції</w:t>
      </w:r>
      <w:r w:rsidR="00E53DA5">
        <w:rPr>
          <w:b/>
          <w:bCs/>
        </w:rPr>
        <w:t xml:space="preserve"> </w:t>
      </w:r>
    </w:p>
    <w:p w14:paraId="45964C38" w14:textId="751752E5" w:rsidR="00163ED5" w:rsidRPr="002765D1" w:rsidRDefault="00A81C3D" w:rsidP="00A81C3D">
      <w:pPr>
        <w:ind w:leftChars="0" w:left="282" w:firstLineChars="0" w:firstLine="426"/>
        <w:jc w:val="both"/>
        <w:rPr>
          <w:i/>
          <w:iCs/>
          <w:lang w:val="ru-RU"/>
        </w:rPr>
      </w:pPr>
      <w:r w:rsidRPr="002765D1">
        <w:rPr>
          <w:i/>
          <w:iCs/>
          <w:color w:val="000000"/>
        </w:rPr>
        <w:t xml:space="preserve">1. Інформації та документи, що підтверджують відповідність учасника кваліфікаційним критеріям </w:t>
      </w:r>
      <w:r w:rsidRPr="002765D1">
        <w:rPr>
          <w:i/>
          <w:iCs/>
        </w:rPr>
        <w:t>згідно з Додатком 1.</w:t>
      </w:r>
    </w:p>
    <w:p w14:paraId="11A2B3EC" w14:textId="1CA3CAAC" w:rsidR="008F5093" w:rsidRPr="00AE06E6" w:rsidRDefault="00150624" w:rsidP="00570DE6">
      <w:pPr>
        <w:suppressAutoHyphens w:val="0"/>
        <w:spacing w:line="240" w:lineRule="auto"/>
        <w:ind w:leftChars="0" w:left="0" w:firstLineChars="0" w:firstLine="284"/>
        <w:jc w:val="both"/>
        <w:textDirection w:val="lrTb"/>
        <w:textAlignment w:val="auto"/>
        <w:outlineLvl w:val="9"/>
      </w:pPr>
      <w:r w:rsidRPr="00AE06E6">
        <w:t xml:space="preserve">    </w:t>
      </w:r>
    </w:p>
    <w:p w14:paraId="6C66994A" w14:textId="479813C1" w:rsidR="00D43DE4" w:rsidRPr="00AE06E6" w:rsidRDefault="00FC425F" w:rsidP="005B43A9">
      <w:pPr>
        <w:widowControl w:val="0"/>
        <w:autoSpaceDE w:val="0"/>
        <w:autoSpaceDN w:val="0"/>
        <w:spacing w:line="240" w:lineRule="auto"/>
        <w:ind w:left="0" w:hanging="2"/>
        <w:jc w:val="both"/>
      </w:pPr>
      <w:r w:rsidRPr="00AE06E6">
        <w:rPr>
          <w:bCs/>
        </w:rPr>
        <w:t xml:space="preserve">  </w:t>
      </w:r>
      <w:r w:rsidR="00D43DE4" w:rsidRPr="00AE06E6">
        <w:rPr>
          <w:b/>
          <w:color w:val="000000"/>
          <w:lang w:eastAsia="uk-UA"/>
        </w:rPr>
        <w:t>Наявність документально підтвердженого досвіду виконання аналогічного (аналогічних) за предметом закупівлі договору (договорів):</w:t>
      </w:r>
    </w:p>
    <w:p w14:paraId="652F9B1F" w14:textId="517AB59F" w:rsidR="002765D1" w:rsidRPr="00AE06E6" w:rsidRDefault="00D43DE4" w:rsidP="005B43A9">
      <w:pPr>
        <w:widowControl w:val="0"/>
        <w:autoSpaceDE w:val="0"/>
        <w:autoSpaceDN w:val="0"/>
        <w:spacing w:line="240" w:lineRule="auto"/>
        <w:ind w:left="0" w:hanging="2"/>
        <w:jc w:val="both"/>
      </w:pPr>
      <w:r w:rsidRPr="00AE06E6">
        <w:t xml:space="preserve">      </w:t>
      </w:r>
      <w:r w:rsidR="00E264E9" w:rsidRPr="00AE06E6">
        <w:rPr>
          <w:lang w:val="ru-RU"/>
        </w:rPr>
        <w:t>1.</w:t>
      </w:r>
      <w:r w:rsidR="007930B7">
        <w:rPr>
          <w:lang w:val="ru-RU"/>
        </w:rPr>
        <w:t>1</w:t>
      </w:r>
      <w:r w:rsidR="00E264E9" w:rsidRPr="00AE06E6">
        <w:rPr>
          <w:lang w:val="ru-RU"/>
        </w:rPr>
        <w:t>.</w:t>
      </w:r>
      <w:r w:rsidR="002765D1" w:rsidRPr="00AE06E6">
        <w:rPr>
          <w:bCs/>
          <w:color w:val="000000"/>
          <w:lang w:eastAsia="uk-UA"/>
        </w:rPr>
        <w:t xml:space="preserve"> </w:t>
      </w:r>
      <w:r w:rsidR="002C5D06" w:rsidRPr="00AE06E6">
        <w:rPr>
          <w:bCs/>
          <w:color w:val="000000"/>
          <w:lang w:eastAsia="uk-UA"/>
        </w:rPr>
        <w:t xml:space="preserve"> </w:t>
      </w:r>
      <w:r w:rsidR="002765D1" w:rsidRPr="00AE06E6">
        <w:t xml:space="preserve">Довідка про виконання аналогічного (аналогічних) договору (договорів) </w:t>
      </w:r>
      <w:r w:rsidR="00E3259E" w:rsidRPr="00AE06E6">
        <w:t xml:space="preserve">згідно з вимогами підпункту </w:t>
      </w:r>
      <w:r w:rsidR="007930B7">
        <w:t>1</w:t>
      </w:r>
      <w:r w:rsidR="00E3259E" w:rsidRPr="00AE06E6">
        <w:t xml:space="preserve">.1. пункту </w:t>
      </w:r>
      <w:r w:rsidR="007930B7">
        <w:t>1</w:t>
      </w:r>
      <w:r w:rsidR="00E3259E" w:rsidRPr="00AE06E6">
        <w:t xml:space="preserve"> Додатку 1 до тендерної документації.</w:t>
      </w:r>
    </w:p>
    <w:p w14:paraId="6CEA28CF" w14:textId="455A8EB8" w:rsidR="002C5D06" w:rsidRPr="00AE06E6" w:rsidRDefault="002C5D06" w:rsidP="002C5D06">
      <w:pPr>
        <w:widowControl w:val="0"/>
        <w:autoSpaceDE w:val="0"/>
        <w:autoSpaceDN w:val="0"/>
        <w:spacing w:line="240" w:lineRule="auto"/>
        <w:ind w:left="0" w:hanging="2"/>
        <w:jc w:val="both"/>
      </w:pPr>
      <w:r w:rsidRPr="00AE06E6">
        <w:t xml:space="preserve">      </w:t>
      </w:r>
      <w:r w:rsidR="00E264E9" w:rsidRPr="00AE06E6">
        <w:rPr>
          <w:lang w:val="ru-RU"/>
        </w:rPr>
        <w:t>1.</w:t>
      </w:r>
      <w:r w:rsidR="007930B7">
        <w:rPr>
          <w:lang w:val="ru-RU"/>
        </w:rPr>
        <w:t>2</w:t>
      </w:r>
      <w:r w:rsidR="00E264E9" w:rsidRPr="00AE06E6">
        <w:rPr>
          <w:lang w:val="ru-RU"/>
        </w:rPr>
        <w:t>.</w:t>
      </w:r>
      <w:r w:rsidRPr="00AE06E6">
        <w:t xml:space="preserve">  </w:t>
      </w:r>
      <w:r w:rsidR="005C0426" w:rsidRPr="00AE06E6">
        <w:t xml:space="preserve">Аналогічний(-ні) виконаний(-ні) договір(-ри) (з усіма додатками та додатковими угодами/додатками до додаткових угод до аналогічного договору)  </w:t>
      </w:r>
      <w:r w:rsidRPr="00AE06E6">
        <w:t xml:space="preserve">згідно з вимогами підпункту </w:t>
      </w:r>
      <w:r w:rsidR="00DA5635">
        <w:t>1</w:t>
      </w:r>
      <w:r w:rsidRPr="00AE06E6">
        <w:t>.</w:t>
      </w:r>
      <w:r w:rsidR="005C0426" w:rsidRPr="00AE06E6">
        <w:t>1</w:t>
      </w:r>
      <w:r w:rsidRPr="00AE06E6">
        <w:t xml:space="preserve">. пункту </w:t>
      </w:r>
      <w:r w:rsidR="00DA5635">
        <w:t>1</w:t>
      </w:r>
      <w:r w:rsidRPr="00AE06E6">
        <w:t xml:space="preserve"> Додатку 1 до тендерної документації.</w:t>
      </w:r>
    </w:p>
    <w:p w14:paraId="7898EEF6" w14:textId="77777777" w:rsidR="00DA5635" w:rsidRDefault="002C5D06" w:rsidP="00DA5635">
      <w:pPr>
        <w:pStyle w:val="a4"/>
        <w:spacing w:line="240" w:lineRule="auto"/>
        <w:ind w:left="0" w:hanging="2"/>
        <w:jc w:val="both"/>
        <w:rPr>
          <w:bCs/>
          <w:szCs w:val="20"/>
        </w:rPr>
      </w:pPr>
      <w:r w:rsidRPr="00AE06E6">
        <w:rPr>
          <w:rFonts w:eastAsia="Arial"/>
          <w:color w:val="000000"/>
        </w:rPr>
        <w:t xml:space="preserve">      </w:t>
      </w:r>
      <w:r w:rsidR="00E264E9" w:rsidRPr="00AE06E6">
        <w:rPr>
          <w:lang w:val="ru-RU"/>
        </w:rPr>
        <w:t>1.</w:t>
      </w:r>
      <w:r w:rsidR="00F1092F">
        <w:rPr>
          <w:lang w:val="ru-RU"/>
        </w:rPr>
        <w:t>3</w:t>
      </w:r>
      <w:r w:rsidR="00E264E9" w:rsidRPr="00AE06E6">
        <w:rPr>
          <w:lang w:val="ru-RU"/>
        </w:rPr>
        <w:t>.</w:t>
      </w:r>
      <w:r w:rsidRPr="00AE06E6">
        <w:t xml:space="preserve">  </w:t>
      </w:r>
      <w:r w:rsidR="00DA5635" w:rsidRPr="00DD5B96">
        <w:rPr>
          <w:bCs/>
          <w:szCs w:val="20"/>
        </w:rPr>
        <w:t>Документи</w:t>
      </w:r>
      <w:r w:rsidR="00DA5635" w:rsidRPr="005406FB">
        <w:rPr>
          <w:bCs/>
          <w:szCs w:val="20"/>
        </w:rPr>
        <w:t xml:space="preserve">, </w:t>
      </w:r>
      <w:r w:rsidR="00DA5635">
        <w:rPr>
          <w:bCs/>
          <w:szCs w:val="20"/>
        </w:rPr>
        <w:t>які</w:t>
      </w:r>
      <w:r w:rsidR="00DA5635" w:rsidRPr="005406FB">
        <w:rPr>
          <w:bCs/>
          <w:szCs w:val="20"/>
        </w:rPr>
        <w:t xml:space="preserve"> свідчать про повне виконання договору</w:t>
      </w:r>
      <w:r w:rsidR="00DA5635" w:rsidRPr="005406FB">
        <w:rPr>
          <w:bCs/>
          <w:szCs w:val="20"/>
          <w:lang w:val="ru-RU"/>
        </w:rPr>
        <w:t xml:space="preserve"> </w:t>
      </w:r>
      <w:r w:rsidR="00DA5635" w:rsidRPr="005406FB">
        <w:rPr>
          <w:bCs/>
          <w:szCs w:val="20"/>
        </w:rPr>
        <w:t>(</w:t>
      </w:r>
      <w:r w:rsidR="00DA5635">
        <w:rPr>
          <w:bCs/>
          <w:szCs w:val="20"/>
        </w:rPr>
        <w:t xml:space="preserve">видаткова (-ві) </w:t>
      </w:r>
      <w:r w:rsidR="00DA5635" w:rsidRPr="005406FB">
        <w:rPr>
          <w:bCs/>
          <w:szCs w:val="20"/>
        </w:rPr>
        <w:t>наклад</w:t>
      </w:r>
      <w:r w:rsidR="00DA5635">
        <w:rPr>
          <w:bCs/>
          <w:szCs w:val="20"/>
        </w:rPr>
        <w:t>на (-</w:t>
      </w:r>
      <w:r w:rsidR="00DA5635" w:rsidRPr="005406FB">
        <w:rPr>
          <w:bCs/>
          <w:szCs w:val="20"/>
        </w:rPr>
        <w:t>ні</w:t>
      </w:r>
      <w:r w:rsidR="00DA5635">
        <w:rPr>
          <w:bCs/>
          <w:szCs w:val="20"/>
        </w:rPr>
        <w:t>)</w:t>
      </w:r>
      <w:r w:rsidR="00DA5635" w:rsidRPr="005406FB">
        <w:rPr>
          <w:bCs/>
          <w:szCs w:val="20"/>
        </w:rPr>
        <w:t xml:space="preserve"> </w:t>
      </w:r>
    </w:p>
    <w:p w14:paraId="4E29DC72" w14:textId="1E144004" w:rsidR="007930B7" w:rsidRPr="007930B7" w:rsidRDefault="00DA5635" w:rsidP="00DA5635">
      <w:pPr>
        <w:widowControl w:val="0"/>
        <w:autoSpaceDE w:val="0"/>
        <w:autoSpaceDN w:val="0"/>
        <w:spacing w:line="240" w:lineRule="auto"/>
        <w:ind w:left="0" w:hanging="2"/>
        <w:jc w:val="both"/>
        <w:rPr>
          <w:rFonts w:eastAsia="Arial"/>
        </w:rPr>
      </w:pPr>
      <w:r w:rsidRPr="00677441">
        <w:rPr>
          <w:bCs/>
          <w:szCs w:val="20"/>
        </w:rPr>
        <w:t>та/або акт (</w:t>
      </w:r>
      <w:r>
        <w:rPr>
          <w:bCs/>
          <w:szCs w:val="20"/>
        </w:rPr>
        <w:t>-ти</w:t>
      </w:r>
      <w:r w:rsidRPr="00677441">
        <w:rPr>
          <w:bCs/>
          <w:szCs w:val="20"/>
        </w:rPr>
        <w:t>) приймання – передачі товару за договором (ами), що зазначений (і) у довідці</w:t>
      </w:r>
      <w:r w:rsidR="00F1092F">
        <w:rPr>
          <w:bCs/>
          <w:szCs w:val="20"/>
          <w:lang w:val="ru-RU"/>
        </w:rPr>
        <w:t>,</w:t>
      </w:r>
      <w:r w:rsidR="007930B7" w:rsidRPr="005406FB">
        <w:rPr>
          <w:bCs/>
          <w:szCs w:val="20"/>
        </w:rPr>
        <w:t xml:space="preserve"> </w:t>
      </w:r>
      <w:r w:rsidR="007930B7" w:rsidRPr="007930B7">
        <w:rPr>
          <w:rFonts w:eastAsia="Arial"/>
          <w:color w:val="000000"/>
        </w:rPr>
        <w:t>(</w:t>
      </w:r>
      <w:r w:rsidR="007930B7" w:rsidRPr="00AE06E6">
        <w:t xml:space="preserve">підпункт </w:t>
      </w:r>
      <w:r w:rsidR="007930B7">
        <w:t>1</w:t>
      </w:r>
      <w:r w:rsidR="007930B7" w:rsidRPr="00AE06E6">
        <w:t xml:space="preserve">.1. пункту </w:t>
      </w:r>
      <w:r w:rsidR="007930B7">
        <w:t>1</w:t>
      </w:r>
      <w:r w:rsidR="007930B7" w:rsidRPr="00AE06E6">
        <w:t xml:space="preserve"> Додатку 1 до тендерної документації</w:t>
      </w:r>
      <w:r w:rsidR="007930B7" w:rsidRPr="007930B7">
        <w:rPr>
          <w:rFonts w:eastAsia="Arial"/>
          <w:color w:val="000000"/>
        </w:rPr>
        <w:t>)</w:t>
      </w:r>
      <w:r w:rsidR="007930B7" w:rsidRPr="00AE06E6">
        <w:t>.</w:t>
      </w:r>
    </w:p>
    <w:p w14:paraId="51911C90" w14:textId="56D8CCAF" w:rsidR="007930B7" w:rsidRPr="00DA5635" w:rsidRDefault="007930B7" w:rsidP="00DA5635">
      <w:pPr>
        <w:pStyle w:val="a4"/>
        <w:numPr>
          <w:ilvl w:val="1"/>
          <w:numId w:val="22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rFonts w:eastAsia="Arial"/>
        </w:rPr>
      </w:pPr>
      <w:r w:rsidRPr="00DA5635">
        <w:rPr>
          <w:bCs/>
          <w:szCs w:val="20"/>
        </w:rPr>
        <w:t xml:space="preserve"> Лист-відгук стосовно належного та повного виконання від замовника наданого </w:t>
      </w:r>
    </w:p>
    <w:p w14:paraId="29F5834D" w14:textId="4F19DFBC" w:rsidR="002C5D06" w:rsidRDefault="007930B7" w:rsidP="007930B7">
      <w:pPr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lang w:val="ru-RU"/>
        </w:rPr>
      </w:pPr>
      <w:r w:rsidRPr="007930B7">
        <w:rPr>
          <w:bCs/>
          <w:szCs w:val="20"/>
        </w:rPr>
        <w:t>аналогічного договору</w:t>
      </w:r>
      <w:r w:rsidR="00562925">
        <w:rPr>
          <w:bCs/>
          <w:szCs w:val="20"/>
        </w:rPr>
        <w:t xml:space="preserve"> відповідно до </w:t>
      </w:r>
      <w:r w:rsidR="005C0426" w:rsidRPr="00AE06E6">
        <w:t>підпункт</w:t>
      </w:r>
      <w:r w:rsidR="00562925">
        <w:t>у</w:t>
      </w:r>
      <w:r w:rsidR="005C0426" w:rsidRPr="00AE06E6">
        <w:t xml:space="preserve"> </w:t>
      </w:r>
      <w:r>
        <w:t>1</w:t>
      </w:r>
      <w:r w:rsidR="005C0426" w:rsidRPr="00AE06E6">
        <w:t xml:space="preserve">.1. пункту </w:t>
      </w:r>
      <w:r>
        <w:t>1</w:t>
      </w:r>
      <w:r w:rsidR="005C0426" w:rsidRPr="00AE06E6">
        <w:t xml:space="preserve"> Додатку 1 до тендерної документації.</w:t>
      </w:r>
    </w:p>
    <w:p w14:paraId="5E50D629" w14:textId="3DD2F09A" w:rsidR="00FC70C5" w:rsidRPr="007930B7" w:rsidRDefault="00FC70C5" w:rsidP="00FC70C5">
      <w:pPr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eastAsia="Arial"/>
        </w:rPr>
      </w:pPr>
      <w:r>
        <w:t xml:space="preserve">       1.5. </w:t>
      </w:r>
      <w:r w:rsidRPr="000D6B8B">
        <w:rPr>
          <w:bCs/>
          <w:color w:val="000000" w:themeColor="text1"/>
        </w:rPr>
        <w:t>Податкові</w:t>
      </w:r>
      <w:r>
        <w:rPr>
          <w:bCs/>
          <w:color w:val="000000" w:themeColor="text1"/>
          <w:lang w:val="ru-RU"/>
        </w:rPr>
        <w:t xml:space="preserve"> </w:t>
      </w:r>
      <w:r w:rsidRPr="000D6B8B">
        <w:rPr>
          <w:bCs/>
          <w:color w:val="000000" w:themeColor="text1"/>
        </w:rPr>
        <w:t>(</w:t>
      </w:r>
      <w:r>
        <w:rPr>
          <w:bCs/>
          <w:color w:val="000000" w:themeColor="text1"/>
          <w:lang w:val="ru-RU"/>
        </w:rPr>
        <w:t>-в</w:t>
      </w:r>
      <w:r w:rsidRPr="000D6B8B">
        <w:rPr>
          <w:bCs/>
          <w:color w:val="000000" w:themeColor="text1"/>
        </w:rPr>
        <w:t>а) накладні</w:t>
      </w:r>
      <w:r>
        <w:rPr>
          <w:bCs/>
          <w:color w:val="000000" w:themeColor="text1"/>
          <w:lang w:val="ru-RU"/>
        </w:rPr>
        <w:t xml:space="preserve"> </w:t>
      </w:r>
      <w:r w:rsidRPr="000D6B8B">
        <w:rPr>
          <w:bCs/>
          <w:color w:val="000000" w:themeColor="text1"/>
        </w:rPr>
        <w:t>(</w:t>
      </w:r>
      <w:r>
        <w:rPr>
          <w:bCs/>
          <w:color w:val="000000" w:themeColor="text1"/>
          <w:lang w:val="ru-RU"/>
        </w:rPr>
        <w:t>-н</w:t>
      </w:r>
      <w:r w:rsidRPr="000D6B8B">
        <w:rPr>
          <w:bCs/>
          <w:color w:val="000000" w:themeColor="text1"/>
        </w:rPr>
        <w:t>а)</w:t>
      </w:r>
      <w:r w:rsidR="00611915">
        <w:rPr>
          <w:bCs/>
          <w:color w:val="000000" w:themeColor="text1"/>
        </w:rPr>
        <w:t xml:space="preserve"> </w:t>
      </w:r>
      <w:r w:rsidRPr="000D6B8B">
        <w:rPr>
          <w:bCs/>
          <w:color w:val="000000" w:themeColor="text1"/>
        </w:rPr>
        <w:t>відповідно до загальної вартості договор</w:t>
      </w:r>
      <w:r w:rsidR="00611915">
        <w:rPr>
          <w:bCs/>
          <w:color w:val="000000" w:themeColor="text1"/>
        </w:rPr>
        <w:t xml:space="preserve">у (-ів) </w:t>
      </w:r>
      <w:r w:rsidR="00611915">
        <w:rPr>
          <w:bCs/>
          <w:szCs w:val="20"/>
        </w:rPr>
        <w:t xml:space="preserve">відповідно до </w:t>
      </w:r>
      <w:r w:rsidR="00611915" w:rsidRPr="00AE06E6">
        <w:t>підпункт</w:t>
      </w:r>
      <w:r w:rsidR="00611915">
        <w:t>у</w:t>
      </w:r>
      <w:r w:rsidR="00611915" w:rsidRPr="00AE06E6">
        <w:t xml:space="preserve"> </w:t>
      </w:r>
      <w:r w:rsidR="00611915">
        <w:t>1</w:t>
      </w:r>
      <w:r w:rsidR="00611915" w:rsidRPr="00AE06E6">
        <w:t xml:space="preserve">.1. пункту </w:t>
      </w:r>
      <w:r w:rsidR="00611915">
        <w:t>1</w:t>
      </w:r>
      <w:r w:rsidR="00611915" w:rsidRPr="00AE06E6">
        <w:t xml:space="preserve"> Додатку 1 до тендерної документації</w:t>
      </w:r>
    </w:p>
    <w:p w14:paraId="31AB0A86" w14:textId="5FE3E4A0" w:rsidR="00BD4D40" w:rsidRDefault="00BD4D40" w:rsidP="00BD4D40">
      <w:pPr>
        <w:spacing w:line="240" w:lineRule="auto"/>
        <w:ind w:left="0" w:hanging="2"/>
        <w:jc w:val="both"/>
      </w:pPr>
      <w:r>
        <w:rPr>
          <w:rFonts w:eastAsia="Arial"/>
        </w:rPr>
        <w:t xml:space="preserve">      1</w:t>
      </w:r>
      <w:bookmarkStart w:id="0" w:name="_Hlk206761838"/>
      <w:r>
        <w:rPr>
          <w:rFonts w:eastAsia="Arial"/>
        </w:rPr>
        <w:t>.</w:t>
      </w:r>
      <w:r w:rsidR="00FC70C5" w:rsidRPr="00FC70C5">
        <w:rPr>
          <w:rFonts w:eastAsia="Arial"/>
        </w:rPr>
        <w:t>6</w:t>
      </w:r>
      <w:r>
        <w:rPr>
          <w:rFonts w:eastAsia="Arial"/>
        </w:rPr>
        <w:t xml:space="preserve">. </w:t>
      </w:r>
      <w:r w:rsidRPr="00FC22E2">
        <w:t xml:space="preserve">Лист підтвердження від учасника об’єднання про надання згоди щодо використання учасником-об’єднанням учасників його досвіду виконання аналогічного договору, під час участі у процедурі закупівлі за даним предметом закупівлі (із зазначенням предмета закупівлі та ідентифікатора закупівлі) згідно з вимогами підпункту </w:t>
      </w:r>
      <w:r>
        <w:t>1</w:t>
      </w:r>
      <w:r w:rsidRPr="00FC22E2">
        <w:t xml:space="preserve">.1. пункту </w:t>
      </w:r>
      <w:r>
        <w:t>1</w:t>
      </w:r>
      <w:r w:rsidRPr="00FC22E2">
        <w:t xml:space="preserve"> Додатку 1 до тендерної документації.</w:t>
      </w:r>
    </w:p>
    <w:p w14:paraId="43637C53" w14:textId="77777777" w:rsidR="00CC7F8D" w:rsidRPr="00DE619E" w:rsidRDefault="00CC7F8D" w:rsidP="00CC7F8D">
      <w:pPr>
        <w:spacing w:line="240" w:lineRule="auto"/>
        <w:ind w:leftChars="0" w:left="0" w:firstLineChars="0" w:firstLine="0"/>
        <w:jc w:val="both"/>
        <w:rPr>
          <w:b/>
          <w:color w:val="000000"/>
          <w:lang w:eastAsia="uk-UA"/>
        </w:rPr>
      </w:pPr>
      <w:r w:rsidRPr="00DE619E">
        <w:rPr>
          <w:b/>
          <w:color w:val="000000"/>
          <w:lang w:eastAsia="uk-UA"/>
        </w:rPr>
        <w:t>Наявність фінансової спроможності, яка підтверджується фінансовою звітністю.</w:t>
      </w:r>
    </w:p>
    <w:p w14:paraId="5AA55803" w14:textId="17BE5705" w:rsidR="00CC7F8D" w:rsidRPr="00DE619E" w:rsidRDefault="00CC7F8D" w:rsidP="00CC7F8D">
      <w:pPr>
        <w:spacing w:line="240" w:lineRule="auto"/>
        <w:ind w:leftChars="0" w:left="0" w:firstLineChars="0" w:firstLine="0"/>
        <w:jc w:val="both"/>
        <w:rPr>
          <w:bCs/>
        </w:rPr>
      </w:pPr>
      <w:r>
        <w:rPr>
          <w:bCs/>
          <w:color w:val="000000"/>
          <w:lang w:eastAsia="uk-UA"/>
        </w:rPr>
        <w:t xml:space="preserve">       </w:t>
      </w:r>
      <w:r w:rsidRPr="00DE619E">
        <w:rPr>
          <w:bCs/>
          <w:color w:val="000000"/>
          <w:lang w:eastAsia="uk-UA"/>
        </w:rPr>
        <w:t>1</w:t>
      </w:r>
      <w:r w:rsidR="00BB7450" w:rsidRPr="00836DF0">
        <w:rPr>
          <w:bCs/>
          <w:color w:val="000000"/>
          <w:lang w:eastAsia="uk-UA"/>
        </w:rPr>
        <w:t>.</w:t>
      </w:r>
      <w:r w:rsidR="00FC70C5" w:rsidRPr="00FC70C5">
        <w:rPr>
          <w:bCs/>
          <w:color w:val="000000"/>
          <w:lang w:eastAsia="uk-UA"/>
        </w:rPr>
        <w:t>7</w:t>
      </w:r>
      <w:r w:rsidRPr="00DE619E">
        <w:rPr>
          <w:bCs/>
          <w:color w:val="000000"/>
          <w:lang w:eastAsia="uk-UA"/>
        </w:rPr>
        <w:t xml:space="preserve">. </w:t>
      </w:r>
      <w:r w:rsidRPr="00DE619E">
        <w:rPr>
          <w:color w:val="000000"/>
          <w:lang w:eastAsia="uk-UA"/>
        </w:rPr>
        <w:t>Звіт про фінансові результати за 202</w:t>
      </w:r>
      <w:r w:rsidR="00086D99" w:rsidRPr="00086D99">
        <w:rPr>
          <w:color w:val="000000"/>
          <w:lang w:eastAsia="uk-UA"/>
        </w:rPr>
        <w:t>5</w:t>
      </w:r>
      <w:r w:rsidRPr="00DE619E">
        <w:rPr>
          <w:color w:val="000000"/>
          <w:lang w:eastAsia="uk-UA"/>
        </w:rPr>
        <w:t xml:space="preserve"> рік (Форма №2, форма №2-м тощо) та Квитанція №2 щодо прийняття зазначеного звіту відповідними органами, до яких він мав бути поданий, </w:t>
      </w:r>
      <w:r w:rsidRPr="00DE619E">
        <w:t xml:space="preserve">згідно з вимогами підпункту </w:t>
      </w:r>
      <w:r>
        <w:t>2</w:t>
      </w:r>
      <w:r w:rsidRPr="00DE619E">
        <w:t xml:space="preserve">.1. пункту </w:t>
      </w:r>
      <w:r>
        <w:t>2</w:t>
      </w:r>
      <w:r w:rsidRPr="00DE619E">
        <w:t xml:space="preserve"> Додатку 1 до тендерної документації</w:t>
      </w:r>
      <w:r w:rsidRPr="00DE619E">
        <w:rPr>
          <w:color w:val="000000"/>
          <w:lang w:eastAsia="uk-UA"/>
        </w:rPr>
        <w:t xml:space="preserve"> .</w:t>
      </w:r>
    </w:p>
    <w:bookmarkEnd w:id="0"/>
    <w:p w14:paraId="29AE65C9" w14:textId="77777777" w:rsidR="00CC7F8D" w:rsidRDefault="00CC7F8D" w:rsidP="003F043F">
      <w:pPr>
        <w:widowControl w:val="0"/>
        <w:shd w:val="clear" w:color="auto" w:fill="FFFFFF"/>
        <w:spacing w:line="240" w:lineRule="auto"/>
        <w:ind w:leftChars="0" w:left="0" w:firstLineChars="0" w:firstLine="708"/>
        <w:contextualSpacing/>
        <w:jc w:val="both"/>
        <w:rPr>
          <w:i/>
          <w:iCs/>
        </w:rPr>
      </w:pPr>
    </w:p>
    <w:p w14:paraId="599F2B32" w14:textId="77777777" w:rsidR="00611915" w:rsidRPr="00AE06E6" w:rsidRDefault="00611915" w:rsidP="00611915">
      <w:pPr>
        <w:widowControl w:val="0"/>
        <w:shd w:val="clear" w:color="auto" w:fill="FFFFFF"/>
        <w:spacing w:line="240" w:lineRule="auto"/>
        <w:ind w:leftChars="0" w:left="0" w:firstLineChars="0" w:firstLine="708"/>
        <w:contextualSpacing/>
        <w:jc w:val="both"/>
        <w:rPr>
          <w:i/>
          <w:iCs/>
          <w:color w:val="000000"/>
          <w:lang w:eastAsia="uk-UA"/>
        </w:rPr>
      </w:pPr>
      <w:r w:rsidRPr="00AE06E6">
        <w:rPr>
          <w:i/>
          <w:iCs/>
        </w:rPr>
        <w:t xml:space="preserve">2. </w:t>
      </w:r>
      <w:r w:rsidRPr="00AE06E6">
        <w:rPr>
          <w:i/>
          <w:iCs/>
          <w:color w:val="000000"/>
          <w:lang w:eastAsia="uk-UA"/>
        </w:rPr>
        <w:t>Інша інформація, вимоги щодо наявності якої передбачені законодавством та яку замовник вважає за необхідне включити до тендерної документації.</w:t>
      </w:r>
    </w:p>
    <w:p w14:paraId="4A490BAF" w14:textId="77777777" w:rsidR="00611915" w:rsidRPr="00AE06E6" w:rsidRDefault="00611915" w:rsidP="00611915">
      <w:pPr>
        <w:widowControl w:val="0"/>
        <w:shd w:val="clear" w:color="auto" w:fill="FFFFFF"/>
        <w:spacing w:line="240" w:lineRule="auto"/>
        <w:ind w:leftChars="0" w:left="0" w:firstLineChars="0" w:firstLine="0"/>
        <w:contextualSpacing/>
        <w:jc w:val="both"/>
      </w:pPr>
      <w:r w:rsidRPr="00AE06E6">
        <w:rPr>
          <w:color w:val="000000"/>
          <w:lang w:eastAsia="uk-UA"/>
        </w:rPr>
        <w:t xml:space="preserve">      </w:t>
      </w:r>
      <w:r w:rsidRPr="00AE06E6">
        <w:rPr>
          <w:color w:val="000000"/>
          <w:lang w:val="ru-RU"/>
        </w:rPr>
        <w:t xml:space="preserve">2.1. </w:t>
      </w:r>
      <w:r w:rsidRPr="00AE06E6">
        <w:rPr>
          <w:i/>
          <w:iCs/>
          <w:color w:val="000000"/>
          <w:lang w:eastAsia="uk-UA"/>
        </w:rPr>
        <w:t xml:space="preserve"> </w:t>
      </w:r>
      <w:r w:rsidRPr="00AE06E6">
        <w:rPr>
          <w:color w:val="000000"/>
          <w:lang w:val="ru-RU"/>
        </w:rPr>
        <w:t>Р</w:t>
      </w:r>
      <w:r w:rsidRPr="00AE06E6">
        <w:rPr>
          <w:color w:val="000000"/>
        </w:rPr>
        <w:t xml:space="preserve">озпорядчий документ про призначення (обрання) на посаду відповідної особи (наказ про призначення та/ або протокол зборів засновників, тощо) </w:t>
      </w:r>
      <w:r w:rsidRPr="00AE06E6">
        <w:t xml:space="preserve">згідно з вимогами підпункту 1.5. пункту 1 </w:t>
      </w:r>
      <w:r w:rsidRPr="00AE06E6">
        <w:rPr>
          <w:iCs/>
          <w:color w:val="000000"/>
          <w:lang w:eastAsia="uk-UA"/>
        </w:rPr>
        <w:t xml:space="preserve">Розділу ІІІ </w:t>
      </w:r>
      <w:r w:rsidRPr="00AE06E6">
        <w:t>тендерної документації.</w:t>
      </w:r>
    </w:p>
    <w:p w14:paraId="6F520F57" w14:textId="77777777" w:rsidR="00611915" w:rsidRPr="00AE06E6" w:rsidRDefault="00611915" w:rsidP="00611915">
      <w:pPr>
        <w:spacing w:line="240" w:lineRule="auto"/>
        <w:ind w:left="0" w:hanging="2"/>
        <w:jc w:val="both"/>
      </w:pPr>
      <w:r w:rsidRPr="00AE06E6">
        <w:t xml:space="preserve">      2.2. </w:t>
      </w:r>
      <w:bookmarkStart w:id="1" w:name="_Hlk177125007"/>
      <w:r w:rsidRPr="00AE06E6">
        <w:t>Д</w:t>
      </w:r>
      <w:r w:rsidRPr="00AE06E6">
        <w:rPr>
          <w:color w:val="000000"/>
        </w:rPr>
        <w:t>овіреність, оформлена у відповідності до вимог чинного законодавства, із зазначенням повноважень повіреного, разом з документами, що підтверджують повноваження посадової (службової) особи учасника, що підписала від імені учасника вказану довіреність</w:t>
      </w:r>
      <w:bookmarkEnd w:id="1"/>
      <w:r w:rsidRPr="00AE06E6">
        <w:rPr>
          <w:color w:val="000000"/>
        </w:rPr>
        <w:t xml:space="preserve"> відповідно до </w:t>
      </w:r>
      <w:r w:rsidRPr="00AE06E6">
        <w:t xml:space="preserve">вимогм підпункту 1.5. пункту 1 </w:t>
      </w:r>
      <w:r w:rsidRPr="00AE06E6">
        <w:rPr>
          <w:iCs/>
          <w:color w:val="000000"/>
          <w:lang w:eastAsia="uk-UA"/>
        </w:rPr>
        <w:t xml:space="preserve">Розділу ІІІ </w:t>
      </w:r>
      <w:r w:rsidRPr="00AE06E6">
        <w:t>тендерної документації.</w:t>
      </w:r>
    </w:p>
    <w:p w14:paraId="3A23637C" w14:textId="77777777" w:rsidR="00611915" w:rsidRPr="00AE06E6" w:rsidRDefault="00611915" w:rsidP="00611915">
      <w:pPr>
        <w:spacing w:line="240" w:lineRule="auto"/>
        <w:ind w:left="0" w:hanging="2"/>
        <w:jc w:val="both"/>
      </w:pPr>
      <w:r w:rsidRPr="00AE06E6">
        <w:t xml:space="preserve">      2.3. </w:t>
      </w:r>
      <w:r w:rsidRPr="00AE06E6">
        <w:rPr>
          <w:color w:val="000000"/>
        </w:rPr>
        <w:t xml:space="preserve">Копія паспорта або іншого документа, що підтверджує повноваження учасника-фізичної особи, у тому числі фізичної особи-підприємця, та копія довідки про присвоєння ідентифікаційного номеру (коду) </w:t>
      </w:r>
      <w:r w:rsidRPr="00AE06E6">
        <w:t xml:space="preserve">згідно з вимогами підпункту 1.5. пункту 1 </w:t>
      </w:r>
      <w:r w:rsidRPr="00AE06E6">
        <w:rPr>
          <w:iCs/>
          <w:color w:val="000000"/>
          <w:lang w:eastAsia="uk-UA"/>
        </w:rPr>
        <w:t xml:space="preserve">Розділу ІІІ </w:t>
      </w:r>
      <w:r w:rsidRPr="00AE06E6">
        <w:t>тендерної документації</w:t>
      </w:r>
      <w:r w:rsidRPr="00AE06E6">
        <w:rPr>
          <w:color w:val="000000"/>
        </w:rPr>
        <w:t>.</w:t>
      </w:r>
      <w:r w:rsidRPr="00AE06E6">
        <w:t xml:space="preserve"> </w:t>
      </w:r>
    </w:p>
    <w:p w14:paraId="7AAC4EA8" w14:textId="77777777" w:rsidR="00611915" w:rsidRPr="00AE06E6" w:rsidRDefault="00611915" w:rsidP="00611915">
      <w:pPr>
        <w:spacing w:line="240" w:lineRule="auto"/>
        <w:ind w:left="0" w:hanging="2"/>
        <w:jc w:val="both"/>
      </w:pPr>
      <w:r w:rsidRPr="00AE06E6">
        <w:t xml:space="preserve">      2.4. Документ(и), підтверджуючий(і) державну реєстрацію учасника у відповідності з порядком, діючим у країні місцезнаходження офіційно зареєстрованого головного органу управління (офісу) юридичної особи-нерезидента (у разі, якщо тендерна пропозиція подається учасником – юридичною особою-нерезидентом) згідно з вимогами підпункту 1.5. пункту 1 </w:t>
      </w:r>
      <w:r w:rsidRPr="00AE06E6">
        <w:rPr>
          <w:iCs/>
          <w:color w:val="000000"/>
          <w:lang w:eastAsia="uk-UA"/>
        </w:rPr>
        <w:t xml:space="preserve">Розділу ІІІ </w:t>
      </w:r>
      <w:r w:rsidRPr="00AE06E6">
        <w:t>тендерної документації</w:t>
      </w:r>
      <w:r w:rsidRPr="00AE06E6">
        <w:rPr>
          <w:color w:val="000000"/>
        </w:rPr>
        <w:t>.</w:t>
      </w:r>
      <w:r w:rsidRPr="00AE06E6">
        <w:t xml:space="preserve">  </w:t>
      </w:r>
    </w:p>
    <w:p w14:paraId="3F526F3A" w14:textId="77777777" w:rsidR="00611915" w:rsidRPr="00AE06E6" w:rsidRDefault="00611915" w:rsidP="00611915">
      <w:pPr>
        <w:widowControl w:val="0"/>
        <w:spacing w:line="240" w:lineRule="auto"/>
        <w:ind w:left="0" w:hanging="2"/>
        <w:contextualSpacing/>
        <w:jc w:val="both"/>
      </w:pPr>
      <w:r w:rsidRPr="00AE06E6">
        <w:t xml:space="preserve">      2.5. Інформаційна довідка, яка видана керівництвом (виконавчим органом) учасника – нерезидента,  про спосіб участі учасника – нерезидента у процедурі закупівлі, у якій має бути зазначено, що учасник – нерезидент подає документи до участі безпосередньо чи через своє представництво (філії, відділення, тощо) згідно з вимогами підпункту 1.5. пункту 1 </w:t>
      </w:r>
      <w:r w:rsidRPr="00AE06E6">
        <w:rPr>
          <w:iCs/>
          <w:color w:val="000000"/>
          <w:lang w:eastAsia="uk-UA"/>
        </w:rPr>
        <w:t xml:space="preserve">Розділу ІІІ </w:t>
      </w:r>
      <w:r w:rsidRPr="00AE06E6">
        <w:lastRenderedPageBreak/>
        <w:t>тендерної документації</w:t>
      </w:r>
      <w:r w:rsidRPr="00AE06E6">
        <w:rPr>
          <w:color w:val="000000"/>
        </w:rPr>
        <w:t>.</w:t>
      </w:r>
      <w:r w:rsidRPr="00AE06E6">
        <w:t xml:space="preserve">  </w:t>
      </w:r>
    </w:p>
    <w:p w14:paraId="5881E8FF" w14:textId="77777777" w:rsidR="00611915" w:rsidRDefault="00611915" w:rsidP="00611915">
      <w:pPr>
        <w:widowControl w:val="0"/>
        <w:spacing w:line="240" w:lineRule="auto"/>
        <w:ind w:left="0" w:hanging="2"/>
        <w:contextualSpacing/>
        <w:jc w:val="both"/>
      </w:pPr>
      <w:r w:rsidRPr="00AE06E6">
        <w:t xml:space="preserve">     2.6. Установчі документи (статут, положення, тощо) на підставі яких діє представництво (філія, відділення, тощо); рішення (наказ, тощо) вищого (загального) або виконавчого органу учасника – нерезидента щодо створення представництва (філії, відділення, тощо) на території України згідно з вимогами підпункту 1.5. пункту 1 </w:t>
      </w:r>
      <w:r w:rsidRPr="00AE06E6">
        <w:rPr>
          <w:iCs/>
          <w:color w:val="000000"/>
          <w:lang w:eastAsia="uk-UA"/>
        </w:rPr>
        <w:t xml:space="preserve">Розділу ІІІ </w:t>
      </w:r>
      <w:r w:rsidRPr="00AE06E6">
        <w:t>тендерної документації</w:t>
      </w:r>
      <w:r w:rsidRPr="00AE06E6">
        <w:rPr>
          <w:color w:val="000000"/>
        </w:rPr>
        <w:t>.</w:t>
      </w:r>
      <w:r w:rsidRPr="00AE06E6">
        <w:t xml:space="preserve">  </w:t>
      </w:r>
    </w:p>
    <w:p w14:paraId="0AD4722E" w14:textId="77777777" w:rsidR="00611915" w:rsidRPr="008E0EF5" w:rsidRDefault="00611915" w:rsidP="00611915">
      <w:pPr>
        <w:widowControl w:val="0"/>
        <w:spacing w:line="240" w:lineRule="auto"/>
        <w:ind w:leftChars="0" w:left="-2" w:firstLineChars="0" w:firstLine="2"/>
        <w:contextualSpacing/>
        <w:jc w:val="both"/>
        <w:textDirection w:val="lrTb"/>
        <w:textAlignment w:val="auto"/>
      </w:pPr>
      <w:r>
        <w:t xml:space="preserve">     2.6.1.</w:t>
      </w:r>
      <w:r w:rsidRPr="008E0EF5">
        <w:t xml:space="preserve"> Інформація в довільній формі про кінцевих бенефіціарних власників учасника - нерезидента, яка має містити: прізвище, ім’я, по батькові (за наявності), країна громадянства (підданства), а в разі, коли кінцевий бенефіціарний власник — іноземець є громадянином (підданим) кількох країн, — усі країни його громадянства (підданства).</w:t>
      </w:r>
    </w:p>
    <w:p w14:paraId="132D05A3" w14:textId="77777777" w:rsidR="00611915" w:rsidRPr="00AE06E6" w:rsidRDefault="00611915" w:rsidP="00611915">
      <w:pPr>
        <w:widowControl w:val="0"/>
        <w:spacing w:line="240" w:lineRule="auto"/>
        <w:ind w:left="0" w:hanging="2"/>
        <w:contextualSpacing/>
        <w:jc w:val="both"/>
      </w:pPr>
      <w:r w:rsidRPr="00AE06E6">
        <w:t xml:space="preserve">     2.7. Документ про створення об'єднання (статут, положення, тощо) згідно з вимогами підпункту 1.5. пункту 1 </w:t>
      </w:r>
      <w:r w:rsidRPr="00AE06E6">
        <w:rPr>
          <w:iCs/>
          <w:color w:val="000000"/>
          <w:lang w:eastAsia="uk-UA"/>
        </w:rPr>
        <w:t xml:space="preserve">Розділу ІІІ </w:t>
      </w:r>
      <w:r w:rsidRPr="00AE06E6">
        <w:t>тендерної документації.</w:t>
      </w:r>
    </w:p>
    <w:p w14:paraId="413DF729" w14:textId="77777777" w:rsidR="00611915" w:rsidRPr="00AE06E6" w:rsidRDefault="00611915" w:rsidP="00611915">
      <w:pPr>
        <w:widowControl w:val="0"/>
        <w:shd w:val="clear" w:color="auto" w:fill="FFFFFF"/>
        <w:spacing w:line="240" w:lineRule="auto"/>
        <w:ind w:left="0" w:hanging="2"/>
        <w:contextualSpacing/>
        <w:jc w:val="both"/>
      </w:pPr>
      <w:r w:rsidRPr="00AE06E6">
        <w:t xml:space="preserve">     2.8.  Інформація у довільній формі про учасників об’єднання у такому господарському об’єднанні згідно з вимогами підпункту 1.5. пункту 1 </w:t>
      </w:r>
      <w:r w:rsidRPr="00AE06E6">
        <w:rPr>
          <w:iCs/>
          <w:color w:val="000000"/>
          <w:lang w:eastAsia="uk-UA"/>
        </w:rPr>
        <w:t xml:space="preserve">Розділу ІІІ </w:t>
      </w:r>
      <w:r w:rsidRPr="00AE06E6">
        <w:t>тендерної документації.</w:t>
      </w:r>
    </w:p>
    <w:p w14:paraId="013FBB89" w14:textId="77777777" w:rsidR="00611915" w:rsidRPr="00AE06E6" w:rsidRDefault="00611915" w:rsidP="00611915">
      <w:pPr>
        <w:widowControl w:val="0"/>
        <w:shd w:val="clear" w:color="auto" w:fill="FFFFFF"/>
        <w:spacing w:line="240" w:lineRule="auto"/>
        <w:ind w:left="0" w:hanging="2"/>
        <w:contextualSpacing/>
        <w:jc w:val="both"/>
      </w:pPr>
      <w:r w:rsidRPr="00AE06E6">
        <w:rPr>
          <w:lang w:eastAsia="uk-UA"/>
        </w:rPr>
        <w:t xml:space="preserve">     2.9.  </w:t>
      </w:r>
      <w:r w:rsidRPr="00AE06E6">
        <w:t xml:space="preserve">Документ(и), підтверджуючий(і) державну реєстрацію кожного учасника </w:t>
      </w:r>
      <w:r w:rsidRPr="00AE06E6">
        <w:rPr>
          <w:lang w:eastAsia="uk-UA"/>
        </w:rPr>
        <w:t>об’єднання учасників</w:t>
      </w:r>
      <w:r w:rsidRPr="00AE06E6">
        <w:t xml:space="preserve"> згідно з вимогами підпункту 1.5. пункту 1 </w:t>
      </w:r>
      <w:r w:rsidRPr="00AE06E6">
        <w:rPr>
          <w:iCs/>
          <w:color w:val="000000"/>
          <w:lang w:eastAsia="uk-UA"/>
        </w:rPr>
        <w:t xml:space="preserve">Розділу ІІІ </w:t>
      </w:r>
      <w:r w:rsidRPr="00AE06E6">
        <w:t>тендерної документації.</w:t>
      </w:r>
    </w:p>
    <w:p w14:paraId="050A2FDE" w14:textId="77777777" w:rsidR="00611915" w:rsidRPr="00AE06E6" w:rsidRDefault="00611915" w:rsidP="00611915">
      <w:pPr>
        <w:widowControl w:val="0"/>
        <w:shd w:val="clear" w:color="auto" w:fill="FFFFFF"/>
        <w:spacing w:line="240" w:lineRule="auto"/>
        <w:ind w:left="0" w:hanging="2"/>
        <w:contextualSpacing/>
        <w:jc w:val="both"/>
      </w:pPr>
      <w:r w:rsidRPr="00AE06E6">
        <w:t xml:space="preserve">     2.10. Установчі документи кожного учасника </w:t>
      </w:r>
      <w:r w:rsidRPr="00AE06E6">
        <w:rPr>
          <w:lang w:eastAsia="uk-UA"/>
        </w:rPr>
        <w:t>об’єднання учасників</w:t>
      </w:r>
      <w:r w:rsidRPr="00AE06E6">
        <w:t xml:space="preserve"> згідно з вимогами підпункту 1.5. пункту 1 </w:t>
      </w:r>
      <w:r w:rsidRPr="00AE06E6">
        <w:rPr>
          <w:iCs/>
          <w:color w:val="000000"/>
          <w:lang w:eastAsia="uk-UA"/>
        </w:rPr>
        <w:t xml:space="preserve">Розділу ІІІ </w:t>
      </w:r>
      <w:r w:rsidRPr="00AE06E6">
        <w:t>тендерної документації.</w:t>
      </w:r>
    </w:p>
    <w:p w14:paraId="72DB1ADC" w14:textId="77777777" w:rsidR="00611915" w:rsidRPr="00AE06E6" w:rsidRDefault="00611915" w:rsidP="00611915">
      <w:pPr>
        <w:widowControl w:val="0"/>
        <w:shd w:val="clear" w:color="auto" w:fill="FFFFFF"/>
        <w:spacing w:line="240" w:lineRule="auto"/>
        <w:ind w:leftChars="0" w:left="0" w:firstLineChars="0" w:firstLine="0"/>
        <w:contextualSpacing/>
        <w:jc w:val="both"/>
        <w:rPr>
          <w:iCs/>
          <w:color w:val="000000"/>
          <w:lang w:eastAsia="uk-UA"/>
        </w:rPr>
      </w:pPr>
      <w:r w:rsidRPr="00AE06E6">
        <w:rPr>
          <w:iCs/>
          <w:color w:val="000000"/>
          <w:lang w:eastAsia="uk-UA"/>
        </w:rPr>
        <w:t xml:space="preserve">     2.11.  Статут або інший установчий документа (із змінами у разі наявності) (для учасників – юридичних осіб) у відповідності до вимог до підпункту 1.5. пункту 1 Розділу ІІІ тендерної документації, підпункту 1.2. пункту 1 Додатку 3 до тендерної документації.</w:t>
      </w:r>
    </w:p>
    <w:p w14:paraId="5AA24CA2" w14:textId="77777777" w:rsidR="00611915" w:rsidRPr="00AE06E6" w:rsidRDefault="00611915" w:rsidP="00611915">
      <w:pPr>
        <w:widowControl w:val="0"/>
        <w:shd w:val="clear" w:color="auto" w:fill="FFFFFF"/>
        <w:spacing w:line="240" w:lineRule="auto"/>
        <w:ind w:leftChars="0" w:left="0" w:firstLineChars="0" w:firstLine="0"/>
        <w:contextualSpacing/>
        <w:jc w:val="both"/>
        <w:rPr>
          <w:iCs/>
          <w:color w:val="000000"/>
          <w:lang w:eastAsia="uk-UA"/>
        </w:rPr>
      </w:pPr>
      <w:r w:rsidRPr="00AE06E6">
        <w:rPr>
          <w:iCs/>
          <w:color w:val="000000"/>
          <w:lang w:eastAsia="uk-UA"/>
        </w:rPr>
        <w:t xml:space="preserve">     2.12.  Довідка в довільній формі із зазначенням коду адміністративних послуг, за яким можна отримати доступ до чинних установчих документів учасника на веб-порталі Міністерства юстиції згідно з вимогами підпункту 1.2. пункту 1 Додатку 3 до тендерної документації.</w:t>
      </w:r>
    </w:p>
    <w:p w14:paraId="1F62D438" w14:textId="77777777" w:rsidR="00611915" w:rsidRDefault="00611915" w:rsidP="00611915">
      <w:pPr>
        <w:widowControl w:val="0"/>
        <w:shd w:val="clear" w:color="auto" w:fill="FFFFFF"/>
        <w:spacing w:line="240" w:lineRule="auto"/>
        <w:ind w:leftChars="0" w:left="0" w:firstLineChars="0" w:firstLine="0"/>
        <w:contextualSpacing/>
        <w:jc w:val="both"/>
        <w:rPr>
          <w:iCs/>
          <w:color w:val="000000"/>
          <w:lang w:eastAsia="uk-UA"/>
        </w:rPr>
      </w:pPr>
      <w:r w:rsidRPr="00AE06E6">
        <w:rPr>
          <w:iCs/>
          <w:color w:val="000000"/>
          <w:lang w:eastAsia="uk-UA"/>
        </w:rPr>
        <w:t xml:space="preserve">    2.13.  Лист – згода на обробку, використання, поширення та доступ до персональних даних особи (осіб) учасника процедури закупівлі, що містить інформацію щодо додержання вимог Закону України «Про захист персональних даних» у відповідності до вимог підпункту 1.3. пункту 1 Додатку 3 до тендерної документації.</w:t>
      </w:r>
    </w:p>
    <w:p w14:paraId="5F164283" w14:textId="6E44AA0A" w:rsidR="00611915" w:rsidRPr="00AE06E6" w:rsidRDefault="00611915" w:rsidP="00611915">
      <w:pPr>
        <w:widowControl w:val="0"/>
        <w:shd w:val="clear" w:color="auto" w:fill="FFFFFF"/>
        <w:spacing w:line="240" w:lineRule="auto"/>
        <w:ind w:left="0" w:hanging="2"/>
        <w:contextualSpacing/>
        <w:jc w:val="both"/>
      </w:pPr>
      <w:r>
        <w:rPr>
          <w:iCs/>
          <w:color w:val="000000"/>
          <w:lang w:eastAsia="uk-UA"/>
        </w:rPr>
        <w:t xml:space="preserve">    </w:t>
      </w:r>
      <w:r w:rsidRPr="00AE06E6">
        <w:rPr>
          <w:iCs/>
          <w:color w:val="000000"/>
          <w:lang w:eastAsia="uk-UA"/>
        </w:rPr>
        <w:t>2.1</w:t>
      </w:r>
      <w:r w:rsidR="001448FD">
        <w:rPr>
          <w:iCs/>
          <w:color w:val="000000"/>
          <w:lang w:eastAsia="uk-UA"/>
        </w:rPr>
        <w:t>4</w:t>
      </w:r>
      <w:r w:rsidRPr="00836DF0">
        <w:rPr>
          <w:iCs/>
          <w:color w:val="000000"/>
          <w:lang w:eastAsia="uk-UA"/>
        </w:rPr>
        <w:t>.</w:t>
      </w:r>
      <w:r w:rsidRPr="00AE06E6">
        <w:rPr>
          <w:iCs/>
          <w:color w:val="000000"/>
          <w:lang w:eastAsia="uk-UA"/>
        </w:rPr>
        <w:t xml:space="preserve"> </w:t>
      </w:r>
      <w:r w:rsidRPr="00AE06E6">
        <w:t>Узагальнена інформація в довільній формі щодо відсутності (наявності) підстав, визначених у пункті 47 Особливостей по кожному учаснику об’єднання учасників (якщо учасником процедури закупівлі є об’єднання учасників</w:t>
      </w:r>
      <w:bookmarkStart w:id="2" w:name="_Hlk175919202"/>
      <w:r w:rsidRPr="00AE06E6">
        <w:t xml:space="preserve">) у відповідності до вимог Додатку 2 до тендерної документації. </w:t>
      </w:r>
      <w:bookmarkEnd w:id="2"/>
    </w:p>
    <w:p w14:paraId="740292B9" w14:textId="31774356" w:rsidR="00611915" w:rsidRPr="00AE06E6" w:rsidRDefault="00611915" w:rsidP="006119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</w:pPr>
      <w:r w:rsidRPr="00AE06E6">
        <w:t xml:space="preserve">     2.1</w:t>
      </w:r>
      <w:r w:rsidR="001448FD">
        <w:t>5</w:t>
      </w:r>
      <w:r w:rsidRPr="00AE06E6">
        <w:t>. Довідки в довільній формі від кожного учасника об’єднання про відсутність (наявність) підстав, визначених у пункті 47 Особливостей, згідно з Додатком 2 до тендерної документації.</w:t>
      </w:r>
    </w:p>
    <w:p w14:paraId="21C3BC12" w14:textId="22E33A36" w:rsidR="00611915" w:rsidRPr="00AE06E6" w:rsidRDefault="00611915" w:rsidP="00611915">
      <w:pPr>
        <w:widowControl w:val="0"/>
        <w:shd w:val="clear" w:color="auto" w:fill="FFFFFF"/>
        <w:spacing w:line="240" w:lineRule="auto"/>
        <w:ind w:leftChars="0" w:left="0" w:firstLineChars="0" w:firstLine="0"/>
        <w:contextualSpacing/>
        <w:jc w:val="both"/>
        <w:rPr>
          <w:bCs/>
        </w:rPr>
      </w:pPr>
      <w:r w:rsidRPr="00AE06E6">
        <w:rPr>
          <w:bCs/>
        </w:rPr>
        <w:t xml:space="preserve">     2.1</w:t>
      </w:r>
      <w:r w:rsidR="001448FD">
        <w:rPr>
          <w:bCs/>
        </w:rPr>
        <w:t>6</w:t>
      </w:r>
      <w:r w:rsidRPr="00AE06E6">
        <w:rPr>
          <w:bCs/>
        </w:rPr>
        <w:t xml:space="preserve">.  Заповнений проект Договору відповідно пункту 3 Розділу </w:t>
      </w:r>
      <w:r w:rsidRPr="00AE06E6">
        <w:rPr>
          <w:bCs/>
          <w:lang w:val="en-US"/>
        </w:rPr>
        <w:t>VI</w:t>
      </w:r>
      <w:r w:rsidRPr="00AE06E6">
        <w:rPr>
          <w:bCs/>
          <w:lang w:val="ru-RU"/>
        </w:rPr>
        <w:t xml:space="preserve"> </w:t>
      </w:r>
      <w:r w:rsidRPr="00AE06E6">
        <w:rPr>
          <w:bCs/>
        </w:rPr>
        <w:t xml:space="preserve">тендерної документації та згідно Додатку 5 до тендерної документації, </w:t>
      </w:r>
      <w:r w:rsidRPr="00AE06E6">
        <w:t>без зазначення вартості договору та додатків</w:t>
      </w:r>
      <w:r w:rsidRPr="00AE06E6">
        <w:rPr>
          <w:bCs/>
        </w:rPr>
        <w:t>.</w:t>
      </w:r>
    </w:p>
    <w:p w14:paraId="6D12B190" w14:textId="77C9278C" w:rsidR="00611915" w:rsidRPr="00BE240C" w:rsidRDefault="00611915" w:rsidP="00611915">
      <w:pPr>
        <w:widowControl w:val="0"/>
        <w:shd w:val="clear" w:color="auto" w:fill="FFFFFF"/>
        <w:spacing w:line="240" w:lineRule="auto"/>
        <w:ind w:left="0" w:hanging="2"/>
        <w:jc w:val="both"/>
      </w:pPr>
      <w:r w:rsidRPr="00BE240C">
        <w:rPr>
          <w:bCs/>
        </w:rPr>
        <w:t xml:space="preserve">     2.1</w:t>
      </w:r>
      <w:r w:rsidR="001448FD">
        <w:rPr>
          <w:bCs/>
        </w:rPr>
        <w:t>7</w:t>
      </w:r>
      <w:r w:rsidRPr="00BE240C">
        <w:rPr>
          <w:bCs/>
        </w:rPr>
        <w:t xml:space="preserve">. </w:t>
      </w:r>
      <w:r w:rsidRPr="00BE240C">
        <w:rPr>
          <w:shd w:val="clear" w:color="auto" w:fill="FFFFFF"/>
        </w:rPr>
        <w:t>Учасник процедури закупівлі, який надав найбільш економічно вигідну тендерну пропозицію, що є аномально низькою 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товарів, робіт чи послуг тендерної пропозиції</w:t>
      </w:r>
      <w:r w:rsidRPr="00BE240C">
        <w:t xml:space="preserve"> згідно з вимогами пункту 2 </w:t>
      </w:r>
      <w:r w:rsidRPr="00BE240C">
        <w:rPr>
          <w:iCs/>
          <w:lang w:eastAsia="uk-UA"/>
        </w:rPr>
        <w:t xml:space="preserve">Розділу </w:t>
      </w:r>
      <w:r w:rsidRPr="00BE240C">
        <w:rPr>
          <w:iCs/>
          <w:lang w:val="en-US" w:eastAsia="uk-UA"/>
        </w:rPr>
        <w:t>V</w:t>
      </w:r>
      <w:r w:rsidRPr="00BE240C">
        <w:rPr>
          <w:iCs/>
          <w:lang w:eastAsia="uk-UA"/>
        </w:rPr>
        <w:t xml:space="preserve"> </w:t>
      </w:r>
      <w:r w:rsidRPr="00BE240C">
        <w:t>тендерної документації.</w:t>
      </w:r>
    </w:p>
    <w:p w14:paraId="0132D5E8" w14:textId="26EE98E3" w:rsidR="00611915" w:rsidRPr="00AE06E6" w:rsidRDefault="00611915" w:rsidP="006119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iCs/>
          <w:color w:val="000000"/>
          <w:lang w:eastAsia="uk-UA"/>
        </w:rPr>
      </w:pPr>
      <w:r w:rsidRPr="00AE06E6">
        <w:rPr>
          <w:color w:val="000000"/>
        </w:rPr>
        <w:t xml:space="preserve">     2.1</w:t>
      </w:r>
      <w:r w:rsidR="001448FD">
        <w:rPr>
          <w:color w:val="000000"/>
        </w:rPr>
        <w:t>8</w:t>
      </w:r>
      <w:r w:rsidRPr="00AE06E6">
        <w:rPr>
          <w:color w:val="000000"/>
        </w:rPr>
        <w:t xml:space="preserve">. </w:t>
      </w:r>
      <w:r w:rsidRPr="00AE06E6">
        <w:rPr>
          <w:iCs/>
          <w:color w:val="000000"/>
          <w:lang w:eastAsia="uk-UA"/>
        </w:rPr>
        <w:t xml:space="preserve">Документи, що підтверджують повноваження відповідної особи або представника учасника процедури закупівлі щодо підпису документів тендерної пропозиції та договору за результатами закупівлі у відповідності до вимог підпункту 1.1. пункту 1 Додатку 3 до тендерної документації. </w:t>
      </w:r>
    </w:p>
    <w:p w14:paraId="1644CAAC" w14:textId="17BA232A" w:rsidR="00611915" w:rsidRPr="008E3B59" w:rsidRDefault="00611915" w:rsidP="00611915">
      <w:pPr>
        <w:keepNext/>
        <w:widowControl w:val="0"/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bCs/>
        </w:rPr>
      </w:pPr>
      <w:r>
        <w:rPr>
          <w:i/>
          <w:iCs/>
        </w:rPr>
        <w:t xml:space="preserve">     </w:t>
      </w:r>
      <w:r w:rsidRPr="008E3B59">
        <w:t>2.</w:t>
      </w:r>
      <w:r w:rsidR="001448FD">
        <w:t>19</w:t>
      </w:r>
      <w:r w:rsidRPr="008E3B59">
        <w:t xml:space="preserve">.  </w:t>
      </w:r>
      <w:r w:rsidRPr="008E3B59">
        <w:rPr>
          <w:bCs/>
        </w:rPr>
        <w:t>Документ, що підтверджує надання учасником забезпечення тендерної пропозиції, як</w:t>
      </w:r>
      <w:r>
        <w:rPr>
          <w:bCs/>
        </w:rPr>
        <w:t>а</w:t>
      </w:r>
      <w:r w:rsidRPr="008E3B59">
        <w:rPr>
          <w:bCs/>
        </w:rPr>
        <w:t xml:space="preserve"> має бути надане у формі електронної банківської гарантії відповідно до пункту 2 Розділу ІІІ та згідно форми згідно Додатку 6 до тендерної документації.</w:t>
      </w:r>
    </w:p>
    <w:p w14:paraId="681FF476" w14:textId="67C9A51A" w:rsidR="00611915" w:rsidRPr="008E3B59" w:rsidRDefault="00611915" w:rsidP="00611915">
      <w:pPr>
        <w:keepNext/>
        <w:widowControl w:val="0"/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bCs/>
        </w:rPr>
      </w:pPr>
      <w:r w:rsidRPr="008E3B59">
        <w:rPr>
          <w:bCs/>
        </w:rPr>
        <w:t xml:space="preserve">     </w:t>
      </w:r>
      <w:r w:rsidRPr="005C0CDC">
        <w:rPr>
          <w:bCs/>
        </w:rPr>
        <w:t>2.</w:t>
      </w:r>
      <w:r w:rsidR="001448FD">
        <w:rPr>
          <w:bCs/>
        </w:rPr>
        <w:t>19</w:t>
      </w:r>
      <w:r w:rsidRPr="005C0CDC">
        <w:rPr>
          <w:bCs/>
        </w:rPr>
        <w:t>.</w:t>
      </w:r>
      <w:r>
        <w:rPr>
          <w:bCs/>
        </w:rPr>
        <w:t>1.</w:t>
      </w:r>
      <w:r w:rsidRPr="005C0CDC">
        <w:rPr>
          <w:bCs/>
        </w:rPr>
        <w:t xml:space="preserve">   </w:t>
      </w:r>
      <w:r w:rsidRPr="005C0CDC">
        <w:rPr>
          <w:rFonts w:eastAsia="Arial"/>
          <w:bCs/>
        </w:rPr>
        <w:t>Діюча ліцензія на здійснення банківської діяльності</w:t>
      </w:r>
      <w:r>
        <w:rPr>
          <w:rFonts w:eastAsia="Arial"/>
          <w:bCs/>
        </w:rPr>
        <w:t xml:space="preserve"> </w:t>
      </w:r>
      <w:r w:rsidRPr="008E3B59">
        <w:rPr>
          <w:bCs/>
        </w:rPr>
        <w:t>відповідно до пункту 2 Розділу ІІІ та згідно форми згідно Додатку 6 до тендерної документації.</w:t>
      </w:r>
    </w:p>
    <w:p w14:paraId="2CF23F41" w14:textId="1C64D557" w:rsidR="00611915" w:rsidRPr="00222F91" w:rsidRDefault="00611915" w:rsidP="00611915">
      <w:pPr>
        <w:spacing w:line="240" w:lineRule="auto"/>
        <w:ind w:left="0" w:hanging="2"/>
        <w:jc w:val="both"/>
        <w:rPr>
          <w:bCs/>
        </w:rPr>
      </w:pPr>
      <w:r>
        <w:rPr>
          <w:rFonts w:eastAsia="Arial"/>
          <w:bCs/>
        </w:rPr>
        <w:t xml:space="preserve">     </w:t>
      </w:r>
      <w:r w:rsidRPr="008E3B59">
        <w:rPr>
          <w:rFonts w:eastAsia="Arial"/>
          <w:bCs/>
        </w:rPr>
        <w:t>2.</w:t>
      </w:r>
      <w:r w:rsidR="001448FD">
        <w:rPr>
          <w:rFonts w:eastAsia="Arial"/>
          <w:bCs/>
        </w:rPr>
        <w:t>19</w:t>
      </w:r>
      <w:r w:rsidRPr="008E3B59">
        <w:rPr>
          <w:rFonts w:eastAsia="Arial"/>
          <w:bCs/>
        </w:rPr>
        <w:t>.</w:t>
      </w:r>
      <w:r>
        <w:rPr>
          <w:rFonts w:eastAsia="Arial"/>
          <w:bCs/>
        </w:rPr>
        <w:t>2.</w:t>
      </w:r>
      <w:r w:rsidRPr="008E3B59">
        <w:rPr>
          <w:rFonts w:eastAsia="Arial"/>
          <w:bCs/>
        </w:rPr>
        <w:t xml:space="preserve">  У випадку, якщо підписантом </w:t>
      </w:r>
      <w:r w:rsidRPr="008E3B59">
        <w:rPr>
          <w:bCs/>
        </w:rPr>
        <w:t xml:space="preserve">банківської гарантії  </w:t>
      </w:r>
      <w:r w:rsidRPr="008E3B59">
        <w:rPr>
          <w:rFonts w:eastAsia="Arial"/>
          <w:bCs/>
        </w:rPr>
        <w:t xml:space="preserve">не є голова правління, надається відповідний документ який підтверджує повноваження особи, яка підписує банківську гарантію, </w:t>
      </w:r>
      <w:r w:rsidRPr="008E3B59">
        <w:rPr>
          <w:bCs/>
        </w:rPr>
        <w:t>відповідно до пункту 2 Розділу ІІІ</w:t>
      </w:r>
      <w:r>
        <w:rPr>
          <w:bCs/>
        </w:rPr>
        <w:t xml:space="preserve"> тендерної документації</w:t>
      </w:r>
      <w:r w:rsidRPr="00222F91">
        <w:rPr>
          <w:bCs/>
        </w:rPr>
        <w:t>.</w:t>
      </w:r>
    </w:p>
    <w:p w14:paraId="64715D74" w14:textId="78A1AA04" w:rsidR="00611915" w:rsidRDefault="00611915" w:rsidP="00611915">
      <w:pPr>
        <w:spacing w:line="240" w:lineRule="auto"/>
        <w:ind w:left="0" w:hanging="2"/>
        <w:jc w:val="both"/>
        <w:rPr>
          <w:bCs/>
        </w:rPr>
      </w:pPr>
      <w:r w:rsidRPr="00222F91">
        <w:rPr>
          <w:bCs/>
        </w:rPr>
        <w:lastRenderedPageBreak/>
        <w:tab/>
        <w:t xml:space="preserve">     2.</w:t>
      </w:r>
      <w:r w:rsidR="001448FD">
        <w:rPr>
          <w:bCs/>
        </w:rPr>
        <w:t>19</w:t>
      </w:r>
      <w:r w:rsidRPr="00222F91">
        <w:rPr>
          <w:bCs/>
        </w:rPr>
        <w:t>.</w:t>
      </w:r>
      <w:r>
        <w:rPr>
          <w:bCs/>
        </w:rPr>
        <w:t>3.</w:t>
      </w:r>
      <w:r w:rsidRPr="00222F91">
        <w:rPr>
          <w:bCs/>
        </w:rPr>
        <w:t xml:space="preserve"> О</w:t>
      </w:r>
      <w:r w:rsidRPr="00222F91">
        <w:t xml:space="preserve">ригінал довідки (листа, тощо) про грошове забезпечення (покриття) гарантії </w:t>
      </w:r>
      <w:r w:rsidRPr="00222F91">
        <w:rPr>
          <w:bCs/>
        </w:rPr>
        <w:t>відповідно до пункту 2 Розділу ІІІ тендерної документації.</w:t>
      </w:r>
    </w:p>
    <w:p w14:paraId="6C1B17DC" w14:textId="65AEACDB" w:rsidR="00611915" w:rsidRDefault="00611915" w:rsidP="00611915">
      <w:pPr>
        <w:spacing w:line="240" w:lineRule="auto"/>
        <w:ind w:leftChars="0" w:left="0" w:firstLineChars="0" w:firstLine="0"/>
        <w:jc w:val="both"/>
        <w:rPr>
          <w:bCs/>
        </w:rPr>
      </w:pPr>
      <w:r>
        <w:rPr>
          <w:bCs/>
        </w:rPr>
        <w:t xml:space="preserve">     2.</w:t>
      </w:r>
      <w:r w:rsidR="001448FD">
        <w:rPr>
          <w:bCs/>
        </w:rPr>
        <w:t>19</w:t>
      </w:r>
      <w:r>
        <w:rPr>
          <w:bCs/>
        </w:rPr>
        <w:t xml:space="preserve">.4. </w:t>
      </w:r>
      <w:r>
        <w:t>П</w:t>
      </w:r>
      <w:r w:rsidRPr="000E795E">
        <w:t>латіжне доручення, що підтверджує перерахування розміру покриття гарантії з рахунку учасника на рахунки банківської установи</w:t>
      </w:r>
      <w:r>
        <w:t xml:space="preserve"> </w:t>
      </w:r>
      <w:r w:rsidRPr="00222F91">
        <w:rPr>
          <w:bCs/>
        </w:rPr>
        <w:t>відповідно до пункту 2 Розділу ІІІ тендерної документації.</w:t>
      </w:r>
    </w:p>
    <w:p w14:paraId="40ADBDBD" w14:textId="77777777" w:rsidR="00EA0603" w:rsidRPr="00AE06E6" w:rsidRDefault="00EA0603" w:rsidP="0062392B">
      <w:pPr>
        <w:widowControl w:val="0"/>
        <w:spacing w:line="240" w:lineRule="auto"/>
        <w:ind w:left="0" w:hanging="2"/>
        <w:jc w:val="both"/>
        <w:rPr>
          <w:bCs/>
        </w:rPr>
      </w:pPr>
    </w:p>
    <w:p w14:paraId="5722B4DE" w14:textId="3DB09806" w:rsidR="00AD1510" w:rsidRPr="00AE06E6" w:rsidRDefault="00E05D1E" w:rsidP="00BE240C">
      <w:pPr>
        <w:widowControl w:val="0"/>
        <w:shd w:val="clear" w:color="auto" w:fill="FFFFFF"/>
        <w:spacing w:line="240" w:lineRule="auto"/>
        <w:ind w:leftChars="0" w:left="0" w:firstLineChars="0" w:firstLine="0"/>
        <w:contextualSpacing/>
        <w:jc w:val="both"/>
        <w:rPr>
          <w:i/>
          <w:iCs/>
          <w:lang w:eastAsia="uk-UA"/>
        </w:rPr>
      </w:pPr>
      <w:r w:rsidRPr="00AE06E6">
        <w:rPr>
          <w:iCs/>
          <w:color w:val="000000"/>
          <w:lang w:eastAsia="uk-UA"/>
        </w:rPr>
        <w:t xml:space="preserve">   </w:t>
      </w:r>
      <w:r w:rsidR="00891A47" w:rsidRPr="00AE06E6">
        <w:t xml:space="preserve">  </w:t>
      </w:r>
      <w:r w:rsidR="00BE240C">
        <w:t>3</w:t>
      </w:r>
      <w:r w:rsidR="00AD1510" w:rsidRPr="00AE06E6">
        <w:rPr>
          <w:bCs/>
          <w:i/>
          <w:iCs/>
        </w:rPr>
        <w:t xml:space="preserve">. Інформації та/або документи стосовно </w:t>
      </w:r>
      <w:r w:rsidR="00AD1510" w:rsidRPr="00AE06E6">
        <w:rPr>
          <w:i/>
          <w:iCs/>
          <w:lang w:eastAsia="uk-UA"/>
        </w:rPr>
        <w:t>відповідності вимогам тендерної документації щодо технічних, якісних, кількісних характеристик предмета закупівлі (в тому числі технічний специфікації)</w:t>
      </w:r>
      <w:r w:rsidR="00BD4D40">
        <w:rPr>
          <w:i/>
          <w:iCs/>
          <w:lang w:eastAsia="uk-UA"/>
        </w:rPr>
        <w:t xml:space="preserve"> з</w:t>
      </w:r>
      <w:r w:rsidR="007F26E1">
        <w:rPr>
          <w:i/>
          <w:iCs/>
          <w:lang w:eastAsia="uk-UA"/>
        </w:rPr>
        <w:t xml:space="preserve">гідно з </w:t>
      </w:r>
      <w:r w:rsidR="00BD4D40">
        <w:rPr>
          <w:i/>
          <w:iCs/>
          <w:lang w:eastAsia="uk-UA"/>
        </w:rPr>
        <w:t>Д</w:t>
      </w:r>
      <w:r w:rsidR="007F26E1">
        <w:rPr>
          <w:i/>
          <w:iCs/>
          <w:lang w:eastAsia="uk-UA"/>
        </w:rPr>
        <w:t>одатком 4</w:t>
      </w:r>
      <w:r w:rsidR="00BD4D40">
        <w:rPr>
          <w:i/>
          <w:iCs/>
          <w:lang w:eastAsia="uk-UA"/>
        </w:rPr>
        <w:t>.</w:t>
      </w:r>
    </w:p>
    <w:p w14:paraId="7B688FB5" w14:textId="2E8CF0B6" w:rsidR="00111789" w:rsidRPr="00F93031" w:rsidRDefault="00541A42" w:rsidP="00111789">
      <w:pPr>
        <w:spacing w:line="240" w:lineRule="auto"/>
        <w:ind w:leftChars="0" w:left="0" w:firstLineChars="0" w:firstLine="0"/>
        <w:jc w:val="both"/>
      </w:pPr>
      <w:r>
        <w:t xml:space="preserve">     </w:t>
      </w:r>
      <w:r w:rsidR="00111789">
        <w:t>3.1. К</w:t>
      </w:r>
      <w:r w:rsidR="00111789" w:rsidRPr="00F93031">
        <w:t xml:space="preserve">опії сертифікату генетичних, технологічних та якісних характеристик, </w:t>
      </w:r>
      <w:r w:rsidR="00111789">
        <w:t>гідно вимог підпункту 3.1. пункту 3 додатку 4 до тендерної документації.</w:t>
      </w:r>
    </w:p>
    <w:p w14:paraId="323B7315" w14:textId="09C3D93A" w:rsidR="00111789" w:rsidRPr="00F93031" w:rsidRDefault="00541A42" w:rsidP="00D908A5">
      <w:pPr>
        <w:spacing w:line="240" w:lineRule="auto"/>
        <w:ind w:left="0" w:hanging="2"/>
        <w:jc w:val="both"/>
      </w:pPr>
      <w:r>
        <w:t xml:space="preserve">     </w:t>
      </w:r>
      <w:r w:rsidR="00111789">
        <w:t>3.</w:t>
      </w:r>
      <w:r w:rsidR="00E93924">
        <w:t>2</w:t>
      </w:r>
      <w:r w:rsidR="00111789">
        <w:t xml:space="preserve">. </w:t>
      </w:r>
      <w:r w:rsidR="00D908A5">
        <w:rPr>
          <w:lang w:val="ru-RU"/>
        </w:rPr>
        <w:t>О</w:t>
      </w:r>
      <w:r w:rsidR="00D908A5" w:rsidRPr="00254BF6">
        <w:t>ригінал чинного протягом усього терміну поставки договору учасника з виробником пропонованого вугілля кам’яного</w:t>
      </w:r>
      <w:r w:rsidR="00D908A5">
        <w:rPr>
          <w:lang w:val="ru-RU"/>
        </w:rPr>
        <w:t>о</w:t>
      </w:r>
      <w:r w:rsidR="00111789" w:rsidRPr="00F93031">
        <w:t xml:space="preserve"> </w:t>
      </w:r>
      <w:r w:rsidR="00111789">
        <w:t>згідно вимог підпункту 3.</w:t>
      </w:r>
      <w:r w:rsidR="002C52E8">
        <w:t>2</w:t>
      </w:r>
      <w:r w:rsidR="00111789">
        <w:t>. пункту 3 додатку 4 до тендерної документації.</w:t>
      </w:r>
    </w:p>
    <w:p w14:paraId="2DBAC785" w14:textId="11528222" w:rsidR="00111789" w:rsidRDefault="00111789" w:rsidP="00111789">
      <w:pPr>
        <w:spacing w:line="240" w:lineRule="auto"/>
        <w:ind w:left="0" w:hanging="2"/>
        <w:jc w:val="both"/>
      </w:pPr>
      <w:r>
        <w:t xml:space="preserve"> </w:t>
      </w:r>
      <w:r w:rsidR="00541A42">
        <w:t xml:space="preserve">    </w:t>
      </w:r>
      <w:r>
        <w:t>3.</w:t>
      </w:r>
      <w:r w:rsidR="00E93924">
        <w:t>3</w:t>
      </w:r>
      <w:r>
        <w:t xml:space="preserve">. </w:t>
      </w:r>
      <w:r w:rsidR="00D908A5" w:rsidRPr="00BC2EFF">
        <w:t xml:space="preserve">Гарантійний лист про дотримання норм чинного законодавства України із захисту довкілля </w:t>
      </w:r>
      <w:r>
        <w:t>згідно вимог підпункту 3.</w:t>
      </w:r>
      <w:r w:rsidR="002C52E8">
        <w:t>3</w:t>
      </w:r>
      <w:r>
        <w:t>. пункту 3 додатку 4 до тендерної документації.</w:t>
      </w:r>
    </w:p>
    <w:p w14:paraId="7184F974" w14:textId="449DA283" w:rsidR="00111789" w:rsidRPr="00F93031" w:rsidRDefault="00541A42" w:rsidP="00111789">
      <w:pPr>
        <w:spacing w:line="240" w:lineRule="auto"/>
        <w:ind w:leftChars="0" w:left="0" w:firstLineChars="0" w:firstLine="0"/>
        <w:jc w:val="both"/>
      </w:pPr>
      <w:r>
        <w:t xml:space="preserve">     </w:t>
      </w:r>
      <w:r w:rsidR="00111789">
        <w:t>3.</w:t>
      </w:r>
      <w:r w:rsidR="00E93924">
        <w:t>4</w:t>
      </w:r>
      <w:r w:rsidR="00111789">
        <w:t xml:space="preserve">. </w:t>
      </w:r>
      <w:r w:rsidR="00D908A5" w:rsidRPr="00BC2EFF">
        <w:t xml:space="preserve">Гарантійний лист на підтвердження вимог проєкту договору (Додаток 5) в частині проведення випробувань на відповідність якісних показників вугілля </w:t>
      </w:r>
      <w:r w:rsidR="00BC6A0A" w:rsidRPr="00D908A5">
        <w:t>з</w:t>
      </w:r>
      <w:r w:rsidR="00111789">
        <w:t>гідно вимог підпункту 3.</w:t>
      </w:r>
      <w:r w:rsidR="002C52E8">
        <w:t>4</w:t>
      </w:r>
      <w:r w:rsidR="00111789">
        <w:t>. пункту 3 додатку 4 до тендерної документації.</w:t>
      </w:r>
    </w:p>
    <w:p w14:paraId="1562C391" w14:textId="2DCE624C" w:rsidR="00111789" w:rsidRDefault="00541A42" w:rsidP="00D908A5">
      <w:pPr>
        <w:spacing w:line="240" w:lineRule="auto"/>
        <w:ind w:left="0" w:hanging="2"/>
        <w:jc w:val="both"/>
      </w:pPr>
      <w:r>
        <w:t xml:space="preserve">     </w:t>
      </w:r>
      <w:r w:rsidR="00111789">
        <w:t>3.</w:t>
      </w:r>
      <w:r w:rsidR="00E93924">
        <w:t>5</w:t>
      </w:r>
      <w:r w:rsidR="00111789">
        <w:t xml:space="preserve">. </w:t>
      </w:r>
      <w:r w:rsidR="00111789" w:rsidRPr="00F93031">
        <w:t xml:space="preserve"> </w:t>
      </w:r>
      <w:r w:rsidR="00D908A5" w:rsidRPr="005D2B58">
        <w:t>Гарантійний лист, в якому Учасник зобов’язується, в разі постачання автомобільним чи іншим транспортом, забезпечити за власний рахунок зважування вугілля кам’яного в межах населеного пункту, в якому буде розвантаження за присутності представника Замовника та представника Учасника при кожній партії постачання товару</w:t>
      </w:r>
      <w:r w:rsidR="00B0124E">
        <w:t xml:space="preserve"> </w:t>
      </w:r>
      <w:r w:rsidR="00111789">
        <w:t>згідно вимог підпункту 3.</w:t>
      </w:r>
      <w:r w:rsidR="002C52E8">
        <w:t>5</w:t>
      </w:r>
      <w:r w:rsidR="00111789">
        <w:t>. пункту 3 додатку 4 до тендерної документації.</w:t>
      </w:r>
    </w:p>
    <w:p w14:paraId="08F53EDC" w14:textId="1D84C2C4" w:rsidR="00111789" w:rsidRPr="00611915" w:rsidRDefault="00541A42" w:rsidP="00D908A5">
      <w:pPr>
        <w:spacing w:line="240" w:lineRule="auto"/>
        <w:ind w:left="0" w:hanging="2"/>
        <w:jc w:val="both"/>
      </w:pPr>
      <w:r>
        <w:t xml:space="preserve">      </w:t>
      </w:r>
      <w:r w:rsidR="00111789">
        <w:t>3.</w:t>
      </w:r>
      <w:r w:rsidR="00E93924">
        <w:t>6</w:t>
      </w:r>
      <w:r w:rsidR="00111789">
        <w:t xml:space="preserve">. </w:t>
      </w:r>
      <w:r w:rsidR="00D908A5" w:rsidRPr="00BC2EFF">
        <w:t>Гарантійний лист, в якому Учасник гарантує здійснення поставки товару із забезпеченням комплексу заходів, що унеможливлять попадання у товар різних домішок, в тому числі ґрунту, каміння, сміття, а також інших речовин, що негативно впливають на технічні і якісні характеристики вугілля.</w:t>
      </w:r>
      <w:r w:rsidR="00D908A5" w:rsidRPr="00D908A5">
        <w:t xml:space="preserve"> </w:t>
      </w:r>
      <w:r w:rsidR="00111789">
        <w:t>згідно вимог підпункту 3.</w:t>
      </w:r>
      <w:r w:rsidR="002C52E8">
        <w:t>6</w:t>
      </w:r>
      <w:r w:rsidR="00111789">
        <w:t>. пункту 3 додатку 4 до тендерної документації.</w:t>
      </w:r>
    </w:p>
    <w:p w14:paraId="613C32F0" w14:textId="61C8DF21" w:rsidR="00D908A5" w:rsidRDefault="00D908A5" w:rsidP="00D908A5">
      <w:pPr>
        <w:spacing w:line="240" w:lineRule="auto"/>
        <w:ind w:leftChars="0" w:left="0" w:firstLineChars="0" w:firstLine="0"/>
        <w:jc w:val="both"/>
      </w:pPr>
      <w:r w:rsidRPr="00D908A5">
        <w:t xml:space="preserve">      </w:t>
      </w:r>
      <w:r>
        <w:rPr>
          <w:lang w:val="ru-RU"/>
        </w:rPr>
        <w:t>3.</w:t>
      </w:r>
      <w:r w:rsidR="001448FD">
        <w:rPr>
          <w:lang w:val="ru-RU"/>
        </w:rPr>
        <w:t>7</w:t>
      </w:r>
      <w:r>
        <w:rPr>
          <w:lang w:val="ru-RU"/>
        </w:rPr>
        <w:t xml:space="preserve">. </w:t>
      </w:r>
      <w:r w:rsidRPr="00BC2EFF">
        <w:t xml:space="preserve">Технічна специфікація, що містить перелік характеристик товару що пропонується до поставки </w:t>
      </w:r>
      <w:r>
        <w:t>згідно вимог підпункту 3.8. пункту 3 додатку 4 до тендерної документації.</w:t>
      </w:r>
    </w:p>
    <w:p w14:paraId="4827C856" w14:textId="1B50FADE" w:rsidR="00F92260" w:rsidRPr="00DF1680" w:rsidRDefault="00F92260" w:rsidP="00F92260">
      <w:pPr>
        <w:spacing w:line="240" w:lineRule="auto"/>
        <w:ind w:left="0" w:hanging="2"/>
        <w:jc w:val="both"/>
      </w:pPr>
      <w:r>
        <w:t xml:space="preserve">      3.</w:t>
      </w:r>
      <w:r w:rsidR="001448FD">
        <w:t>8</w:t>
      </w:r>
      <w:r>
        <w:t>. Г</w:t>
      </w:r>
      <w:r w:rsidRPr="00DF1680">
        <w:t>арантійний лист від виробника пропонованого товару</w:t>
      </w:r>
      <w:r>
        <w:t xml:space="preserve"> відповідно до вимог підпункту 3.9. пункту 3 додатку 4 до тендерної документації.</w:t>
      </w:r>
    </w:p>
    <w:p w14:paraId="1BAF8D2E" w14:textId="7164F732" w:rsidR="00111789" w:rsidRDefault="00541A42" w:rsidP="00111789">
      <w:pPr>
        <w:spacing w:line="240" w:lineRule="auto"/>
        <w:ind w:left="0" w:hanging="2"/>
        <w:jc w:val="both"/>
      </w:pPr>
      <w:r>
        <w:t xml:space="preserve">      </w:t>
      </w:r>
      <w:r w:rsidR="00111789">
        <w:t>3.</w:t>
      </w:r>
      <w:r w:rsidR="001448FD">
        <w:t>9</w:t>
      </w:r>
      <w:r w:rsidR="00111789">
        <w:t xml:space="preserve">. </w:t>
      </w:r>
      <w:r w:rsidR="00DF07A1">
        <w:t>Г</w:t>
      </w:r>
      <w:r w:rsidR="00111789">
        <w:t xml:space="preserve">арантійний лист </w:t>
      </w:r>
      <w:r w:rsidR="00DF07A1">
        <w:t>про те, що</w:t>
      </w:r>
      <w:r w:rsidR="00BC6A0A" w:rsidRPr="00BC6A0A">
        <w:t xml:space="preserve"> учасник </w:t>
      </w:r>
      <w:r w:rsidR="00111789">
        <w:t xml:space="preserve">має </w:t>
      </w:r>
      <w:r w:rsidR="00111789" w:rsidRPr="00F93031">
        <w:t xml:space="preserve">можливість і готовність виконувати усі </w:t>
      </w:r>
      <w:r w:rsidR="00BC6A0A" w:rsidRPr="00BC6A0A">
        <w:t>т</w:t>
      </w:r>
      <w:r w:rsidR="00111789" w:rsidRPr="00F93031">
        <w:t>ехнічні</w:t>
      </w:r>
      <w:r w:rsidR="00111789">
        <w:t xml:space="preserve">, </w:t>
      </w:r>
      <w:r w:rsidR="00111789" w:rsidRPr="00F93031">
        <w:t xml:space="preserve">вимоги </w:t>
      </w:r>
      <w:r w:rsidR="00BC6A0A" w:rsidRPr="00BC6A0A">
        <w:t>з</w:t>
      </w:r>
      <w:r w:rsidR="00111789" w:rsidRPr="00F93031">
        <w:t>амовника</w:t>
      </w:r>
      <w:r w:rsidR="00291E6A" w:rsidRPr="00291E6A">
        <w:t xml:space="preserve"> </w:t>
      </w:r>
      <w:r w:rsidR="00111789">
        <w:t xml:space="preserve"> згідно до вимог підпункту 4.</w:t>
      </w:r>
      <w:r w:rsidR="0063230A">
        <w:t>5</w:t>
      </w:r>
      <w:r w:rsidR="00111789">
        <w:t>. пункту 4 додатку 4 до тендерної документації.</w:t>
      </w:r>
    </w:p>
    <w:p w14:paraId="39F38B2A" w14:textId="0FA2F18C" w:rsidR="00225081" w:rsidRDefault="00225081" w:rsidP="00111789">
      <w:pPr>
        <w:spacing w:line="240" w:lineRule="auto"/>
        <w:ind w:left="0" w:hanging="2"/>
        <w:jc w:val="both"/>
      </w:pPr>
      <w:r>
        <w:t xml:space="preserve">     </w:t>
      </w:r>
    </w:p>
    <w:p w14:paraId="2B81553B" w14:textId="77777777" w:rsidR="00111789" w:rsidRDefault="00111789" w:rsidP="00111789">
      <w:pPr>
        <w:spacing w:line="240" w:lineRule="auto"/>
        <w:ind w:left="0" w:hanging="2"/>
        <w:jc w:val="both"/>
      </w:pPr>
    </w:p>
    <w:p w14:paraId="69818F99" w14:textId="437945B4" w:rsidR="00AD1510" w:rsidRDefault="00AD1510" w:rsidP="00AD1510">
      <w:pPr>
        <w:keepNext/>
        <w:widowControl w:val="0"/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lang w:eastAsia="uk-UA"/>
        </w:rPr>
      </w:pPr>
    </w:p>
    <w:p w14:paraId="481467ED" w14:textId="63D926B9" w:rsidR="00D86941" w:rsidRDefault="00AD1510" w:rsidP="00D86941">
      <w:pPr>
        <w:keepNext/>
        <w:widowControl w:val="0"/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lang w:eastAsia="uk-UA"/>
        </w:rPr>
      </w:pPr>
      <w:r>
        <w:rPr>
          <w:lang w:eastAsia="uk-UA"/>
        </w:rPr>
        <w:t xml:space="preserve">     </w:t>
      </w:r>
    </w:p>
    <w:p w14:paraId="6FD85ED7" w14:textId="77777777" w:rsidR="00D70C69" w:rsidRDefault="00D70C69" w:rsidP="00225081">
      <w:pPr>
        <w:tabs>
          <w:tab w:val="left" w:pos="993"/>
        </w:tabs>
        <w:ind w:leftChars="0" w:left="0" w:firstLineChars="0" w:firstLine="0"/>
        <w:jc w:val="both"/>
      </w:pPr>
    </w:p>
    <w:sectPr w:rsidR="00D70C69" w:rsidSect="00D8018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7B8"/>
    <w:multiLevelType w:val="hybridMultilevel"/>
    <w:tmpl w:val="3154A9A2"/>
    <w:lvl w:ilvl="0" w:tplc="F27E68DC">
      <w:start w:val="1"/>
      <w:numFmt w:val="decimal"/>
      <w:lvlText w:val="%1."/>
      <w:lvlJc w:val="left"/>
      <w:pPr>
        <w:ind w:left="64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2" w:hanging="360"/>
      </w:pPr>
    </w:lvl>
    <w:lvl w:ilvl="2" w:tplc="2000001B" w:tentative="1">
      <w:start w:val="1"/>
      <w:numFmt w:val="lowerRoman"/>
      <w:lvlText w:val="%3."/>
      <w:lvlJc w:val="right"/>
      <w:pPr>
        <w:ind w:left="2082" w:hanging="180"/>
      </w:pPr>
    </w:lvl>
    <w:lvl w:ilvl="3" w:tplc="2000000F" w:tentative="1">
      <w:start w:val="1"/>
      <w:numFmt w:val="decimal"/>
      <w:lvlText w:val="%4."/>
      <w:lvlJc w:val="left"/>
      <w:pPr>
        <w:ind w:left="2802" w:hanging="360"/>
      </w:pPr>
    </w:lvl>
    <w:lvl w:ilvl="4" w:tplc="20000019" w:tentative="1">
      <w:start w:val="1"/>
      <w:numFmt w:val="lowerLetter"/>
      <w:lvlText w:val="%5."/>
      <w:lvlJc w:val="left"/>
      <w:pPr>
        <w:ind w:left="3522" w:hanging="360"/>
      </w:pPr>
    </w:lvl>
    <w:lvl w:ilvl="5" w:tplc="2000001B" w:tentative="1">
      <w:start w:val="1"/>
      <w:numFmt w:val="lowerRoman"/>
      <w:lvlText w:val="%6."/>
      <w:lvlJc w:val="right"/>
      <w:pPr>
        <w:ind w:left="4242" w:hanging="180"/>
      </w:pPr>
    </w:lvl>
    <w:lvl w:ilvl="6" w:tplc="2000000F" w:tentative="1">
      <w:start w:val="1"/>
      <w:numFmt w:val="decimal"/>
      <w:lvlText w:val="%7."/>
      <w:lvlJc w:val="left"/>
      <w:pPr>
        <w:ind w:left="4962" w:hanging="360"/>
      </w:pPr>
    </w:lvl>
    <w:lvl w:ilvl="7" w:tplc="20000019" w:tentative="1">
      <w:start w:val="1"/>
      <w:numFmt w:val="lowerLetter"/>
      <w:lvlText w:val="%8."/>
      <w:lvlJc w:val="left"/>
      <w:pPr>
        <w:ind w:left="5682" w:hanging="360"/>
      </w:pPr>
    </w:lvl>
    <w:lvl w:ilvl="8" w:tplc="2000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" w15:restartNumberingAfterBreak="0">
    <w:nsid w:val="0D1F0B57"/>
    <w:multiLevelType w:val="multilevel"/>
    <w:tmpl w:val="6A6E759C"/>
    <w:lvl w:ilvl="0">
      <w:start w:val="1"/>
      <w:numFmt w:val="decimal"/>
      <w:lvlText w:val="%1."/>
      <w:lvlJc w:val="left"/>
      <w:pPr>
        <w:ind w:left="386" w:hanging="386"/>
      </w:pPr>
      <w:rPr>
        <w:rFonts w:eastAsia="Times New Roman" w:hint="default"/>
      </w:rPr>
    </w:lvl>
    <w:lvl w:ilvl="1">
      <w:start w:val="4"/>
      <w:numFmt w:val="decimal"/>
      <w:lvlText w:val="%1.%2."/>
      <w:lvlJc w:val="left"/>
      <w:pPr>
        <w:ind w:left="744" w:hanging="386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436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794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51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87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58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946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664" w:hanging="1800"/>
      </w:pPr>
      <w:rPr>
        <w:rFonts w:eastAsia="Times New Roman" w:hint="default"/>
      </w:rPr>
    </w:lvl>
  </w:abstractNum>
  <w:abstractNum w:abstractNumId="2" w15:restartNumberingAfterBreak="0">
    <w:nsid w:val="10DE4B3C"/>
    <w:multiLevelType w:val="hybridMultilevel"/>
    <w:tmpl w:val="D44C02CA"/>
    <w:lvl w:ilvl="0" w:tplc="51B861D0">
      <w:start w:val="10"/>
      <w:numFmt w:val="decimal"/>
      <w:lvlText w:val="%1."/>
      <w:lvlJc w:val="left"/>
      <w:pPr>
        <w:ind w:left="358" w:hanging="360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078" w:hanging="360"/>
      </w:pPr>
    </w:lvl>
    <w:lvl w:ilvl="2" w:tplc="0422001B" w:tentative="1">
      <w:start w:val="1"/>
      <w:numFmt w:val="lowerRoman"/>
      <w:lvlText w:val="%3."/>
      <w:lvlJc w:val="right"/>
      <w:pPr>
        <w:ind w:left="1798" w:hanging="180"/>
      </w:pPr>
    </w:lvl>
    <w:lvl w:ilvl="3" w:tplc="0422000F" w:tentative="1">
      <w:start w:val="1"/>
      <w:numFmt w:val="decimal"/>
      <w:lvlText w:val="%4."/>
      <w:lvlJc w:val="left"/>
      <w:pPr>
        <w:ind w:left="2518" w:hanging="360"/>
      </w:pPr>
    </w:lvl>
    <w:lvl w:ilvl="4" w:tplc="04220019" w:tentative="1">
      <w:start w:val="1"/>
      <w:numFmt w:val="lowerLetter"/>
      <w:lvlText w:val="%5."/>
      <w:lvlJc w:val="left"/>
      <w:pPr>
        <w:ind w:left="3238" w:hanging="360"/>
      </w:pPr>
    </w:lvl>
    <w:lvl w:ilvl="5" w:tplc="0422001B" w:tentative="1">
      <w:start w:val="1"/>
      <w:numFmt w:val="lowerRoman"/>
      <w:lvlText w:val="%6."/>
      <w:lvlJc w:val="right"/>
      <w:pPr>
        <w:ind w:left="3958" w:hanging="180"/>
      </w:pPr>
    </w:lvl>
    <w:lvl w:ilvl="6" w:tplc="0422000F" w:tentative="1">
      <w:start w:val="1"/>
      <w:numFmt w:val="decimal"/>
      <w:lvlText w:val="%7."/>
      <w:lvlJc w:val="left"/>
      <w:pPr>
        <w:ind w:left="4678" w:hanging="360"/>
      </w:pPr>
    </w:lvl>
    <w:lvl w:ilvl="7" w:tplc="04220019" w:tentative="1">
      <w:start w:val="1"/>
      <w:numFmt w:val="lowerLetter"/>
      <w:lvlText w:val="%8."/>
      <w:lvlJc w:val="left"/>
      <w:pPr>
        <w:ind w:left="5398" w:hanging="360"/>
      </w:pPr>
    </w:lvl>
    <w:lvl w:ilvl="8" w:tplc="0422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18FC1E43"/>
    <w:multiLevelType w:val="hybridMultilevel"/>
    <w:tmpl w:val="ECCA8C50"/>
    <w:lvl w:ilvl="0" w:tplc="53DA2C0A">
      <w:start w:val="3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78" w:hanging="360"/>
      </w:pPr>
    </w:lvl>
    <w:lvl w:ilvl="2" w:tplc="0422001B" w:tentative="1">
      <w:start w:val="1"/>
      <w:numFmt w:val="lowerRoman"/>
      <w:lvlText w:val="%3."/>
      <w:lvlJc w:val="right"/>
      <w:pPr>
        <w:ind w:left="1798" w:hanging="180"/>
      </w:pPr>
    </w:lvl>
    <w:lvl w:ilvl="3" w:tplc="0422000F" w:tentative="1">
      <w:start w:val="1"/>
      <w:numFmt w:val="decimal"/>
      <w:lvlText w:val="%4."/>
      <w:lvlJc w:val="left"/>
      <w:pPr>
        <w:ind w:left="2518" w:hanging="360"/>
      </w:pPr>
    </w:lvl>
    <w:lvl w:ilvl="4" w:tplc="04220019" w:tentative="1">
      <w:start w:val="1"/>
      <w:numFmt w:val="lowerLetter"/>
      <w:lvlText w:val="%5."/>
      <w:lvlJc w:val="left"/>
      <w:pPr>
        <w:ind w:left="3238" w:hanging="360"/>
      </w:pPr>
    </w:lvl>
    <w:lvl w:ilvl="5" w:tplc="0422001B" w:tentative="1">
      <w:start w:val="1"/>
      <w:numFmt w:val="lowerRoman"/>
      <w:lvlText w:val="%6."/>
      <w:lvlJc w:val="right"/>
      <w:pPr>
        <w:ind w:left="3958" w:hanging="180"/>
      </w:pPr>
    </w:lvl>
    <w:lvl w:ilvl="6" w:tplc="0422000F" w:tentative="1">
      <w:start w:val="1"/>
      <w:numFmt w:val="decimal"/>
      <w:lvlText w:val="%7."/>
      <w:lvlJc w:val="left"/>
      <w:pPr>
        <w:ind w:left="4678" w:hanging="360"/>
      </w:pPr>
    </w:lvl>
    <w:lvl w:ilvl="7" w:tplc="04220019" w:tentative="1">
      <w:start w:val="1"/>
      <w:numFmt w:val="lowerLetter"/>
      <w:lvlText w:val="%8."/>
      <w:lvlJc w:val="left"/>
      <w:pPr>
        <w:ind w:left="5398" w:hanging="360"/>
      </w:pPr>
    </w:lvl>
    <w:lvl w:ilvl="8" w:tplc="0422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" w15:restartNumberingAfterBreak="0">
    <w:nsid w:val="23343EF3"/>
    <w:multiLevelType w:val="multilevel"/>
    <w:tmpl w:val="42FC0E88"/>
    <w:lvl w:ilvl="0">
      <w:start w:val="1"/>
      <w:numFmt w:val="bullet"/>
      <w:lvlText w:val="−"/>
      <w:lvlJc w:val="left"/>
      <w:pPr>
        <w:ind w:left="720" w:hanging="360"/>
      </w:pPr>
      <w:rPr>
        <w:rFonts w:ascii="Noto Sans" w:eastAsia="Noto Sans" w:hAnsi="Noto Sans" w:cs="Noto San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eastAsia="Noto Sans" w:hAnsi="Noto Sans" w:cs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eastAsia="Noto Sans" w:hAnsi="Noto Sans" w:cs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eastAsia="Noto Sans" w:hAnsi="Noto Sans" w:cs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eastAsia="Noto Sans" w:hAnsi="Noto Sans" w:cs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  <w:sz w:val="20"/>
        <w:szCs w:val="20"/>
      </w:rPr>
    </w:lvl>
  </w:abstractNum>
  <w:abstractNum w:abstractNumId="5" w15:restartNumberingAfterBreak="0">
    <w:nsid w:val="241F7B36"/>
    <w:multiLevelType w:val="multilevel"/>
    <w:tmpl w:val="488ED7E8"/>
    <w:lvl w:ilvl="0">
      <w:start w:val="1"/>
      <w:numFmt w:val="bullet"/>
      <w:lvlText w:val="●"/>
      <w:lvlJc w:val="left"/>
      <w:pPr>
        <w:ind w:left="648" w:hanging="357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87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9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1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3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5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7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9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1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29FD13D9"/>
    <w:multiLevelType w:val="hybridMultilevel"/>
    <w:tmpl w:val="313888E8"/>
    <w:lvl w:ilvl="0" w:tplc="CADCD3F6">
      <w:start w:val="4"/>
      <w:numFmt w:val="bullet"/>
      <w:lvlText w:val="-"/>
      <w:lvlJc w:val="left"/>
      <w:pPr>
        <w:ind w:left="1368" w:hanging="80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E36794E"/>
    <w:multiLevelType w:val="hybridMultilevel"/>
    <w:tmpl w:val="13064AE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16CAF"/>
    <w:multiLevelType w:val="multilevel"/>
    <w:tmpl w:val="6C046FCE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9"/>
      <w:numFmt w:val="decimal"/>
      <w:lvlText w:val="%1.%2."/>
      <w:lvlJc w:val="left"/>
      <w:pPr>
        <w:ind w:left="72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="Times New Roman" w:hint="default"/>
      </w:rPr>
    </w:lvl>
  </w:abstractNum>
  <w:abstractNum w:abstractNumId="9" w15:restartNumberingAfterBreak="0">
    <w:nsid w:val="354966F6"/>
    <w:multiLevelType w:val="multilevel"/>
    <w:tmpl w:val="67583126"/>
    <w:lvl w:ilvl="0">
      <w:start w:val="1"/>
      <w:numFmt w:val="bullet"/>
      <w:lvlText w:val="-"/>
      <w:lvlJc w:val="left"/>
      <w:pPr>
        <w:ind w:left="770" w:hanging="360"/>
      </w:pPr>
      <w:rPr>
        <w:rFonts w:ascii="Times New Roman" w:eastAsia="Times New Roman" w:hAnsi="Times New Roman" w:cs="Times New Roman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5755F5F"/>
    <w:multiLevelType w:val="multilevel"/>
    <w:tmpl w:val="2FECCA9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4"/>
      </w:rPr>
    </w:lvl>
  </w:abstractNum>
  <w:abstractNum w:abstractNumId="11" w15:restartNumberingAfterBreak="0">
    <w:nsid w:val="4EA96B45"/>
    <w:multiLevelType w:val="multilevel"/>
    <w:tmpl w:val="F5FC5F40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5"/>
      <w:numFmt w:val="decimal"/>
      <w:lvlText w:val="%1.%2."/>
      <w:lvlJc w:val="left"/>
      <w:pPr>
        <w:ind w:left="358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714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07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2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426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784" w:hanging="1800"/>
      </w:pPr>
      <w:rPr>
        <w:rFonts w:eastAsia="Times New Roman" w:hint="default"/>
      </w:rPr>
    </w:lvl>
  </w:abstractNum>
  <w:abstractNum w:abstractNumId="12" w15:restartNumberingAfterBreak="0">
    <w:nsid w:val="55264F96"/>
    <w:multiLevelType w:val="hybridMultilevel"/>
    <w:tmpl w:val="00A62FE6"/>
    <w:lvl w:ilvl="0" w:tplc="31D8B4BC">
      <w:start w:val="1"/>
      <w:numFmt w:val="bullet"/>
      <w:lvlText w:val="-"/>
      <w:lvlJc w:val="left"/>
      <w:pPr>
        <w:ind w:left="71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5A2A4CF5"/>
    <w:multiLevelType w:val="multilevel"/>
    <w:tmpl w:val="64269880"/>
    <w:lvl w:ilvl="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50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5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5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7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5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7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58" w:hanging="1800"/>
      </w:pPr>
      <w:rPr>
        <w:rFonts w:hint="default"/>
      </w:rPr>
    </w:lvl>
  </w:abstractNum>
  <w:abstractNum w:abstractNumId="14" w15:restartNumberingAfterBreak="0">
    <w:nsid w:val="62AE7F76"/>
    <w:multiLevelType w:val="hybridMultilevel"/>
    <w:tmpl w:val="39944CE8"/>
    <w:lvl w:ilvl="0" w:tplc="12FA6342">
      <w:start w:val="1"/>
      <w:numFmt w:val="bullet"/>
      <w:lvlText w:val="-"/>
      <w:lvlJc w:val="left"/>
      <w:pPr>
        <w:ind w:left="77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5" w15:restartNumberingAfterBreak="0">
    <w:nsid w:val="63895081"/>
    <w:multiLevelType w:val="multilevel"/>
    <w:tmpl w:val="511AD1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6" w15:restartNumberingAfterBreak="0">
    <w:nsid w:val="6BBE2026"/>
    <w:multiLevelType w:val="hybridMultilevel"/>
    <w:tmpl w:val="5EE05248"/>
    <w:lvl w:ilvl="0" w:tplc="AAEC9ED2">
      <w:start w:val="1"/>
      <w:numFmt w:val="decimal"/>
      <w:lvlText w:val="%1."/>
      <w:lvlJc w:val="left"/>
      <w:pPr>
        <w:ind w:left="5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4" w:hanging="360"/>
      </w:pPr>
    </w:lvl>
    <w:lvl w:ilvl="2" w:tplc="0419001B" w:tentative="1">
      <w:start w:val="1"/>
      <w:numFmt w:val="lowerRoman"/>
      <w:lvlText w:val="%3."/>
      <w:lvlJc w:val="right"/>
      <w:pPr>
        <w:ind w:left="2024" w:hanging="180"/>
      </w:pPr>
    </w:lvl>
    <w:lvl w:ilvl="3" w:tplc="0419000F" w:tentative="1">
      <w:start w:val="1"/>
      <w:numFmt w:val="decimal"/>
      <w:lvlText w:val="%4."/>
      <w:lvlJc w:val="left"/>
      <w:pPr>
        <w:ind w:left="2744" w:hanging="360"/>
      </w:pPr>
    </w:lvl>
    <w:lvl w:ilvl="4" w:tplc="04190019" w:tentative="1">
      <w:start w:val="1"/>
      <w:numFmt w:val="lowerLetter"/>
      <w:lvlText w:val="%5."/>
      <w:lvlJc w:val="left"/>
      <w:pPr>
        <w:ind w:left="3464" w:hanging="360"/>
      </w:pPr>
    </w:lvl>
    <w:lvl w:ilvl="5" w:tplc="0419001B" w:tentative="1">
      <w:start w:val="1"/>
      <w:numFmt w:val="lowerRoman"/>
      <w:lvlText w:val="%6."/>
      <w:lvlJc w:val="right"/>
      <w:pPr>
        <w:ind w:left="4184" w:hanging="180"/>
      </w:pPr>
    </w:lvl>
    <w:lvl w:ilvl="6" w:tplc="0419000F" w:tentative="1">
      <w:start w:val="1"/>
      <w:numFmt w:val="decimal"/>
      <w:lvlText w:val="%7."/>
      <w:lvlJc w:val="left"/>
      <w:pPr>
        <w:ind w:left="4904" w:hanging="360"/>
      </w:pPr>
    </w:lvl>
    <w:lvl w:ilvl="7" w:tplc="04190019" w:tentative="1">
      <w:start w:val="1"/>
      <w:numFmt w:val="lowerLetter"/>
      <w:lvlText w:val="%8."/>
      <w:lvlJc w:val="left"/>
      <w:pPr>
        <w:ind w:left="5624" w:hanging="360"/>
      </w:pPr>
    </w:lvl>
    <w:lvl w:ilvl="8" w:tplc="0419001B" w:tentative="1">
      <w:start w:val="1"/>
      <w:numFmt w:val="lowerRoman"/>
      <w:lvlText w:val="%9."/>
      <w:lvlJc w:val="right"/>
      <w:pPr>
        <w:ind w:left="6344" w:hanging="180"/>
      </w:pPr>
    </w:lvl>
  </w:abstractNum>
  <w:abstractNum w:abstractNumId="17" w15:restartNumberingAfterBreak="0">
    <w:nsid w:val="6D9D6B5E"/>
    <w:multiLevelType w:val="multilevel"/>
    <w:tmpl w:val="A52AC4C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1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4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64" w:hanging="1800"/>
      </w:pPr>
      <w:rPr>
        <w:rFonts w:hint="default"/>
      </w:rPr>
    </w:lvl>
  </w:abstractNum>
  <w:abstractNum w:abstractNumId="18" w15:restartNumberingAfterBreak="0">
    <w:nsid w:val="711D4135"/>
    <w:multiLevelType w:val="hybridMultilevel"/>
    <w:tmpl w:val="58227896"/>
    <w:lvl w:ilvl="0" w:tplc="6DD4C27A">
      <w:start w:val="1"/>
      <w:numFmt w:val="decimal"/>
      <w:lvlText w:val="%1)"/>
      <w:lvlJc w:val="left"/>
      <w:pPr>
        <w:tabs>
          <w:tab w:val="num" w:pos="358"/>
        </w:tabs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78"/>
        </w:tabs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98"/>
        </w:tabs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18"/>
        </w:tabs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38"/>
        </w:tabs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58"/>
        </w:tabs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78"/>
        </w:tabs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98"/>
        </w:tabs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18"/>
        </w:tabs>
        <w:ind w:left="6118" w:hanging="180"/>
      </w:pPr>
    </w:lvl>
  </w:abstractNum>
  <w:abstractNum w:abstractNumId="19" w15:restartNumberingAfterBreak="0">
    <w:nsid w:val="7A5B404E"/>
    <w:multiLevelType w:val="multilevel"/>
    <w:tmpl w:val="72721CC6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5"/>
      <w:numFmt w:val="decimal"/>
      <w:lvlText w:val="%1.%2."/>
      <w:lvlJc w:val="left"/>
      <w:pPr>
        <w:ind w:left="718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436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794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51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87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58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946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664" w:hanging="1800"/>
      </w:pPr>
      <w:rPr>
        <w:rFonts w:eastAsia="Times New Roman" w:hint="default"/>
      </w:rPr>
    </w:lvl>
  </w:abstractNum>
  <w:abstractNum w:abstractNumId="20" w15:restartNumberingAfterBreak="0">
    <w:nsid w:val="7D49311F"/>
    <w:multiLevelType w:val="hybridMultilevel"/>
    <w:tmpl w:val="37A89C5C"/>
    <w:lvl w:ilvl="0" w:tplc="A6A21F68">
      <w:start w:val="9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78" w:hanging="360"/>
      </w:pPr>
    </w:lvl>
    <w:lvl w:ilvl="2" w:tplc="0422001B" w:tentative="1">
      <w:start w:val="1"/>
      <w:numFmt w:val="lowerRoman"/>
      <w:lvlText w:val="%3."/>
      <w:lvlJc w:val="right"/>
      <w:pPr>
        <w:ind w:left="1798" w:hanging="180"/>
      </w:pPr>
    </w:lvl>
    <w:lvl w:ilvl="3" w:tplc="0422000F" w:tentative="1">
      <w:start w:val="1"/>
      <w:numFmt w:val="decimal"/>
      <w:lvlText w:val="%4."/>
      <w:lvlJc w:val="left"/>
      <w:pPr>
        <w:ind w:left="2518" w:hanging="360"/>
      </w:pPr>
    </w:lvl>
    <w:lvl w:ilvl="4" w:tplc="04220019" w:tentative="1">
      <w:start w:val="1"/>
      <w:numFmt w:val="lowerLetter"/>
      <w:lvlText w:val="%5."/>
      <w:lvlJc w:val="left"/>
      <w:pPr>
        <w:ind w:left="3238" w:hanging="360"/>
      </w:pPr>
    </w:lvl>
    <w:lvl w:ilvl="5" w:tplc="0422001B" w:tentative="1">
      <w:start w:val="1"/>
      <w:numFmt w:val="lowerRoman"/>
      <w:lvlText w:val="%6."/>
      <w:lvlJc w:val="right"/>
      <w:pPr>
        <w:ind w:left="3958" w:hanging="180"/>
      </w:pPr>
    </w:lvl>
    <w:lvl w:ilvl="6" w:tplc="0422000F" w:tentative="1">
      <w:start w:val="1"/>
      <w:numFmt w:val="decimal"/>
      <w:lvlText w:val="%7."/>
      <w:lvlJc w:val="left"/>
      <w:pPr>
        <w:ind w:left="4678" w:hanging="360"/>
      </w:pPr>
    </w:lvl>
    <w:lvl w:ilvl="7" w:tplc="04220019" w:tentative="1">
      <w:start w:val="1"/>
      <w:numFmt w:val="lowerLetter"/>
      <w:lvlText w:val="%8."/>
      <w:lvlJc w:val="left"/>
      <w:pPr>
        <w:ind w:left="5398" w:hanging="360"/>
      </w:pPr>
    </w:lvl>
    <w:lvl w:ilvl="8" w:tplc="0422001B" w:tentative="1">
      <w:start w:val="1"/>
      <w:numFmt w:val="lowerRoman"/>
      <w:lvlText w:val="%9."/>
      <w:lvlJc w:val="right"/>
      <w:pPr>
        <w:ind w:left="6118" w:hanging="180"/>
      </w:pPr>
    </w:lvl>
  </w:abstractNum>
  <w:num w:numId="1" w16cid:durableId="1799256068">
    <w:abstractNumId w:val="13"/>
  </w:num>
  <w:num w:numId="2" w16cid:durableId="2017029707">
    <w:abstractNumId w:val="17"/>
  </w:num>
  <w:num w:numId="3" w16cid:durableId="1880126844">
    <w:abstractNumId w:val="16"/>
  </w:num>
  <w:num w:numId="4" w16cid:durableId="2062435204">
    <w:abstractNumId w:val="3"/>
  </w:num>
  <w:num w:numId="5" w16cid:durableId="624428667">
    <w:abstractNumId w:val="20"/>
  </w:num>
  <w:num w:numId="6" w16cid:durableId="1661301982">
    <w:abstractNumId w:val="2"/>
  </w:num>
  <w:num w:numId="7" w16cid:durableId="376704471">
    <w:abstractNumId w:val="5"/>
  </w:num>
  <w:num w:numId="8" w16cid:durableId="812874633">
    <w:abstractNumId w:val="9"/>
  </w:num>
  <w:num w:numId="9" w16cid:durableId="617834531">
    <w:abstractNumId w:val="7"/>
  </w:num>
  <w:num w:numId="10" w16cid:durableId="1427190488">
    <w:abstractNumId w:val="4"/>
  </w:num>
  <w:num w:numId="11" w16cid:durableId="14338180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72230862">
    <w:abstractNumId w:val="6"/>
  </w:num>
  <w:num w:numId="13" w16cid:durableId="642807056">
    <w:abstractNumId w:val="0"/>
  </w:num>
  <w:num w:numId="14" w16cid:durableId="1020740603">
    <w:abstractNumId w:val="18"/>
  </w:num>
  <w:num w:numId="15" w16cid:durableId="1624385534">
    <w:abstractNumId w:val="12"/>
  </w:num>
  <w:num w:numId="16" w16cid:durableId="2129009707">
    <w:abstractNumId w:val="14"/>
  </w:num>
  <w:num w:numId="17" w16cid:durableId="131531877">
    <w:abstractNumId w:val="6"/>
  </w:num>
  <w:num w:numId="18" w16cid:durableId="399793752">
    <w:abstractNumId w:val="8"/>
  </w:num>
  <w:num w:numId="19" w16cid:durableId="777455213">
    <w:abstractNumId w:val="11"/>
  </w:num>
  <w:num w:numId="20" w16cid:durableId="1555043882">
    <w:abstractNumId w:val="19"/>
  </w:num>
  <w:num w:numId="21" w16cid:durableId="1174222177">
    <w:abstractNumId w:val="10"/>
  </w:num>
  <w:num w:numId="22" w16cid:durableId="787821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677"/>
    <w:rsid w:val="00003A7A"/>
    <w:rsid w:val="00015202"/>
    <w:rsid w:val="0003098E"/>
    <w:rsid w:val="0003203A"/>
    <w:rsid w:val="00054F16"/>
    <w:rsid w:val="00063486"/>
    <w:rsid w:val="00063DB5"/>
    <w:rsid w:val="00067838"/>
    <w:rsid w:val="00073C08"/>
    <w:rsid w:val="0008269D"/>
    <w:rsid w:val="00084FCE"/>
    <w:rsid w:val="00086D99"/>
    <w:rsid w:val="000A0460"/>
    <w:rsid w:val="000A2AA8"/>
    <w:rsid w:val="000A63EF"/>
    <w:rsid w:val="000A6CE5"/>
    <w:rsid w:val="000B54AC"/>
    <w:rsid w:val="000B63A9"/>
    <w:rsid w:val="000E6A31"/>
    <w:rsid w:val="00106C2B"/>
    <w:rsid w:val="00111789"/>
    <w:rsid w:val="00116285"/>
    <w:rsid w:val="001210A2"/>
    <w:rsid w:val="001448FD"/>
    <w:rsid w:val="00150624"/>
    <w:rsid w:val="00156A0A"/>
    <w:rsid w:val="00162F47"/>
    <w:rsid w:val="00163ED5"/>
    <w:rsid w:val="00186012"/>
    <w:rsid w:val="00186419"/>
    <w:rsid w:val="00186C3E"/>
    <w:rsid w:val="00193D2E"/>
    <w:rsid w:val="00197ACC"/>
    <w:rsid w:val="001A05D7"/>
    <w:rsid w:val="001B0630"/>
    <w:rsid w:val="001B22ED"/>
    <w:rsid w:val="001D0B9A"/>
    <w:rsid w:val="001F1F9A"/>
    <w:rsid w:val="002140F3"/>
    <w:rsid w:val="002177E1"/>
    <w:rsid w:val="00222F91"/>
    <w:rsid w:val="00225081"/>
    <w:rsid w:val="0023119D"/>
    <w:rsid w:val="00237C93"/>
    <w:rsid w:val="00247062"/>
    <w:rsid w:val="002534BC"/>
    <w:rsid w:val="002703B1"/>
    <w:rsid w:val="0027590F"/>
    <w:rsid w:val="002765D1"/>
    <w:rsid w:val="0027788D"/>
    <w:rsid w:val="00290C56"/>
    <w:rsid w:val="00291E6A"/>
    <w:rsid w:val="00296CF4"/>
    <w:rsid w:val="002979D8"/>
    <w:rsid w:val="002A1079"/>
    <w:rsid w:val="002A78F7"/>
    <w:rsid w:val="002C113A"/>
    <w:rsid w:val="002C2D41"/>
    <w:rsid w:val="002C41EB"/>
    <w:rsid w:val="002C52E8"/>
    <w:rsid w:val="002C5D06"/>
    <w:rsid w:val="002D401F"/>
    <w:rsid w:val="002D5533"/>
    <w:rsid w:val="002E1D6E"/>
    <w:rsid w:val="002F43FB"/>
    <w:rsid w:val="00301326"/>
    <w:rsid w:val="00306CF2"/>
    <w:rsid w:val="003075F9"/>
    <w:rsid w:val="00312813"/>
    <w:rsid w:val="0031709F"/>
    <w:rsid w:val="00320C5A"/>
    <w:rsid w:val="003319DA"/>
    <w:rsid w:val="00343B2F"/>
    <w:rsid w:val="003534C2"/>
    <w:rsid w:val="00353814"/>
    <w:rsid w:val="00353ABB"/>
    <w:rsid w:val="0037215F"/>
    <w:rsid w:val="00376D05"/>
    <w:rsid w:val="003833C3"/>
    <w:rsid w:val="00385A55"/>
    <w:rsid w:val="00385B03"/>
    <w:rsid w:val="00387FD9"/>
    <w:rsid w:val="003A44E4"/>
    <w:rsid w:val="003A6BF6"/>
    <w:rsid w:val="003B0B51"/>
    <w:rsid w:val="003C1711"/>
    <w:rsid w:val="003C45FE"/>
    <w:rsid w:val="003E0079"/>
    <w:rsid w:val="003E08AF"/>
    <w:rsid w:val="003E2325"/>
    <w:rsid w:val="003F043F"/>
    <w:rsid w:val="003F1DAE"/>
    <w:rsid w:val="004015AA"/>
    <w:rsid w:val="00402C55"/>
    <w:rsid w:val="00403ECA"/>
    <w:rsid w:val="00405A25"/>
    <w:rsid w:val="00407F45"/>
    <w:rsid w:val="00417BFB"/>
    <w:rsid w:val="00426F3E"/>
    <w:rsid w:val="00453D8F"/>
    <w:rsid w:val="004573B2"/>
    <w:rsid w:val="0046049E"/>
    <w:rsid w:val="0046474E"/>
    <w:rsid w:val="0047047A"/>
    <w:rsid w:val="00470BE9"/>
    <w:rsid w:val="004734BE"/>
    <w:rsid w:val="00476388"/>
    <w:rsid w:val="00484152"/>
    <w:rsid w:val="0049252C"/>
    <w:rsid w:val="00494DF1"/>
    <w:rsid w:val="004B0B77"/>
    <w:rsid w:val="004B3AAA"/>
    <w:rsid w:val="004C08E5"/>
    <w:rsid w:val="004C1764"/>
    <w:rsid w:val="004C458F"/>
    <w:rsid w:val="004C460D"/>
    <w:rsid w:val="004C59ED"/>
    <w:rsid w:val="004D1E4A"/>
    <w:rsid w:val="004D2D66"/>
    <w:rsid w:val="004D4492"/>
    <w:rsid w:val="004F3A5E"/>
    <w:rsid w:val="004F711E"/>
    <w:rsid w:val="005160D6"/>
    <w:rsid w:val="005234ED"/>
    <w:rsid w:val="00526D0C"/>
    <w:rsid w:val="005317AC"/>
    <w:rsid w:val="00541A42"/>
    <w:rsid w:val="00543518"/>
    <w:rsid w:val="0055319C"/>
    <w:rsid w:val="00553977"/>
    <w:rsid w:val="005564FF"/>
    <w:rsid w:val="00556FD5"/>
    <w:rsid w:val="005602AC"/>
    <w:rsid w:val="00562925"/>
    <w:rsid w:val="00570DE6"/>
    <w:rsid w:val="00570EA5"/>
    <w:rsid w:val="005930F3"/>
    <w:rsid w:val="005B09AA"/>
    <w:rsid w:val="005B2378"/>
    <w:rsid w:val="005B43A9"/>
    <w:rsid w:val="005B7757"/>
    <w:rsid w:val="005C0426"/>
    <w:rsid w:val="005C0CDC"/>
    <w:rsid w:val="005C0E99"/>
    <w:rsid w:val="005C270D"/>
    <w:rsid w:val="005C30A5"/>
    <w:rsid w:val="005C32BA"/>
    <w:rsid w:val="005D340E"/>
    <w:rsid w:val="005D3DC7"/>
    <w:rsid w:val="005D698F"/>
    <w:rsid w:val="00611915"/>
    <w:rsid w:val="006130C7"/>
    <w:rsid w:val="006154BE"/>
    <w:rsid w:val="00617F1A"/>
    <w:rsid w:val="0062392B"/>
    <w:rsid w:val="0063230A"/>
    <w:rsid w:val="00637088"/>
    <w:rsid w:val="00645D95"/>
    <w:rsid w:val="0065159B"/>
    <w:rsid w:val="0065267D"/>
    <w:rsid w:val="00673644"/>
    <w:rsid w:val="006957CB"/>
    <w:rsid w:val="006960FF"/>
    <w:rsid w:val="006A2FC9"/>
    <w:rsid w:val="006B3478"/>
    <w:rsid w:val="006C64E1"/>
    <w:rsid w:val="006D7184"/>
    <w:rsid w:val="006D7DD3"/>
    <w:rsid w:val="006E246C"/>
    <w:rsid w:val="006E53D7"/>
    <w:rsid w:val="00722148"/>
    <w:rsid w:val="007225F8"/>
    <w:rsid w:val="007251F5"/>
    <w:rsid w:val="00730B5E"/>
    <w:rsid w:val="00733A4E"/>
    <w:rsid w:val="00737A5F"/>
    <w:rsid w:val="00740AB4"/>
    <w:rsid w:val="0075112C"/>
    <w:rsid w:val="007668DA"/>
    <w:rsid w:val="00771393"/>
    <w:rsid w:val="007722BE"/>
    <w:rsid w:val="00772AEA"/>
    <w:rsid w:val="00773C78"/>
    <w:rsid w:val="00782B6C"/>
    <w:rsid w:val="00791409"/>
    <w:rsid w:val="007930B7"/>
    <w:rsid w:val="007C4C98"/>
    <w:rsid w:val="007F26E1"/>
    <w:rsid w:val="007F56C8"/>
    <w:rsid w:val="007F604F"/>
    <w:rsid w:val="00803A8E"/>
    <w:rsid w:val="00806F7C"/>
    <w:rsid w:val="00810348"/>
    <w:rsid w:val="00817109"/>
    <w:rsid w:val="00827B7F"/>
    <w:rsid w:val="0083065C"/>
    <w:rsid w:val="00834CE5"/>
    <w:rsid w:val="00836DF0"/>
    <w:rsid w:val="00842A01"/>
    <w:rsid w:val="00857D6A"/>
    <w:rsid w:val="00860E9E"/>
    <w:rsid w:val="008643C6"/>
    <w:rsid w:val="00871B38"/>
    <w:rsid w:val="008726D1"/>
    <w:rsid w:val="00882A2C"/>
    <w:rsid w:val="00891A47"/>
    <w:rsid w:val="008A5D9E"/>
    <w:rsid w:val="008B7D8B"/>
    <w:rsid w:val="008D6221"/>
    <w:rsid w:val="008E3B59"/>
    <w:rsid w:val="008E3E19"/>
    <w:rsid w:val="008E4A19"/>
    <w:rsid w:val="008E4D54"/>
    <w:rsid w:val="008F49AF"/>
    <w:rsid w:val="008F5093"/>
    <w:rsid w:val="008F628E"/>
    <w:rsid w:val="008F6A73"/>
    <w:rsid w:val="009132D2"/>
    <w:rsid w:val="0091590B"/>
    <w:rsid w:val="00933A7F"/>
    <w:rsid w:val="009616C8"/>
    <w:rsid w:val="00963CAE"/>
    <w:rsid w:val="00964289"/>
    <w:rsid w:val="0097004C"/>
    <w:rsid w:val="0097725A"/>
    <w:rsid w:val="00980CD8"/>
    <w:rsid w:val="00992677"/>
    <w:rsid w:val="00992A15"/>
    <w:rsid w:val="009971B4"/>
    <w:rsid w:val="00997E79"/>
    <w:rsid w:val="009A06D1"/>
    <w:rsid w:val="009A7B82"/>
    <w:rsid w:val="009B7A1F"/>
    <w:rsid w:val="009D2310"/>
    <w:rsid w:val="009F1F9A"/>
    <w:rsid w:val="009F221E"/>
    <w:rsid w:val="00A01700"/>
    <w:rsid w:val="00A1349D"/>
    <w:rsid w:val="00A2554E"/>
    <w:rsid w:val="00A32506"/>
    <w:rsid w:val="00A409C7"/>
    <w:rsid w:val="00A5177E"/>
    <w:rsid w:val="00A81C3D"/>
    <w:rsid w:val="00A844AA"/>
    <w:rsid w:val="00A87CED"/>
    <w:rsid w:val="00A90A15"/>
    <w:rsid w:val="00A93EC6"/>
    <w:rsid w:val="00AA2A8F"/>
    <w:rsid w:val="00AB06F5"/>
    <w:rsid w:val="00AC441C"/>
    <w:rsid w:val="00AD1510"/>
    <w:rsid w:val="00AD3B88"/>
    <w:rsid w:val="00AD6007"/>
    <w:rsid w:val="00AE06E6"/>
    <w:rsid w:val="00AE1A79"/>
    <w:rsid w:val="00AF0F65"/>
    <w:rsid w:val="00AF1729"/>
    <w:rsid w:val="00AF3FB2"/>
    <w:rsid w:val="00B0124E"/>
    <w:rsid w:val="00B01B62"/>
    <w:rsid w:val="00B25CDC"/>
    <w:rsid w:val="00B434DD"/>
    <w:rsid w:val="00B44656"/>
    <w:rsid w:val="00B45F47"/>
    <w:rsid w:val="00B526B0"/>
    <w:rsid w:val="00B531D0"/>
    <w:rsid w:val="00B61C96"/>
    <w:rsid w:val="00B620C5"/>
    <w:rsid w:val="00B72CAD"/>
    <w:rsid w:val="00B75E1A"/>
    <w:rsid w:val="00B86B57"/>
    <w:rsid w:val="00B90EEE"/>
    <w:rsid w:val="00B933A6"/>
    <w:rsid w:val="00B9365E"/>
    <w:rsid w:val="00BA4D0C"/>
    <w:rsid w:val="00BB105E"/>
    <w:rsid w:val="00BB4AC1"/>
    <w:rsid w:val="00BB7450"/>
    <w:rsid w:val="00BC5019"/>
    <w:rsid w:val="00BC6A0A"/>
    <w:rsid w:val="00BD1789"/>
    <w:rsid w:val="00BD42BC"/>
    <w:rsid w:val="00BD4D40"/>
    <w:rsid w:val="00BD6089"/>
    <w:rsid w:val="00BE240C"/>
    <w:rsid w:val="00BE4BCA"/>
    <w:rsid w:val="00BF0007"/>
    <w:rsid w:val="00BF6148"/>
    <w:rsid w:val="00C01580"/>
    <w:rsid w:val="00C076EF"/>
    <w:rsid w:val="00C1447A"/>
    <w:rsid w:val="00C1628D"/>
    <w:rsid w:val="00C1740F"/>
    <w:rsid w:val="00C21AA0"/>
    <w:rsid w:val="00C3572C"/>
    <w:rsid w:val="00C426C8"/>
    <w:rsid w:val="00C502B7"/>
    <w:rsid w:val="00C56159"/>
    <w:rsid w:val="00C5689C"/>
    <w:rsid w:val="00C61539"/>
    <w:rsid w:val="00C61D92"/>
    <w:rsid w:val="00C64B3A"/>
    <w:rsid w:val="00C72ADD"/>
    <w:rsid w:val="00C74931"/>
    <w:rsid w:val="00C74D73"/>
    <w:rsid w:val="00C8217F"/>
    <w:rsid w:val="00CB7507"/>
    <w:rsid w:val="00CC7F8D"/>
    <w:rsid w:val="00CD4DBA"/>
    <w:rsid w:val="00D02A99"/>
    <w:rsid w:val="00D02B87"/>
    <w:rsid w:val="00D05413"/>
    <w:rsid w:val="00D06F30"/>
    <w:rsid w:val="00D200AF"/>
    <w:rsid w:val="00D306B2"/>
    <w:rsid w:val="00D33B6B"/>
    <w:rsid w:val="00D40B98"/>
    <w:rsid w:val="00D43DE4"/>
    <w:rsid w:val="00D70C69"/>
    <w:rsid w:val="00D74A34"/>
    <w:rsid w:val="00D75756"/>
    <w:rsid w:val="00D8009F"/>
    <w:rsid w:val="00D80181"/>
    <w:rsid w:val="00D84465"/>
    <w:rsid w:val="00D86941"/>
    <w:rsid w:val="00D908A5"/>
    <w:rsid w:val="00D97B35"/>
    <w:rsid w:val="00D97D3E"/>
    <w:rsid w:val="00DA2807"/>
    <w:rsid w:val="00DA5403"/>
    <w:rsid w:val="00DA5635"/>
    <w:rsid w:val="00DC20C9"/>
    <w:rsid w:val="00DC2E9B"/>
    <w:rsid w:val="00DC36C8"/>
    <w:rsid w:val="00DC46E7"/>
    <w:rsid w:val="00DE78F3"/>
    <w:rsid w:val="00DF07A1"/>
    <w:rsid w:val="00DF3AF8"/>
    <w:rsid w:val="00DF3C14"/>
    <w:rsid w:val="00E05D1E"/>
    <w:rsid w:val="00E10961"/>
    <w:rsid w:val="00E2029B"/>
    <w:rsid w:val="00E22147"/>
    <w:rsid w:val="00E24C91"/>
    <w:rsid w:val="00E264E9"/>
    <w:rsid w:val="00E26DD1"/>
    <w:rsid w:val="00E31239"/>
    <w:rsid w:val="00E3259E"/>
    <w:rsid w:val="00E43444"/>
    <w:rsid w:val="00E53DA5"/>
    <w:rsid w:val="00E640D7"/>
    <w:rsid w:val="00E74CFE"/>
    <w:rsid w:val="00E777ED"/>
    <w:rsid w:val="00E93924"/>
    <w:rsid w:val="00E95A2B"/>
    <w:rsid w:val="00EA0603"/>
    <w:rsid w:val="00EB09B1"/>
    <w:rsid w:val="00EB289D"/>
    <w:rsid w:val="00EC6A27"/>
    <w:rsid w:val="00ED6EB4"/>
    <w:rsid w:val="00EE0679"/>
    <w:rsid w:val="00EE16A3"/>
    <w:rsid w:val="00EF0D68"/>
    <w:rsid w:val="00EF2CA5"/>
    <w:rsid w:val="00F03766"/>
    <w:rsid w:val="00F038B8"/>
    <w:rsid w:val="00F06615"/>
    <w:rsid w:val="00F1092F"/>
    <w:rsid w:val="00F11142"/>
    <w:rsid w:val="00F14AC4"/>
    <w:rsid w:val="00F327FB"/>
    <w:rsid w:val="00F56865"/>
    <w:rsid w:val="00F664AF"/>
    <w:rsid w:val="00F8333A"/>
    <w:rsid w:val="00F83665"/>
    <w:rsid w:val="00F92260"/>
    <w:rsid w:val="00F92EEF"/>
    <w:rsid w:val="00FA0C5F"/>
    <w:rsid w:val="00FB5F4D"/>
    <w:rsid w:val="00FC3128"/>
    <w:rsid w:val="00FC425F"/>
    <w:rsid w:val="00FC644C"/>
    <w:rsid w:val="00FC70C5"/>
    <w:rsid w:val="00FD118F"/>
    <w:rsid w:val="00FD62CF"/>
    <w:rsid w:val="00FE0614"/>
    <w:rsid w:val="00FE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27512"/>
  <w15:docId w15:val="{B28A5C73-455D-4D8E-B9A5-59AD08CF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43B2F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C45FE"/>
    <w:rPr>
      <w:color w:val="0000FF"/>
      <w:u w:val="single"/>
    </w:rPr>
  </w:style>
  <w:style w:type="paragraph" w:styleId="a4">
    <w:name w:val="List Paragraph"/>
    <w:aliases w:val="название табл/рис,заголовок 1.1,Chapter10,List Paragraph,Список уровня 2,Bullet Number,Bullet 1,Use Case List Paragraph,lp1,List Paragraph1,lp11,List Paragraph11,List Paragraph (numbered (a)),Elenco Normale,AC List 01"/>
    <w:basedOn w:val="a"/>
    <w:link w:val="a5"/>
    <w:uiPriority w:val="34"/>
    <w:qFormat/>
    <w:rsid w:val="00163ED5"/>
    <w:pPr>
      <w:ind w:left="720"/>
      <w:contextualSpacing/>
    </w:pPr>
  </w:style>
  <w:style w:type="paragraph" w:customStyle="1" w:styleId="rvps2">
    <w:name w:val="rvps2"/>
    <w:basedOn w:val="a"/>
    <w:rsid w:val="002765D1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eastAsia="Calibri"/>
      <w:position w:val="0"/>
      <w:lang w:eastAsia="uk-UA"/>
    </w:rPr>
  </w:style>
  <w:style w:type="character" w:customStyle="1" w:styleId="rvts23">
    <w:name w:val="rvts23"/>
    <w:rsid w:val="00DF3AF8"/>
  </w:style>
  <w:style w:type="character" w:customStyle="1" w:styleId="a5">
    <w:name w:val="Абзац списка Знак"/>
    <w:aliases w:val="название табл/рис Знак,заголовок 1.1 Знак,Chapter10 Знак,List Paragraph Знак,Список уровня 2 Знак,Bullet Number Знак,Bullet 1 Знак,Use Case List Paragraph Знак,lp1 Знак,List Paragraph1 Знак,lp11 Знак,List Paragraph11 Знак"/>
    <w:link w:val="a4"/>
    <w:rsid w:val="007930B7"/>
    <w:rPr>
      <w:rFonts w:ascii="Times New Roman" w:eastAsia="Times New Roman" w:hAnsi="Times New Roman" w:cs="Times New Roman"/>
      <w:position w:val="-1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3</Pages>
  <Words>1601</Words>
  <Characters>9127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RACCOON</Company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Черняєв Святослав Юрійович</dc:creator>
  <cp:lastModifiedBy>Пользователь</cp:lastModifiedBy>
  <cp:revision>84</cp:revision>
  <dcterms:created xsi:type="dcterms:W3CDTF">2024-09-16T11:27:00Z</dcterms:created>
  <dcterms:modified xsi:type="dcterms:W3CDTF">2026-06-03T15:33:00Z</dcterms:modified>
</cp:coreProperties>
</file>