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16A3F" w14:textId="77777777" w:rsidR="00DA1C12" w:rsidRDefault="00DA1C12" w:rsidP="00DA1C12">
      <w:pPr>
        <w:pStyle w:val="a7"/>
        <w:jc w:val="center"/>
        <w:rPr>
          <w:b/>
          <w:sz w:val="32"/>
          <w:szCs w:val="32"/>
        </w:rPr>
      </w:pPr>
      <w:r>
        <w:rPr>
          <w:b/>
          <w:sz w:val="32"/>
          <w:szCs w:val="32"/>
        </w:rPr>
        <w:t xml:space="preserve">Південне </w:t>
      </w:r>
      <w:proofErr w:type="spellStart"/>
      <w:r>
        <w:rPr>
          <w:b/>
          <w:sz w:val="32"/>
          <w:szCs w:val="32"/>
        </w:rPr>
        <w:t>квартирно</w:t>
      </w:r>
      <w:proofErr w:type="spellEnd"/>
      <w:r>
        <w:rPr>
          <w:b/>
          <w:sz w:val="32"/>
          <w:szCs w:val="32"/>
        </w:rPr>
        <w:t>-експлуатаційне управління</w:t>
      </w:r>
    </w:p>
    <w:p w14:paraId="34B5EAC6" w14:textId="77777777" w:rsidR="00DA1C12" w:rsidRPr="005D2B58" w:rsidRDefault="00DA1C12" w:rsidP="00DA1C12">
      <w:pPr>
        <w:shd w:val="clear" w:color="auto" w:fill="FFFFFF"/>
        <w:spacing w:after="0" w:line="240" w:lineRule="auto"/>
        <w:jc w:val="center"/>
        <w:rPr>
          <w:rFonts w:eastAsia="Arial"/>
          <w:b/>
          <w:bCs/>
          <w:sz w:val="28"/>
          <w:szCs w:val="28"/>
          <w:highlight w:val="yellow"/>
          <w:lang w:eastAsia="ru-RU"/>
        </w:rPr>
      </w:pPr>
    </w:p>
    <w:p w14:paraId="41FC7962" w14:textId="77777777" w:rsidR="00DA1C12" w:rsidRPr="005D2B58" w:rsidRDefault="00DA1C12" w:rsidP="00DA1C12">
      <w:pPr>
        <w:shd w:val="clear" w:color="auto" w:fill="FFFFFF"/>
        <w:spacing w:after="0" w:line="240" w:lineRule="auto"/>
        <w:jc w:val="center"/>
        <w:rPr>
          <w:rFonts w:eastAsia="Arial"/>
          <w:sz w:val="28"/>
          <w:szCs w:val="28"/>
          <w:highlight w:val="yellow"/>
          <w:lang w:eastAsia="ru-RU"/>
        </w:rPr>
      </w:pPr>
    </w:p>
    <w:tbl>
      <w:tblPr>
        <w:tblpPr w:leftFromText="180" w:rightFromText="180" w:vertAnchor="text" w:horzAnchor="page" w:tblpX="6065" w:tblpY="33"/>
        <w:tblW w:w="5070" w:type="dxa"/>
        <w:tblLayout w:type="fixed"/>
        <w:tblLook w:val="0000" w:firstRow="0" w:lastRow="0" w:firstColumn="0" w:lastColumn="0" w:noHBand="0" w:noVBand="0"/>
      </w:tblPr>
      <w:tblGrid>
        <w:gridCol w:w="5070"/>
      </w:tblGrid>
      <w:tr w:rsidR="00DA1C12" w:rsidRPr="005D2B58" w14:paraId="05832C8C" w14:textId="77777777" w:rsidTr="002F3630">
        <w:tc>
          <w:tcPr>
            <w:tcW w:w="5070" w:type="dxa"/>
          </w:tcPr>
          <w:p w14:paraId="0DC97B12" w14:textId="77777777" w:rsidR="00DA1C12" w:rsidRPr="005D2B58" w:rsidRDefault="00DA1C12" w:rsidP="002F3630">
            <w:pPr>
              <w:widowControl w:val="0"/>
              <w:shd w:val="clear" w:color="auto" w:fill="FFFFFF"/>
              <w:autoSpaceDE w:val="0"/>
              <w:autoSpaceDN w:val="0"/>
              <w:adjustRightInd w:val="0"/>
              <w:spacing w:after="0" w:line="240" w:lineRule="auto"/>
              <w:jc w:val="right"/>
              <w:rPr>
                <w:rFonts w:eastAsia="Arial"/>
                <w:bCs/>
                <w:sz w:val="24"/>
                <w:szCs w:val="24"/>
                <w:highlight w:val="yellow"/>
                <w:lang w:eastAsia="ru-RU"/>
              </w:rPr>
            </w:pPr>
            <w:r w:rsidRPr="00AC78D4">
              <w:rPr>
                <w:rFonts w:eastAsia="Times New Roman"/>
                <w:b/>
                <w:color w:val="000000"/>
                <w:sz w:val="24"/>
                <w:szCs w:val="24"/>
                <w:highlight w:val="white"/>
              </w:rPr>
              <w:t>«ЗАТВЕРДЖЕНО»</w:t>
            </w:r>
          </w:p>
        </w:tc>
      </w:tr>
      <w:tr w:rsidR="00DA1C12" w:rsidRPr="005D2B58" w14:paraId="749DE2AE" w14:textId="77777777" w:rsidTr="002F3630">
        <w:trPr>
          <w:trHeight w:val="358"/>
        </w:trPr>
        <w:tc>
          <w:tcPr>
            <w:tcW w:w="5070" w:type="dxa"/>
          </w:tcPr>
          <w:p w14:paraId="1450A385" w14:textId="77777777" w:rsidR="00DA1C12" w:rsidRPr="005D2B58" w:rsidRDefault="00DA1C12" w:rsidP="002F3630">
            <w:pPr>
              <w:widowControl w:val="0"/>
              <w:shd w:val="clear" w:color="auto" w:fill="FFFFFF"/>
              <w:autoSpaceDE w:val="0"/>
              <w:autoSpaceDN w:val="0"/>
              <w:adjustRightInd w:val="0"/>
              <w:spacing w:after="0" w:line="240" w:lineRule="auto"/>
              <w:jc w:val="right"/>
              <w:rPr>
                <w:rFonts w:eastAsia="Arial"/>
                <w:bCs/>
                <w:sz w:val="24"/>
                <w:szCs w:val="24"/>
                <w:highlight w:val="yellow"/>
                <w:lang w:eastAsia="ru-RU"/>
              </w:rPr>
            </w:pPr>
            <w:r w:rsidRPr="00AC78D4">
              <w:rPr>
                <w:rFonts w:eastAsia="Times New Roman"/>
                <w:color w:val="000000"/>
                <w:sz w:val="24"/>
                <w:szCs w:val="24"/>
                <w:highlight w:val="white"/>
              </w:rPr>
              <w:t xml:space="preserve">Протокольне рішення </w:t>
            </w:r>
          </w:p>
        </w:tc>
      </w:tr>
      <w:tr w:rsidR="00DA1C12" w:rsidRPr="005D2B58" w14:paraId="7EFFE874" w14:textId="77777777" w:rsidTr="002F3630">
        <w:tc>
          <w:tcPr>
            <w:tcW w:w="5070" w:type="dxa"/>
          </w:tcPr>
          <w:p w14:paraId="680E2458" w14:textId="77777777" w:rsidR="00DA1C12" w:rsidRDefault="00DA1C12" w:rsidP="002F3630">
            <w:pPr>
              <w:widowControl w:val="0"/>
              <w:shd w:val="clear" w:color="auto" w:fill="FFFFFF"/>
              <w:autoSpaceDE w:val="0"/>
              <w:autoSpaceDN w:val="0"/>
              <w:adjustRightInd w:val="0"/>
              <w:spacing w:after="0" w:line="240" w:lineRule="auto"/>
              <w:ind w:right="13"/>
              <w:jc w:val="right"/>
              <w:rPr>
                <w:rFonts w:eastAsia="Times New Roman"/>
                <w:sz w:val="24"/>
                <w:szCs w:val="24"/>
              </w:rPr>
            </w:pPr>
            <w:r w:rsidRPr="00AC78D4">
              <w:rPr>
                <w:rFonts w:eastAsia="Times New Roman"/>
                <w:color w:val="000000"/>
                <w:sz w:val="24"/>
                <w:szCs w:val="24"/>
                <w:highlight w:val="white"/>
              </w:rPr>
              <w:t>Уповноваженої особи</w:t>
            </w:r>
            <w:r w:rsidRPr="00AC78D4">
              <w:rPr>
                <w:rFonts w:eastAsia="Times New Roman"/>
                <w:sz w:val="24"/>
                <w:szCs w:val="24"/>
              </w:rPr>
              <w:t xml:space="preserve"> Південного КЕУ</w:t>
            </w:r>
          </w:p>
          <w:p w14:paraId="01953CFB" w14:textId="32717246" w:rsidR="00DA1C12" w:rsidRPr="006C0071" w:rsidRDefault="00DA1C12" w:rsidP="002F3630">
            <w:pPr>
              <w:widowControl w:val="0"/>
              <w:shd w:val="clear" w:color="auto" w:fill="FFFFFF"/>
              <w:autoSpaceDE w:val="0"/>
              <w:autoSpaceDN w:val="0"/>
              <w:adjustRightInd w:val="0"/>
              <w:spacing w:after="0" w:line="240" w:lineRule="auto"/>
              <w:ind w:right="13"/>
              <w:jc w:val="right"/>
              <w:rPr>
                <w:rFonts w:eastAsia="Times New Roman"/>
                <w:sz w:val="24"/>
                <w:szCs w:val="24"/>
              </w:rPr>
            </w:pPr>
            <w:r w:rsidRPr="00980198">
              <w:rPr>
                <w:rFonts w:eastAsia="Times New Roman"/>
                <w:sz w:val="24"/>
                <w:szCs w:val="24"/>
              </w:rPr>
              <w:t>«</w:t>
            </w:r>
            <w:r w:rsidR="00840518">
              <w:rPr>
                <w:rFonts w:eastAsia="Times New Roman"/>
                <w:sz w:val="24"/>
                <w:szCs w:val="24"/>
                <w:lang w:val="ru-RU"/>
              </w:rPr>
              <w:t>0</w:t>
            </w:r>
            <w:r w:rsidR="00297FD4">
              <w:rPr>
                <w:rFonts w:eastAsia="Times New Roman"/>
                <w:sz w:val="24"/>
                <w:szCs w:val="24"/>
                <w:lang w:val="ru-RU"/>
              </w:rPr>
              <w:t>4</w:t>
            </w:r>
            <w:r w:rsidRPr="00980198">
              <w:rPr>
                <w:rFonts w:eastAsia="Times New Roman"/>
                <w:sz w:val="24"/>
                <w:szCs w:val="24"/>
              </w:rPr>
              <w:t xml:space="preserve">» </w:t>
            </w:r>
            <w:r w:rsidR="00840518">
              <w:rPr>
                <w:rFonts w:eastAsia="Times New Roman"/>
                <w:sz w:val="24"/>
                <w:szCs w:val="24"/>
                <w:lang w:val="ru-RU"/>
              </w:rPr>
              <w:t>червня</w:t>
            </w:r>
            <w:r w:rsidRPr="00980198">
              <w:rPr>
                <w:rFonts w:eastAsia="Times New Roman"/>
                <w:sz w:val="24"/>
                <w:szCs w:val="24"/>
              </w:rPr>
              <w:t xml:space="preserve">  202</w:t>
            </w:r>
            <w:r w:rsidRPr="00980198">
              <w:rPr>
                <w:rFonts w:eastAsia="Times New Roman"/>
                <w:sz w:val="24"/>
                <w:szCs w:val="24"/>
                <w:lang w:val="ru-RU"/>
              </w:rPr>
              <w:t>6</w:t>
            </w:r>
            <w:r w:rsidRPr="00980198">
              <w:rPr>
                <w:rFonts w:eastAsia="Times New Roman"/>
                <w:sz w:val="24"/>
                <w:szCs w:val="24"/>
              </w:rPr>
              <w:t xml:space="preserve"> </w:t>
            </w:r>
            <w:r w:rsidRPr="00901D48">
              <w:rPr>
                <w:rFonts w:eastAsia="Times New Roman"/>
                <w:sz w:val="24"/>
                <w:szCs w:val="24"/>
              </w:rPr>
              <w:t>№</w:t>
            </w:r>
            <w:r w:rsidR="00297FD4">
              <w:rPr>
                <w:rFonts w:eastAsia="Times New Roman"/>
                <w:sz w:val="24"/>
                <w:szCs w:val="24"/>
                <w:lang w:val="ru-RU"/>
              </w:rPr>
              <w:t>1</w:t>
            </w:r>
            <w:r w:rsidR="00840518">
              <w:rPr>
                <w:rFonts w:eastAsia="Times New Roman"/>
                <w:sz w:val="24"/>
                <w:szCs w:val="24"/>
                <w:lang w:val="ru-RU"/>
              </w:rPr>
              <w:t>/</w:t>
            </w:r>
            <w:r w:rsidR="006C0071">
              <w:rPr>
                <w:rFonts w:eastAsia="Times New Roman"/>
                <w:sz w:val="24"/>
                <w:szCs w:val="24"/>
                <w:lang w:val="en-US"/>
              </w:rPr>
              <w:t>4</w:t>
            </w:r>
            <w:r>
              <w:rPr>
                <w:rFonts w:eastAsia="Times New Roman"/>
                <w:sz w:val="24"/>
                <w:szCs w:val="24"/>
              </w:rPr>
              <w:t>/2026</w:t>
            </w:r>
            <w:r w:rsidR="006C0071">
              <w:rPr>
                <w:rFonts w:eastAsia="Times New Roman"/>
                <w:sz w:val="24"/>
                <w:szCs w:val="24"/>
                <w:lang w:val="en-US"/>
              </w:rPr>
              <w:t>-</w:t>
            </w:r>
            <w:r w:rsidR="006C0071">
              <w:rPr>
                <w:rFonts w:eastAsia="Times New Roman"/>
                <w:sz w:val="24"/>
                <w:szCs w:val="24"/>
              </w:rPr>
              <w:t>Д</w:t>
            </w:r>
          </w:p>
          <w:p w14:paraId="55512A12" w14:textId="77777777" w:rsidR="00DA1C12" w:rsidRDefault="00DA1C12" w:rsidP="002F3630">
            <w:pPr>
              <w:widowControl w:val="0"/>
              <w:shd w:val="clear" w:color="auto" w:fill="FFFFFF"/>
              <w:autoSpaceDE w:val="0"/>
              <w:autoSpaceDN w:val="0"/>
              <w:adjustRightInd w:val="0"/>
              <w:spacing w:after="0" w:line="240" w:lineRule="auto"/>
              <w:ind w:right="13"/>
              <w:jc w:val="right"/>
              <w:rPr>
                <w:rFonts w:eastAsia="Times New Roman"/>
                <w:sz w:val="24"/>
                <w:szCs w:val="24"/>
              </w:rPr>
            </w:pPr>
          </w:p>
          <w:p w14:paraId="25C7D9EC" w14:textId="77777777" w:rsidR="00DA1C12" w:rsidRPr="003628B1" w:rsidRDefault="00DA1C12" w:rsidP="002F3630">
            <w:pPr>
              <w:widowControl w:val="0"/>
              <w:shd w:val="clear" w:color="auto" w:fill="FFFFFF"/>
              <w:autoSpaceDE w:val="0"/>
              <w:autoSpaceDN w:val="0"/>
              <w:adjustRightInd w:val="0"/>
              <w:spacing w:after="0" w:line="240" w:lineRule="auto"/>
              <w:ind w:right="13"/>
              <w:jc w:val="right"/>
              <w:rPr>
                <w:rFonts w:eastAsia="Times New Roman"/>
                <w:sz w:val="24"/>
                <w:szCs w:val="24"/>
              </w:rPr>
            </w:pPr>
            <w:r>
              <w:rPr>
                <w:rFonts w:eastAsia="Times New Roman"/>
                <w:sz w:val="24"/>
                <w:szCs w:val="24"/>
              </w:rPr>
              <w:t>________________Сергій БОЙКО</w:t>
            </w:r>
          </w:p>
        </w:tc>
      </w:tr>
      <w:tr w:rsidR="00DA1C12" w:rsidRPr="005D2B58" w14:paraId="364093FE" w14:textId="77777777" w:rsidTr="002F3630">
        <w:tc>
          <w:tcPr>
            <w:tcW w:w="5070" w:type="dxa"/>
          </w:tcPr>
          <w:p w14:paraId="3A85B369" w14:textId="77777777" w:rsidR="00DA1C12" w:rsidRPr="005D2B58" w:rsidRDefault="00DA1C12" w:rsidP="002F3630">
            <w:pPr>
              <w:widowControl w:val="0"/>
              <w:shd w:val="clear" w:color="auto" w:fill="FFFFFF"/>
              <w:autoSpaceDE w:val="0"/>
              <w:autoSpaceDN w:val="0"/>
              <w:adjustRightInd w:val="0"/>
              <w:spacing w:after="0" w:line="240" w:lineRule="auto"/>
              <w:rPr>
                <w:rFonts w:eastAsia="Times New Roman"/>
                <w:bCs/>
                <w:sz w:val="24"/>
                <w:szCs w:val="24"/>
                <w:highlight w:val="yellow"/>
                <w:lang w:eastAsia="ru-RU"/>
              </w:rPr>
            </w:pPr>
            <w:r w:rsidRPr="00AC78D4">
              <w:rPr>
                <w:rFonts w:eastAsia="Times New Roman"/>
                <w:sz w:val="24"/>
                <w:szCs w:val="24"/>
              </w:rPr>
              <w:t xml:space="preserve">                                                         </w:t>
            </w:r>
          </w:p>
        </w:tc>
      </w:tr>
      <w:tr w:rsidR="00DA1C12" w:rsidRPr="005D2B58" w14:paraId="7D7837DA" w14:textId="77777777" w:rsidTr="002F3630">
        <w:trPr>
          <w:trHeight w:val="519"/>
        </w:trPr>
        <w:tc>
          <w:tcPr>
            <w:tcW w:w="5070" w:type="dxa"/>
          </w:tcPr>
          <w:p w14:paraId="667A50BC" w14:textId="77777777" w:rsidR="00DA1C12" w:rsidRPr="005D2B58" w:rsidRDefault="00DA1C12" w:rsidP="002F3630">
            <w:pPr>
              <w:widowControl w:val="0"/>
              <w:shd w:val="clear" w:color="auto" w:fill="FFFFFF"/>
              <w:autoSpaceDE w:val="0"/>
              <w:autoSpaceDN w:val="0"/>
              <w:adjustRightInd w:val="0"/>
              <w:spacing w:after="0" w:line="240" w:lineRule="auto"/>
              <w:rPr>
                <w:rFonts w:eastAsia="Times New Roman"/>
                <w:bCs/>
                <w:sz w:val="24"/>
                <w:szCs w:val="24"/>
                <w:lang w:eastAsia="ru-RU"/>
              </w:rPr>
            </w:pPr>
          </w:p>
        </w:tc>
      </w:tr>
      <w:tr w:rsidR="00DA1C12" w:rsidRPr="005D2B58" w14:paraId="0C58E828" w14:textId="77777777" w:rsidTr="002F3630">
        <w:trPr>
          <w:trHeight w:val="168"/>
        </w:trPr>
        <w:tc>
          <w:tcPr>
            <w:tcW w:w="5070" w:type="dxa"/>
          </w:tcPr>
          <w:p w14:paraId="08039432" w14:textId="77777777" w:rsidR="00DA1C12" w:rsidRPr="005D2B58" w:rsidRDefault="00DA1C12" w:rsidP="002F3630">
            <w:pPr>
              <w:widowControl w:val="0"/>
              <w:shd w:val="clear" w:color="auto" w:fill="FFFFFF"/>
              <w:autoSpaceDE w:val="0"/>
              <w:autoSpaceDN w:val="0"/>
              <w:adjustRightInd w:val="0"/>
              <w:spacing w:after="0" w:line="240" w:lineRule="auto"/>
              <w:jc w:val="both"/>
              <w:rPr>
                <w:rFonts w:eastAsia="Arial"/>
                <w:sz w:val="24"/>
                <w:szCs w:val="24"/>
                <w:lang w:eastAsia="ru-RU"/>
              </w:rPr>
            </w:pPr>
          </w:p>
        </w:tc>
      </w:tr>
      <w:tr w:rsidR="00DA1C12" w:rsidRPr="005D2B58" w14:paraId="24E10A52" w14:textId="77777777" w:rsidTr="002F3630">
        <w:trPr>
          <w:trHeight w:val="168"/>
        </w:trPr>
        <w:tc>
          <w:tcPr>
            <w:tcW w:w="5070" w:type="dxa"/>
          </w:tcPr>
          <w:p w14:paraId="49CEFD87" w14:textId="77777777" w:rsidR="00DA1C12" w:rsidRPr="005D2B58" w:rsidRDefault="00DA1C12" w:rsidP="002F3630">
            <w:pPr>
              <w:widowControl w:val="0"/>
              <w:shd w:val="clear" w:color="auto" w:fill="FFFFFF"/>
              <w:autoSpaceDE w:val="0"/>
              <w:autoSpaceDN w:val="0"/>
              <w:adjustRightInd w:val="0"/>
              <w:spacing w:after="0" w:line="240" w:lineRule="auto"/>
              <w:jc w:val="both"/>
              <w:rPr>
                <w:rFonts w:eastAsia="Arial"/>
                <w:sz w:val="24"/>
                <w:szCs w:val="24"/>
                <w:lang w:eastAsia="ru-RU"/>
              </w:rPr>
            </w:pPr>
          </w:p>
        </w:tc>
      </w:tr>
      <w:tr w:rsidR="00DA1C12" w:rsidRPr="005D2B58" w14:paraId="3D32672B" w14:textId="77777777" w:rsidTr="002F3630">
        <w:trPr>
          <w:trHeight w:val="168"/>
        </w:trPr>
        <w:tc>
          <w:tcPr>
            <w:tcW w:w="5070" w:type="dxa"/>
          </w:tcPr>
          <w:p w14:paraId="6855C34E" w14:textId="77777777" w:rsidR="00DA1C12" w:rsidRPr="005D2B58" w:rsidRDefault="00DA1C12" w:rsidP="002F3630">
            <w:pPr>
              <w:widowControl w:val="0"/>
              <w:shd w:val="clear" w:color="auto" w:fill="FFFFFF"/>
              <w:autoSpaceDE w:val="0"/>
              <w:autoSpaceDN w:val="0"/>
              <w:adjustRightInd w:val="0"/>
              <w:spacing w:after="0" w:line="240" w:lineRule="auto"/>
              <w:jc w:val="both"/>
              <w:rPr>
                <w:rFonts w:eastAsia="Arial"/>
                <w:sz w:val="24"/>
                <w:szCs w:val="24"/>
                <w:lang w:eastAsia="ru-RU"/>
              </w:rPr>
            </w:pPr>
          </w:p>
        </w:tc>
      </w:tr>
    </w:tbl>
    <w:p w14:paraId="51ACC2AC" w14:textId="77777777" w:rsidR="00DA1C12" w:rsidRPr="005D2B58" w:rsidRDefault="00DA1C12" w:rsidP="00DA1C12">
      <w:pPr>
        <w:shd w:val="clear" w:color="auto" w:fill="FFFFFF"/>
        <w:spacing w:after="0"/>
        <w:rPr>
          <w:vanish/>
        </w:rPr>
      </w:pPr>
    </w:p>
    <w:p w14:paraId="6BB52975" w14:textId="77777777" w:rsidR="00DA1C12" w:rsidRPr="005D2B58" w:rsidRDefault="00DA1C12" w:rsidP="00DA1C12">
      <w:pPr>
        <w:shd w:val="clear" w:color="auto" w:fill="FFFFFF"/>
        <w:spacing w:after="0" w:line="240" w:lineRule="auto"/>
        <w:ind w:left="5040" w:firstLine="720"/>
        <w:rPr>
          <w:rFonts w:eastAsia="Arial"/>
          <w:sz w:val="28"/>
          <w:szCs w:val="28"/>
          <w:lang w:eastAsia="ru-RU"/>
        </w:rPr>
      </w:pPr>
    </w:p>
    <w:p w14:paraId="200459B4" w14:textId="77777777" w:rsidR="00DA1C12" w:rsidRPr="005D2B58" w:rsidRDefault="00DA1C12" w:rsidP="00DA1C12">
      <w:pPr>
        <w:shd w:val="clear" w:color="auto" w:fill="FFFFFF"/>
        <w:spacing w:after="0" w:line="240" w:lineRule="auto"/>
        <w:ind w:left="5040" w:firstLine="720"/>
        <w:rPr>
          <w:rFonts w:eastAsia="Arial"/>
          <w:sz w:val="28"/>
          <w:szCs w:val="28"/>
          <w:lang w:eastAsia="ru-RU"/>
        </w:rPr>
      </w:pPr>
    </w:p>
    <w:p w14:paraId="61F20CF4" w14:textId="77777777" w:rsidR="00DA1C12" w:rsidRPr="005D2B58" w:rsidRDefault="00DA1C12" w:rsidP="00DA1C12">
      <w:pPr>
        <w:shd w:val="clear" w:color="auto" w:fill="FFFFFF"/>
        <w:spacing w:after="0" w:line="240" w:lineRule="auto"/>
        <w:ind w:left="5040" w:firstLine="720"/>
        <w:rPr>
          <w:rFonts w:eastAsia="Arial"/>
          <w:sz w:val="28"/>
          <w:szCs w:val="28"/>
          <w:lang w:eastAsia="ru-RU"/>
        </w:rPr>
      </w:pPr>
    </w:p>
    <w:p w14:paraId="1DE7E02F" w14:textId="77777777" w:rsidR="00DA1C12" w:rsidRPr="005D2B58" w:rsidRDefault="00DA1C12" w:rsidP="00DA1C12">
      <w:pPr>
        <w:shd w:val="clear" w:color="auto" w:fill="FFFFFF"/>
        <w:spacing w:after="0" w:line="240" w:lineRule="auto"/>
        <w:ind w:left="5040" w:firstLine="720"/>
        <w:rPr>
          <w:rFonts w:eastAsia="Arial"/>
          <w:sz w:val="28"/>
          <w:szCs w:val="28"/>
          <w:lang w:eastAsia="ru-RU"/>
        </w:rPr>
      </w:pPr>
    </w:p>
    <w:p w14:paraId="639021FF" w14:textId="77777777" w:rsidR="00DA1C12" w:rsidRPr="005D2B58" w:rsidRDefault="00DA1C12" w:rsidP="00DA1C12">
      <w:pPr>
        <w:shd w:val="clear" w:color="auto" w:fill="FFFFFF"/>
        <w:spacing w:after="0" w:line="240" w:lineRule="auto"/>
        <w:jc w:val="center"/>
        <w:rPr>
          <w:rFonts w:eastAsia="Arial"/>
          <w:b/>
          <w:sz w:val="28"/>
          <w:szCs w:val="28"/>
          <w:lang w:eastAsia="ru-RU"/>
        </w:rPr>
      </w:pPr>
    </w:p>
    <w:p w14:paraId="2B7512F2" w14:textId="77777777" w:rsidR="00DA1C12" w:rsidRPr="005D2B58" w:rsidRDefault="00DA1C12" w:rsidP="00DA1C12">
      <w:pPr>
        <w:shd w:val="clear" w:color="auto" w:fill="FFFFFF"/>
        <w:spacing w:after="0" w:line="240" w:lineRule="auto"/>
        <w:jc w:val="center"/>
        <w:rPr>
          <w:rFonts w:eastAsia="Arial"/>
          <w:b/>
          <w:sz w:val="28"/>
          <w:szCs w:val="28"/>
          <w:lang w:eastAsia="ru-RU"/>
        </w:rPr>
      </w:pPr>
    </w:p>
    <w:p w14:paraId="4564A98D" w14:textId="77777777" w:rsidR="00DA1C12" w:rsidRPr="005D2B58" w:rsidRDefault="00DA1C12" w:rsidP="00DA1C12">
      <w:pPr>
        <w:shd w:val="clear" w:color="auto" w:fill="FFFFFF"/>
        <w:spacing w:after="0" w:line="240" w:lineRule="auto"/>
        <w:jc w:val="center"/>
        <w:outlineLvl w:val="0"/>
        <w:rPr>
          <w:rFonts w:eastAsia="Arial"/>
          <w:b/>
          <w:sz w:val="28"/>
          <w:szCs w:val="28"/>
          <w:lang w:eastAsia="ru-RU"/>
        </w:rPr>
      </w:pPr>
    </w:p>
    <w:p w14:paraId="41C965AE" w14:textId="77777777" w:rsidR="00DA1C12" w:rsidRPr="005D2B58" w:rsidRDefault="00DA1C12" w:rsidP="00DA1C12">
      <w:pPr>
        <w:shd w:val="clear" w:color="auto" w:fill="FFFFFF"/>
        <w:spacing w:after="0" w:line="240" w:lineRule="auto"/>
        <w:jc w:val="center"/>
        <w:outlineLvl w:val="0"/>
        <w:rPr>
          <w:rFonts w:eastAsia="Arial"/>
          <w:b/>
          <w:sz w:val="28"/>
          <w:szCs w:val="28"/>
          <w:lang w:eastAsia="ru-RU"/>
        </w:rPr>
      </w:pPr>
    </w:p>
    <w:p w14:paraId="664EADC8" w14:textId="77777777" w:rsidR="00DA1C12" w:rsidRPr="005D2B58" w:rsidRDefault="00DA1C12" w:rsidP="00DA1C12">
      <w:pPr>
        <w:shd w:val="clear" w:color="auto" w:fill="FFFFFF"/>
        <w:spacing w:after="0" w:line="240" w:lineRule="auto"/>
        <w:jc w:val="center"/>
        <w:outlineLvl w:val="0"/>
        <w:rPr>
          <w:rFonts w:eastAsia="Arial"/>
          <w:b/>
          <w:sz w:val="36"/>
          <w:szCs w:val="36"/>
          <w:lang w:eastAsia="ru-RU"/>
        </w:rPr>
      </w:pPr>
    </w:p>
    <w:p w14:paraId="736DCF3C" w14:textId="77777777" w:rsidR="00DA1C12" w:rsidRDefault="00DA1C12" w:rsidP="00DA1C12">
      <w:pPr>
        <w:shd w:val="clear" w:color="auto" w:fill="FFFFFF"/>
        <w:spacing w:after="0" w:line="240" w:lineRule="auto"/>
        <w:jc w:val="center"/>
        <w:outlineLvl w:val="0"/>
        <w:rPr>
          <w:rFonts w:eastAsia="Arial"/>
          <w:b/>
          <w:sz w:val="36"/>
          <w:szCs w:val="36"/>
          <w:lang w:val="ru-RU" w:eastAsia="ru-RU"/>
        </w:rPr>
      </w:pPr>
      <w:bookmarkStart w:id="0" w:name="_Hlk67062169"/>
      <w:r w:rsidRPr="005D2B58">
        <w:rPr>
          <w:rFonts w:eastAsia="Arial"/>
          <w:b/>
          <w:sz w:val="36"/>
          <w:szCs w:val="36"/>
          <w:lang w:eastAsia="ru-RU"/>
        </w:rPr>
        <w:t>ТЕНДЕРНА ДОКУМЕНТАЦІЯ</w:t>
      </w:r>
    </w:p>
    <w:bookmarkEnd w:id="0"/>
    <w:p w14:paraId="56B41B1E" w14:textId="77777777" w:rsidR="00DA1C12" w:rsidRPr="005D2B58" w:rsidRDefault="00DA1C12" w:rsidP="00DA1C12">
      <w:pPr>
        <w:spacing w:after="0" w:line="240" w:lineRule="auto"/>
        <w:jc w:val="center"/>
        <w:rPr>
          <w:rFonts w:eastAsia="Arial"/>
          <w:bCs/>
          <w:sz w:val="28"/>
          <w:szCs w:val="28"/>
          <w:lang w:eastAsia="ru-RU"/>
        </w:rPr>
      </w:pPr>
      <w:r w:rsidRPr="005D2B58">
        <w:rPr>
          <w:rFonts w:eastAsia="Arial"/>
          <w:bCs/>
          <w:sz w:val="28"/>
          <w:szCs w:val="28"/>
          <w:lang w:eastAsia="ru-RU"/>
        </w:rPr>
        <w:t>По процедурі відкритих торгів</w:t>
      </w:r>
    </w:p>
    <w:p w14:paraId="56814482" w14:textId="77777777" w:rsidR="00DA1C12" w:rsidRPr="005D2B58" w:rsidRDefault="00DA1C12" w:rsidP="00DA1C12">
      <w:pPr>
        <w:spacing w:after="0" w:line="240" w:lineRule="auto"/>
        <w:jc w:val="center"/>
        <w:rPr>
          <w:rFonts w:eastAsia="Arial"/>
          <w:bCs/>
          <w:sz w:val="28"/>
          <w:szCs w:val="28"/>
          <w:lang w:eastAsia="ru-RU"/>
        </w:rPr>
      </w:pPr>
      <w:r w:rsidRPr="005D2B58">
        <w:rPr>
          <w:rFonts w:eastAsia="Arial"/>
          <w:bCs/>
          <w:sz w:val="28"/>
          <w:szCs w:val="28"/>
          <w:lang w:eastAsia="ru-RU"/>
        </w:rPr>
        <w:t>на закупівлю товару:</w:t>
      </w:r>
    </w:p>
    <w:p w14:paraId="382E1DAC" w14:textId="77777777" w:rsidR="00DA1C12" w:rsidRPr="005D2B58" w:rsidRDefault="00DA1C12" w:rsidP="00DA1C12">
      <w:pPr>
        <w:spacing w:after="0" w:line="240" w:lineRule="auto"/>
        <w:jc w:val="center"/>
        <w:rPr>
          <w:b/>
          <w:color w:val="000000" w:themeColor="text1"/>
          <w:sz w:val="36"/>
          <w:szCs w:val="36"/>
        </w:rPr>
      </w:pPr>
      <w:r w:rsidRPr="005D2B58">
        <w:rPr>
          <w:b/>
          <w:color w:val="000000" w:themeColor="text1"/>
          <w:sz w:val="36"/>
          <w:szCs w:val="36"/>
        </w:rPr>
        <w:t>Вугілля кам’яне марки ДГ (13-100)</w:t>
      </w:r>
    </w:p>
    <w:p w14:paraId="5C351F48" w14:textId="77777777" w:rsidR="00DA1C12" w:rsidRPr="005D2B58" w:rsidRDefault="00DA1C12" w:rsidP="00DA1C12">
      <w:pPr>
        <w:spacing w:after="0" w:line="240" w:lineRule="auto"/>
        <w:jc w:val="center"/>
        <w:rPr>
          <w:rFonts w:eastAsia="Arial"/>
          <w:bCs/>
          <w:sz w:val="28"/>
          <w:szCs w:val="28"/>
          <w:lang w:eastAsia="ru-RU"/>
        </w:rPr>
      </w:pPr>
      <w:r w:rsidRPr="005D2B58">
        <w:rPr>
          <w:sz w:val="28"/>
          <w:szCs w:val="28"/>
        </w:rPr>
        <w:t>ДК 021:2015: 09110000-3 — Тверде паливо</w:t>
      </w:r>
    </w:p>
    <w:p w14:paraId="7CFDF827" w14:textId="77777777" w:rsidR="00DA1C12" w:rsidRPr="005D2B58" w:rsidRDefault="00DA1C12" w:rsidP="00DA1C12">
      <w:pPr>
        <w:spacing w:after="0" w:line="240" w:lineRule="auto"/>
        <w:jc w:val="center"/>
        <w:rPr>
          <w:rFonts w:eastAsia="Arial"/>
          <w:b/>
          <w:bCs/>
          <w:sz w:val="28"/>
          <w:szCs w:val="28"/>
          <w:lang w:eastAsia="ru-RU"/>
        </w:rPr>
      </w:pPr>
    </w:p>
    <w:p w14:paraId="3625D8B2" w14:textId="77777777" w:rsidR="00DA1C12" w:rsidRPr="005D2B58" w:rsidRDefault="00DA1C12" w:rsidP="00DA1C12">
      <w:pPr>
        <w:shd w:val="clear" w:color="auto" w:fill="FFFFFF"/>
        <w:spacing w:after="0" w:line="240" w:lineRule="auto"/>
        <w:jc w:val="center"/>
        <w:rPr>
          <w:rFonts w:eastAsia="Arial"/>
          <w:b/>
          <w:bCs/>
          <w:sz w:val="28"/>
          <w:szCs w:val="28"/>
          <w:lang w:eastAsia="ru-RU"/>
        </w:rPr>
      </w:pPr>
    </w:p>
    <w:p w14:paraId="64F6E720" w14:textId="77777777" w:rsidR="00DA1C12" w:rsidRPr="005D2B58" w:rsidRDefault="00DA1C12" w:rsidP="00DA1C12">
      <w:pPr>
        <w:shd w:val="clear" w:color="auto" w:fill="FFFFFF"/>
        <w:spacing w:after="0" w:line="240" w:lineRule="auto"/>
        <w:jc w:val="center"/>
        <w:rPr>
          <w:rFonts w:eastAsia="Arial"/>
          <w:b/>
          <w:bCs/>
          <w:sz w:val="28"/>
          <w:szCs w:val="28"/>
          <w:lang w:eastAsia="ru-RU"/>
        </w:rPr>
      </w:pPr>
    </w:p>
    <w:p w14:paraId="6F0D94E2"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77158F45"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11263CEF"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02FC61D6"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27420D62"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2C083CC0"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530F5B8E"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792AFCD4"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01324229"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0020DD2A"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07D14591"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02667839"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301ED4AF" w14:textId="77777777" w:rsidR="00DA1C12" w:rsidRPr="005D2B58" w:rsidRDefault="00DA1C12" w:rsidP="00DA1C12">
      <w:pPr>
        <w:shd w:val="clear" w:color="auto" w:fill="FFFFFF"/>
        <w:spacing w:after="0" w:line="240" w:lineRule="auto"/>
        <w:jc w:val="center"/>
        <w:rPr>
          <w:rFonts w:eastAsia="Arial"/>
          <w:b/>
          <w:i/>
          <w:sz w:val="28"/>
          <w:szCs w:val="28"/>
          <w:lang w:eastAsia="ru-RU"/>
        </w:rPr>
      </w:pPr>
    </w:p>
    <w:p w14:paraId="29D21D56" w14:textId="77777777" w:rsidR="00DA1C12" w:rsidRDefault="00DA1C12" w:rsidP="00DA1C12">
      <w:pPr>
        <w:shd w:val="clear" w:color="auto" w:fill="FFFFFF"/>
        <w:spacing w:after="0" w:line="240" w:lineRule="auto"/>
        <w:jc w:val="center"/>
        <w:rPr>
          <w:rFonts w:eastAsia="Arial"/>
          <w:b/>
          <w:sz w:val="28"/>
          <w:szCs w:val="28"/>
          <w:lang w:val="ru-RU" w:eastAsia="ru-RU"/>
        </w:rPr>
      </w:pPr>
      <w:r w:rsidRPr="00C40EBF">
        <w:rPr>
          <w:rFonts w:eastAsia="Arial"/>
          <w:b/>
          <w:sz w:val="28"/>
          <w:szCs w:val="28"/>
          <w:lang w:eastAsia="ru-RU"/>
        </w:rPr>
        <w:t>м. Одеса –</w:t>
      </w:r>
      <w:r w:rsidRPr="005D2B58">
        <w:rPr>
          <w:rFonts w:eastAsia="Arial"/>
          <w:b/>
          <w:sz w:val="28"/>
          <w:szCs w:val="28"/>
          <w:lang w:eastAsia="ru-RU"/>
        </w:rPr>
        <w:t xml:space="preserve"> 202</w:t>
      </w:r>
      <w:r>
        <w:rPr>
          <w:rFonts w:eastAsia="Arial"/>
          <w:b/>
          <w:sz w:val="28"/>
          <w:szCs w:val="28"/>
          <w:lang w:val="ru-RU" w:eastAsia="ru-RU"/>
        </w:rPr>
        <w:t>6</w:t>
      </w:r>
    </w:p>
    <w:p w14:paraId="564E16F1" w14:textId="77777777" w:rsidR="00297FD4" w:rsidRPr="00B66DB4" w:rsidRDefault="00297FD4" w:rsidP="00DA1C12">
      <w:pPr>
        <w:shd w:val="clear" w:color="auto" w:fill="FFFFFF"/>
        <w:spacing w:after="0" w:line="240" w:lineRule="auto"/>
        <w:jc w:val="center"/>
        <w:rPr>
          <w:rFonts w:eastAsia="Arial"/>
          <w:b/>
          <w:sz w:val="28"/>
          <w:szCs w:val="28"/>
          <w:lang w:val="ru-RU" w:eastAsia="ru-RU"/>
        </w:rPr>
      </w:pPr>
    </w:p>
    <w:tbl>
      <w:tblPr>
        <w:tblW w:w="52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3499"/>
        <w:gridCol w:w="6849"/>
      </w:tblGrid>
      <w:tr w:rsidR="00DA1C12" w:rsidRPr="00294EEB" w14:paraId="50EE3D32" w14:textId="77777777" w:rsidTr="002F3630">
        <w:trPr>
          <w:trHeight w:val="522"/>
          <w:jc w:val="center"/>
        </w:trPr>
        <w:tc>
          <w:tcPr>
            <w:tcW w:w="237" w:type="pct"/>
            <w:tcBorders>
              <w:top w:val="nil"/>
              <w:left w:val="nil"/>
              <w:bottom w:val="nil"/>
              <w:right w:val="nil"/>
            </w:tcBorders>
            <w:shd w:val="clear" w:color="auto" w:fill="A6A6A6"/>
            <w:vAlign w:val="center"/>
          </w:tcPr>
          <w:p w14:paraId="7CBC3BF6" w14:textId="77777777" w:rsidR="00DA1C12" w:rsidRPr="00294EEB" w:rsidRDefault="00DA1C12" w:rsidP="002F3630">
            <w:pPr>
              <w:widowControl w:val="0"/>
              <w:shd w:val="clear" w:color="auto" w:fill="FFFFFF"/>
              <w:spacing w:after="0" w:line="240" w:lineRule="auto"/>
              <w:contextualSpacing/>
              <w:jc w:val="center"/>
              <w:rPr>
                <w:b/>
                <w:color w:val="000000"/>
                <w:sz w:val="24"/>
                <w:szCs w:val="24"/>
                <w:lang w:eastAsia="uk-UA"/>
              </w:rPr>
            </w:pPr>
            <w:r w:rsidRPr="00294EEB">
              <w:rPr>
                <w:rFonts w:eastAsia="Arial"/>
                <w:b/>
                <w:color w:val="000000"/>
                <w:sz w:val="28"/>
                <w:szCs w:val="28"/>
                <w:lang w:eastAsia="ru-RU"/>
              </w:rPr>
              <w:lastRenderedPageBreak/>
              <w:br w:type="page"/>
            </w:r>
            <w:r w:rsidRPr="00294EEB">
              <w:rPr>
                <w:bCs/>
                <w:color w:val="000000"/>
                <w:sz w:val="24"/>
                <w:szCs w:val="24"/>
              </w:rPr>
              <w:br w:type="page"/>
            </w:r>
            <w:r w:rsidRPr="00294EEB">
              <w:rPr>
                <w:color w:val="000000"/>
                <w:sz w:val="24"/>
                <w:szCs w:val="24"/>
              </w:rPr>
              <w:br w:type="page"/>
            </w:r>
            <w:r w:rsidRPr="00294EEB">
              <w:rPr>
                <w:b/>
                <w:color w:val="000000"/>
                <w:sz w:val="24"/>
                <w:szCs w:val="24"/>
                <w:lang w:eastAsia="uk-UA"/>
              </w:rPr>
              <w:t>№</w:t>
            </w:r>
          </w:p>
        </w:tc>
        <w:tc>
          <w:tcPr>
            <w:tcW w:w="4763" w:type="pct"/>
            <w:gridSpan w:val="2"/>
            <w:tcBorders>
              <w:top w:val="nil"/>
              <w:left w:val="nil"/>
              <w:bottom w:val="nil"/>
              <w:right w:val="nil"/>
            </w:tcBorders>
            <w:shd w:val="clear" w:color="auto" w:fill="A6A6A6"/>
            <w:vAlign w:val="center"/>
          </w:tcPr>
          <w:p w14:paraId="5C5556C2" w14:textId="77777777" w:rsidR="00DA1C12" w:rsidRPr="00294EEB" w:rsidRDefault="00DA1C12" w:rsidP="002F3630">
            <w:pPr>
              <w:widowControl w:val="0"/>
              <w:shd w:val="clear" w:color="auto" w:fill="FFFFFF"/>
              <w:spacing w:after="0" w:line="240" w:lineRule="auto"/>
              <w:contextualSpacing/>
              <w:jc w:val="center"/>
              <w:rPr>
                <w:b/>
                <w:color w:val="000000"/>
                <w:sz w:val="24"/>
                <w:szCs w:val="24"/>
                <w:lang w:eastAsia="uk-UA"/>
              </w:rPr>
            </w:pPr>
            <w:r w:rsidRPr="00294EEB">
              <w:rPr>
                <w:b/>
                <w:color w:val="000000"/>
                <w:sz w:val="24"/>
                <w:szCs w:val="24"/>
              </w:rPr>
              <w:t xml:space="preserve">Розділ І. </w:t>
            </w:r>
            <w:r w:rsidRPr="00294EEB">
              <w:rPr>
                <w:b/>
                <w:color w:val="000000"/>
                <w:sz w:val="24"/>
                <w:szCs w:val="24"/>
                <w:bdr w:val="none" w:sz="0" w:space="0" w:color="auto" w:frame="1"/>
                <w:lang w:eastAsia="uk-UA"/>
              </w:rPr>
              <w:t>Загальні положення</w:t>
            </w:r>
          </w:p>
        </w:tc>
      </w:tr>
      <w:tr w:rsidR="00DA1C12" w:rsidRPr="00294EEB" w14:paraId="16BF72D1" w14:textId="77777777" w:rsidTr="002F3630">
        <w:trPr>
          <w:trHeight w:val="522"/>
          <w:jc w:val="center"/>
        </w:trPr>
        <w:tc>
          <w:tcPr>
            <w:tcW w:w="237" w:type="pct"/>
            <w:tcBorders>
              <w:top w:val="nil"/>
            </w:tcBorders>
            <w:vAlign w:val="center"/>
          </w:tcPr>
          <w:p w14:paraId="5EAE9682" w14:textId="77777777" w:rsidR="00DA1C12" w:rsidRPr="00294EEB" w:rsidRDefault="00DA1C12" w:rsidP="002F3630">
            <w:pPr>
              <w:widowControl w:val="0"/>
              <w:shd w:val="clear" w:color="auto" w:fill="FFFFFF"/>
              <w:spacing w:after="0" w:line="240" w:lineRule="auto"/>
              <w:contextualSpacing/>
              <w:jc w:val="center"/>
              <w:rPr>
                <w:color w:val="000000"/>
                <w:sz w:val="24"/>
                <w:szCs w:val="24"/>
                <w:lang w:eastAsia="uk-UA"/>
              </w:rPr>
            </w:pPr>
            <w:r w:rsidRPr="00294EEB">
              <w:rPr>
                <w:color w:val="000000"/>
                <w:sz w:val="24"/>
                <w:szCs w:val="24"/>
                <w:lang w:eastAsia="uk-UA"/>
              </w:rPr>
              <w:t>1</w:t>
            </w:r>
          </w:p>
        </w:tc>
        <w:tc>
          <w:tcPr>
            <w:tcW w:w="1610" w:type="pct"/>
            <w:tcBorders>
              <w:top w:val="nil"/>
            </w:tcBorders>
            <w:vAlign w:val="center"/>
          </w:tcPr>
          <w:p w14:paraId="6AD0CFEB" w14:textId="77777777" w:rsidR="00DA1C12" w:rsidRPr="00294EEB" w:rsidRDefault="00DA1C12" w:rsidP="002F3630">
            <w:pPr>
              <w:widowControl w:val="0"/>
              <w:shd w:val="clear" w:color="auto" w:fill="FFFFFF"/>
              <w:spacing w:after="0" w:line="240" w:lineRule="auto"/>
              <w:contextualSpacing/>
              <w:jc w:val="center"/>
              <w:rPr>
                <w:color w:val="000000"/>
                <w:sz w:val="24"/>
                <w:szCs w:val="24"/>
                <w:lang w:eastAsia="uk-UA"/>
              </w:rPr>
            </w:pPr>
            <w:r w:rsidRPr="00294EEB">
              <w:rPr>
                <w:color w:val="000000"/>
                <w:sz w:val="24"/>
                <w:szCs w:val="24"/>
                <w:lang w:eastAsia="uk-UA"/>
              </w:rPr>
              <w:t>2</w:t>
            </w:r>
          </w:p>
        </w:tc>
        <w:tc>
          <w:tcPr>
            <w:tcW w:w="3152" w:type="pct"/>
            <w:tcBorders>
              <w:top w:val="nil"/>
            </w:tcBorders>
            <w:vAlign w:val="center"/>
          </w:tcPr>
          <w:p w14:paraId="67C54A47" w14:textId="77777777" w:rsidR="00DA1C12" w:rsidRPr="00294EEB" w:rsidRDefault="00DA1C12" w:rsidP="002F3630">
            <w:pPr>
              <w:widowControl w:val="0"/>
              <w:shd w:val="clear" w:color="auto" w:fill="FFFFFF"/>
              <w:spacing w:after="0" w:line="240" w:lineRule="auto"/>
              <w:contextualSpacing/>
              <w:jc w:val="center"/>
              <w:rPr>
                <w:color w:val="000000"/>
                <w:sz w:val="24"/>
                <w:szCs w:val="24"/>
                <w:lang w:eastAsia="uk-UA"/>
              </w:rPr>
            </w:pPr>
            <w:r w:rsidRPr="00294EEB">
              <w:rPr>
                <w:color w:val="000000"/>
                <w:sz w:val="24"/>
                <w:szCs w:val="24"/>
                <w:lang w:eastAsia="uk-UA"/>
              </w:rPr>
              <w:t>3</w:t>
            </w:r>
          </w:p>
        </w:tc>
      </w:tr>
      <w:tr w:rsidR="00DA1C12" w:rsidRPr="00294EEB" w14:paraId="7F215E07" w14:textId="77777777" w:rsidTr="002F3630">
        <w:trPr>
          <w:trHeight w:val="522"/>
          <w:jc w:val="center"/>
        </w:trPr>
        <w:tc>
          <w:tcPr>
            <w:tcW w:w="237" w:type="pct"/>
          </w:tcPr>
          <w:p w14:paraId="49A47A6A"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1</w:t>
            </w:r>
          </w:p>
        </w:tc>
        <w:tc>
          <w:tcPr>
            <w:tcW w:w="1610" w:type="pct"/>
          </w:tcPr>
          <w:p w14:paraId="45F92114"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Терміни, які вживаються в тендерній документації</w:t>
            </w:r>
          </w:p>
        </w:tc>
        <w:tc>
          <w:tcPr>
            <w:tcW w:w="3152" w:type="pct"/>
            <w:vAlign w:val="center"/>
          </w:tcPr>
          <w:p w14:paraId="0176DDAD" w14:textId="77777777" w:rsidR="00DA1C12" w:rsidRPr="00294EEB" w:rsidRDefault="00DA1C12" w:rsidP="002F3630">
            <w:pPr>
              <w:widowControl w:val="0"/>
              <w:spacing w:after="0" w:line="240" w:lineRule="auto"/>
              <w:jc w:val="both"/>
              <w:rPr>
                <w:rFonts w:eastAsia="Times New Roman"/>
                <w:color w:val="000000"/>
                <w:sz w:val="24"/>
                <w:szCs w:val="24"/>
                <w:lang w:eastAsia="ru-RU"/>
              </w:rPr>
            </w:pPr>
            <w:r w:rsidRPr="00294EEB">
              <w:rPr>
                <w:rFonts w:eastAsia="Times New Roman"/>
                <w:color w:val="000000"/>
                <w:sz w:val="24"/>
                <w:szCs w:val="24"/>
                <w:lang w:eastAsia="ru-RU"/>
              </w:rPr>
              <w:t>Тендерну документацію розроблено відповідно до вимог Закону України «Про публічні закупівлі» (далі — 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14:paraId="4822EE6B"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rFonts w:eastAsia="Times New Roman"/>
                <w:color w:val="000000"/>
                <w:sz w:val="24"/>
                <w:szCs w:val="24"/>
                <w:lang w:eastAsia="ru-RU"/>
              </w:rPr>
              <w:t>Терміни, які використовуються в цій документації, вживаються у значенні, наведеному в Законі та Особливостях.</w:t>
            </w:r>
          </w:p>
        </w:tc>
      </w:tr>
      <w:tr w:rsidR="00DA1C12" w:rsidRPr="00294EEB" w14:paraId="02C3734B" w14:textId="77777777" w:rsidTr="002F3630">
        <w:trPr>
          <w:trHeight w:val="522"/>
          <w:jc w:val="center"/>
        </w:trPr>
        <w:tc>
          <w:tcPr>
            <w:tcW w:w="237" w:type="pct"/>
          </w:tcPr>
          <w:p w14:paraId="3E213212"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2</w:t>
            </w:r>
          </w:p>
        </w:tc>
        <w:tc>
          <w:tcPr>
            <w:tcW w:w="1610" w:type="pct"/>
          </w:tcPr>
          <w:p w14:paraId="1A8ABC60" w14:textId="77777777" w:rsidR="00DA1C12" w:rsidRPr="00294EEB" w:rsidRDefault="00DA1C12" w:rsidP="002F3630">
            <w:pPr>
              <w:widowControl w:val="0"/>
              <w:shd w:val="clear" w:color="auto" w:fill="FFFFFF"/>
              <w:spacing w:after="0" w:line="240" w:lineRule="auto"/>
              <w:contextualSpacing/>
              <w:jc w:val="both"/>
              <w:rPr>
                <w:b/>
                <w:color w:val="000000"/>
                <w:sz w:val="24"/>
                <w:szCs w:val="24"/>
                <w:lang w:eastAsia="uk-UA"/>
              </w:rPr>
            </w:pPr>
            <w:r w:rsidRPr="00294EEB">
              <w:rPr>
                <w:b/>
                <w:color w:val="000000"/>
                <w:sz w:val="24"/>
                <w:szCs w:val="24"/>
                <w:lang w:eastAsia="uk-UA"/>
              </w:rPr>
              <w:t>Інформація про замовника торгів</w:t>
            </w:r>
          </w:p>
        </w:tc>
        <w:tc>
          <w:tcPr>
            <w:tcW w:w="3152" w:type="pct"/>
          </w:tcPr>
          <w:p w14:paraId="57696E90"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p>
        </w:tc>
      </w:tr>
      <w:tr w:rsidR="00DA1C12" w:rsidRPr="00294EEB" w14:paraId="7DE12C5E" w14:textId="77777777" w:rsidTr="002F3630">
        <w:trPr>
          <w:trHeight w:val="522"/>
          <w:jc w:val="center"/>
        </w:trPr>
        <w:tc>
          <w:tcPr>
            <w:tcW w:w="237" w:type="pct"/>
          </w:tcPr>
          <w:p w14:paraId="1F2AA3B8"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2.1</w:t>
            </w:r>
          </w:p>
        </w:tc>
        <w:tc>
          <w:tcPr>
            <w:tcW w:w="1610" w:type="pct"/>
          </w:tcPr>
          <w:p w14:paraId="41D78869"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color w:val="000000"/>
                <w:sz w:val="24"/>
                <w:szCs w:val="24"/>
                <w:lang w:eastAsia="uk-UA"/>
              </w:rPr>
              <w:t>повне найменування</w:t>
            </w:r>
          </w:p>
        </w:tc>
        <w:tc>
          <w:tcPr>
            <w:tcW w:w="3152" w:type="pct"/>
          </w:tcPr>
          <w:p w14:paraId="04990854" w14:textId="77777777" w:rsidR="00DA1C12" w:rsidRPr="00294EEB" w:rsidRDefault="00DA1C12" w:rsidP="002F3630">
            <w:pPr>
              <w:widowControl w:val="0"/>
              <w:shd w:val="clear" w:color="auto" w:fill="FFFFFF"/>
              <w:spacing w:after="0" w:line="240" w:lineRule="auto"/>
              <w:jc w:val="both"/>
              <w:rPr>
                <w:rFonts w:eastAsia="Times New Roman"/>
                <w:color w:val="000000"/>
                <w:sz w:val="24"/>
                <w:szCs w:val="24"/>
                <w:lang w:eastAsia="ru-RU"/>
              </w:rPr>
            </w:pPr>
            <w:r>
              <w:rPr>
                <w:sz w:val="24"/>
                <w:szCs w:val="24"/>
              </w:rPr>
              <w:t xml:space="preserve">Південне </w:t>
            </w:r>
            <w:proofErr w:type="spellStart"/>
            <w:r>
              <w:rPr>
                <w:sz w:val="24"/>
                <w:szCs w:val="24"/>
              </w:rPr>
              <w:t>квартирно</w:t>
            </w:r>
            <w:proofErr w:type="spellEnd"/>
            <w:r>
              <w:rPr>
                <w:sz w:val="24"/>
                <w:szCs w:val="24"/>
              </w:rPr>
              <w:t>-експлуатаційне управління (Південне КЕУ (далі – Замовник)</w:t>
            </w:r>
          </w:p>
        </w:tc>
      </w:tr>
      <w:tr w:rsidR="00DA1C12" w:rsidRPr="00294EEB" w14:paraId="0C32A249" w14:textId="77777777" w:rsidTr="002F3630">
        <w:trPr>
          <w:trHeight w:val="522"/>
          <w:jc w:val="center"/>
        </w:trPr>
        <w:tc>
          <w:tcPr>
            <w:tcW w:w="237" w:type="pct"/>
          </w:tcPr>
          <w:p w14:paraId="427018A5"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2.2</w:t>
            </w:r>
          </w:p>
        </w:tc>
        <w:tc>
          <w:tcPr>
            <w:tcW w:w="1610" w:type="pct"/>
            <w:tcBorders>
              <w:top w:val="single" w:sz="4" w:space="0" w:color="auto"/>
              <w:left w:val="single" w:sz="4" w:space="0" w:color="auto"/>
              <w:bottom w:val="single" w:sz="4" w:space="0" w:color="auto"/>
              <w:right w:val="single" w:sz="4" w:space="0" w:color="auto"/>
            </w:tcBorders>
          </w:tcPr>
          <w:p w14:paraId="616E4D94" w14:textId="77777777" w:rsidR="00DA1C12" w:rsidRPr="00294EEB" w:rsidRDefault="00DA1C12" w:rsidP="002F3630">
            <w:pPr>
              <w:widowControl w:val="0"/>
              <w:spacing w:line="240" w:lineRule="auto"/>
              <w:contextualSpacing/>
              <w:jc w:val="both"/>
              <w:rPr>
                <w:sz w:val="24"/>
                <w:szCs w:val="24"/>
                <w:lang w:eastAsia="uk-UA"/>
              </w:rPr>
            </w:pPr>
            <w:r w:rsidRPr="00294EEB">
              <w:rPr>
                <w:sz w:val="24"/>
                <w:szCs w:val="24"/>
                <w:lang w:eastAsia="uk-UA"/>
              </w:rPr>
              <w:t>ідентифікаційний код у Єдиному державному реєстрі юридичних осіб, фізичних осіб – підприємців та громадських формувань</w:t>
            </w:r>
          </w:p>
        </w:tc>
        <w:tc>
          <w:tcPr>
            <w:tcW w:w="3152" w:type="pct"/>
            <w:tcBorders>
              <w:top w:val="single" w:sz="4" w:space="0" w:color="auto"/>
              <w:left w:val="single" w:sz="4" w:space="0" w:color="auto"/>
              <w:bottom w:val="single" w:sz="4" w:space="0" w:color="auto"/>
              <w:right w:val="single" w:sz="4" w:space="0" w:color="auto"/>
            </w:tcBorders>
          </w:tcPr>
          <w:p w14:paraId="5FA30639" w14:textId="77777777" w:rsidR="00DA1C12" w:rsidRPr="00294EEB" w:rsidRDefault="00DA1C12" w:rsidP="002F3630">
            <w:pPr>
              <w:widowControl w:val="0"/>
              <w:spacing w:after="0" w:line="240" w:lineRule="auto"/>
              <w:jc w:val="both"/>
              <w:rPr>
                <w:rFonts w:eastAsia="Arial"/>
                <w:color w:val="000000"/>
                <w:sz w:val="24"/>
                <w:szCs w:val="24"/>
                <w:lang w:eastAsia="ru-RU"/>
              </w:rPr>
            </w:pPr>
            <w:r w:rsidRPr="005D2B58">
              <w:rPr>
                <w:rFonts w:eastAsia="Arial"/>
                <w:sz w:val="24"/>
                <w:szCs w:val="24"/>
                <w:lang w:eastAsia="ru-RU"/>
              </w:rPr>
              <w:t>26642351</w:t>
            </w:r>
          </w:p>
        </w:tc>
      </w:tr>
      <w:tr w:rsidR="00DA1C12" w:rsidRPr="00294EEB" w14:paraId="1604F27D" w14:textId="77777777" w:rsidTr="002F3630">
        <w:trPr>
          <w:trHeight w:val="522"/>
          <w:jc w:val="center"/>
        </w:trPr>
        <w:tc>
          <w:tcPr>
            <w:tcW w:w="237" w:type="pct"/>
          </w:tcPr>
          <w:p w14:paraId="0D887B60"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2.</w:t>
            </w:r>
            <w:r>
              <w:rPr>
                <w:color w:val="000000"/>
                <w:sz w:val="24"/>
                <w:szCs w:val="24"/>
                <w:lang w:eastAsia="uk-UA"/>
              </w:rPr>
              <w:t>3</w:t>
            </w:r>
          </w:p>
        </w:tc>
        <w:tc>
          <w:tcPr>
            <w:tcW w:w="1610" w:type="pct"/>
          </w:tcPr>
          <w:p w14:paraId="47F1D5D6"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color w:val="000000"/>
                <w:sz w:val="24"/>
                <w:szCs w:val="24"/>
                <w:lang w:eastAsia="uk-UA"/>
              </w:rPr>
              <w:t>місцезнаходження</w:t>
            </w:r>
          </w:p>
        </w:tc>
        <w:tc>
          <w:tcPr>
            <w:tcW w:w="3152" w:type="pct"/>
          </w:tcPr>
          <w:p w14:paraId="23A542EB" w14:textId="77777777" w:rsidR="00DA1C12" w:rsidRPr="00294EEB" w:rsidRDefault="00DA1C12" w:rsidP="002F3630">
            <w:pPr>
              <w:widowControl w:val="0"/>
              <w:shd w:val="clear" w:color="auto" w:fill="FFFFFF"/>
              <w:spacing w:after="0" w:line="240" w:lineRule="auto"/>
              <w:jc w:val="both"/>
              <w:rPr>
                <w:rFonts w:eastAsia="Arial"/>
                <w:i/>
                <w:color w:val="000000"/>
                <w:sz w:val="24"/>
                <w:szCs w:val="24"/>
                <w:lang w:eastAsia="ru-RU"/>
              </w:rPr>
            </w:pPr>
            <w:r>
              <w:rPr>
                <w:rFonts w:eastAsia="Times New Roman"/>
                <w:sz w:val="24"/>
                <w:szCs w:val="24"/>
              </w:rPr>
              <w:t>вулиця Незалежності 18, місто Одеса, Одеська область, Україна, 65058</w:t>
            </w:r>
          </w:p>
        </w:tc>
      </w:tr>
      <w:tr w:rsidR="00DA1C12" w:rsidRPr="00294EEB" w14:paraId="1DBB4D8D" w14:textId="77777777" w:rsidTr="002F3630">
        <w:trPr>
          <w:trHeight w:val="522"/>
          <w:jc w:val="center"/>
        </w:trPr>
        <w:tc>
          <w:tcPr>
            <w:tcW w:w="237" w:type="pct"/>
          </w:tcPr>
          <w:p w14:paraId="56D752F7"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2.</w:t>
            </w:r>
            <w:r>
              <w:rPr>
                <w:color w:val="000000"/>
                <w:sz w:val="24"/>
                <w:szCs w:val="24"/>
                <w:lang w:eastAsia="uk-UA"/>
              </w:rPr>
              <w:t>4</w:t>
            </w:r>
          </w:p>
        </w:tc>
        <w:tc>
          <w:tcPr>
            <w:tcW w:w="1610" w:type="pct"/>
          </w:tcPr>
          <w:p w14:paraId="1D96B85B"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color w:val="000000"/>
                <w:sz w:val="24"/>
                <w:szCs w:val="24"/>
                <w:lang w:eastAsia="uk-UA"/>
              </w:rPr>
              <w:t>посадова особа замовника, уповноважена здійснювати зв'язок з учасниками</w:t>
            </w:r>
          </w:p>
        </w:tc>
        <w:tc>
          <w:tcPr>
            <w:tcW w:w="3152" w:type="pct"/>
          </w:tcPr>
          <w:p w14:paraId="3A2B40BE" w14:textId="77777777" w:rsidR="00DA1C12" w:rsidRPr="00464BEB" w:rsidRDefault="00DA1C12" w:rsidP="002F3630">
            <w:pPr>
              <w:jc w:val="both"/>
              <w:rPr>
                <w:rFonts w:eastAsia="Times New Roman"/>
                <w:sz w:val="24"/>
                <w:szCs w:val="24"/>
              </w:rPr>
            </w:pPr>
            <w:r>
              <w:rPr>
                <w:rFonts w:eastAsia="Times New Roman"/>
                <w:sz w:val="24"/>
                <w:szCs w:val="24"/>
              </w:rPr>
              <w:t>Сергій БОЙКО</w:t>
            </w:r>
            <w:r w:rsidRPr="00464BEB">
              <w:rPr>
                <w:rFonts w:eastAsia="Times New Roman"/>
                <w:sz w:val="24"/>
                <w:szCs w:val="24"/>
              </w:rPr>
              <w:t xml:space="preserve"> – уповноважена особа </w:t>
            </w:r>
            <w:r>
              <w:rPr>
                <w:rFonts w:eastAsia="Times New Roman"/>
                <w:sz w:val="24"/>
                <w:szCs w:val="24"/>
              </w:rPr>
              <w:t>Південного КЕУ</w:t>
            </w:r>
          </w:p>
          <w:p w14:paraId="285F9004" w14:textId="77777777" w:rsidR="00DA1C12" w:rsidRDefault="00DA1C12" w:rsidP="002F3630">
            <w:pPr>
              <w:jc w:val="both"/>
              <w:rPr>
                <w:rFonts w:eastAsia="Times New Roman"/>
                <w:sz w:val="24"/>
                <w:szCs w:val="24"/>
              </w:rPr>
            </w:pPr>
            <w:r w:rsidRPr="00464BEB">
              <w:rPr>
                <w:rFonts w:eastAsia="Times New Roman"/>
                <w:sz w:val="24"/>
                <w:szCs w:val="24"/>
              </w:rPr>
              <w:t>e-</w:t>
            </w:r>
            <w:proofErr w:type="spellStart"/>
            <w:r w:rsidRPr="00464BEB">
              <w:rPr>
                <w:rFonts w:eastAsia="Times New Roman"/>
                <w:sz w:val="24"/>
                <w:szCs w:val="24"/>
              </w:rPr>
              <w:t>mail</w:t>
            </w:r>
            <w:proofErr w:type="spellEnd"/>
            <w:r w:rsidRPr="00464BEB">
              <w:rPr>
                <w:rFonts w:eastAsia="Times New Roman"/>
                <w:sz w:val="24"/>
                <w:szCs w:val="24"/>
              </w:rPr>
              <w:t>:</w:t>
            </w:r>
            <w:proofErr w:type="spellStart"/>
            <w:r>
              <w:rPr>
                <w:rFonts w:eastAsia="Times New Roman"/>
                <w:sz w:val="24"/>
                <w:szCs w:val="24"/>
                <w:lang w:val="en-US"/>
              </w:rPr>
              <w:t>pkeu</w:t>
            </w:r>
            <w:proofErr w:type="spellEnd"/>
            <w:r w:rsidRPr="00604E50">
              <w:rPr>
                <w:rFonts w:eastAsia="Times New Roman"/>
                <w:sz w:val="24"/>
                <w:szCs w:val="24"/>
              </w:rPr>
              <w:t>.</w:t>
            </w:r>
            <w:proofErr w:type="spellStart"/>
            <w:r>
              <w:rPr>
                <w:rFonts w:eastAsia="Times New Roman"/>
                <w:sz w:val="24"/>
                <w:szCs w:val="24"/>
                <w:lang w:val="en-US"/>
              </w:rPr>
              <w:t>zamov</w:t>
            </w:r>
            <w:proofErr w:type="spellEnd"/>
            <w:r w:rsidRPr="00604E50">
              <w:rPr>
                <w:rFonts w:eastAsia="Times New Roman"/>
                <w:sz w:val="24"/>
                <w:szCs w:val="24"/>
              </w:rPr>
              <w:t>@</w:t>
            </w:r>
            <w:proofErr w:type="spellStart"/>
            <w:r>
              <w:rPr>
                <w:rFonts w:eastAsia="Times New Roman"/>
                <w:sz w:val="24"/>
                <w:szCs w:val="24"/>
                <w:lang w:val="en-US"/>
              </w:rPr>
              <w:t>gmail</w:t>
            </w:r>
            <w:proofErr w:type="spellEnd"/>
            <w:r w:rsidRPr="00604E50">
              <w:rPr>
                <w:rFonts w:eastAsia="Times New Roman"/>
                <w:sz w:val="24"/>
                <w:szCs w:val="24"/>
              </w:rPr>
              <w:t>.</w:t>
            </w:r>
            <w:r>
              <w:rPr>
                <w:rFonts w:eastAsia="Times New Roman"/>
                <w:sz w:val="24"/>
                <w:szCs w:val="24"/>
                <w:lang w:val="en-US"/>
              </w:rPr>
              <w:t>com</w:t>
            </w:r>
            <w:r w:rsidRPr="00464BEB">
              <w:rPr>
                <w:rFonts w:eastAsia="Times New Roman"/>
                <w:sz w:val="24"/>
                <w:szCs w:val="24"/>
              </w:rPr>
              <w:t xml:space="preserve"> </w:t>
            </w:r>
          </w:p>
          <w:p w14:paraId="7524BEDE" w14:textId="77777777" w:rsidR="00DA1C12" w:rsidRPr="00294EEB" w:rsidRDefault="00DA1C12" w:rsidP="002F3630">
            <w:pPr>
              <w:shd w:val="clear" w:color="auto" w:fill="FFFFFF"/>
              <w:spacing w:after="0" w:line="240" w:lineRule="auto"/>
              <w:jc w:val="both"/>
              <w:rPr>
                <w:rFonts w:eastAsia="Times New Roman"/>
                <w:bCs/>
                <w:i/>
                <w:color w:val="000000"/>
                <w:sz w:val="24"/>
                <w:szCs w:val="24"/>
                <w:lang w:eastAsia="uk-UA"/>
              </w:rPr>
            </w:pPr>
            <w:proofErr w:type="spellStart"/>
            <w:r w:rsidRPr="00464BEB">
              <w:rPr>
                <w:rFonts w:eastAsia="Times New Roman"/>
                <w:sz w:val="24"/>
                <w:szCs w:val="24"/>
              </w:rPr>
              <w:t>тел</w:t>
            </w:r>
            <w:proofErr w:type="spellEnd"/>
            <w:r w:rsidRPr="00464BEB">
              <w:rPr>
                <w:rFonts w:eastAsia="Times New Roman"/>
                <w:sz w:val="24"/>
                <w:szCs w:val="24"/>
              </w:rPr>
              <w:t xml:space="preserve">.: </w:t>
            </w:r>
            <w:r w:rsidRPr="00464BEB">
              <w:rPr>
                <w:sz w:val="24"/>
                <w:szCs w:val="24"/>
                <w:lang w:eastAsia="ru-RU"/>
              </w:rPr>
              <w:t>+38</w:t>
            </w:r>
            <w:r>
              <w:rPr>
                <w:sz w:val="24"/>
                <w:szCs w:val="24"/>
                <w:lang w:val="en-US" w:eastAsia="ru-RU"/>
              </w:rPr>
              <w:t>0730482528</w:t>
            </w:r>
          </w:p>
        </w:tc>
      </w:tr>
      <w:tr w:rsidR="00DA1C12" w:rsidRPr="00294EEB" w14:paraId="6B84BA29" w14:textId="77777777" w:rsidTr="002F3630">
        <w:trPr>
          <w:trHeight w:val="462"/>
          <w:jc w:val="center"/>
        </w:trPr>
        <w:tc>
          <w:tcPr>
            <w:tcW w:w="237" w:type="pct"/>
          </w:tcPr>
          <w:p w14:paraId="359ADA4A"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3</w:t>
            </w:r>
          </w:p>
        </w:tc>
        <w:tc>
          <w:tcPr>
            <w:tcW w:w="1610" w:type="pct"/>
          </w:tcPr>
          <w:p w14:paraId="10B507FA" w14:textId="77777777" w:rsidR="00DA1C12" w:rsidRPr="00294EEB" w:rsidRDefault="00DA1C12" w:rsidP="002F3630">
            <w:pPr>
              <w:widowControl w:val="0"/>
              <w:shd w:val="clear" w:color="auto" w:fill="FFFFFF"/>
              <w:spacing w:after="0" w:line="240" w:lineRule="auto"/>
              <w:contextualSpacing/>
              <w:jc w:val="both"/>
              <w:rPr>
                <w:b/>
                <w:color w:val="000000"/>
                <w:sz w:val="24"/>
                <w:szCs w:val="24"/>
                <w:lang w:eastAsia="uk-UA"/>
              </w:rPr>
            </w:pPr>
            <w:r w:rsidRPr="00294EEB">
              <w:rPr>
                <w:b/>
                <w:color w:val="000000"/>
                <w:sz w:val="24"/>
                <w:szCs w:val="24"/>
                <w:lang w:eastAsia="uk-UA"/>
              </w:rPr>
              <w:t>Процедура закупівлі</w:t>
            </w:r>
          </w:p>
        </w:tc>
        <w:tc>
          <w:tcPr>
            <w:tcW w:w="3152" w:type="pct"/>
          </w:tcPr>
          <w:p w14:paraId="0BFFB30D"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color w:val="000000"/>
                <w:sz w:val="24"/>
                <w:szCs w:val="24"/>
                <w:lang w:eastAsia="uk-UA"/>
              </w:rPr>
              <w:t xml:space="preserve">Відкриті торги </w:t>
            </w:r>
          </w:p>
        </w:tc>
      </w:tr>
      <w:tr w:rsidR="00DA1C12" w:rsidRPr="00294EEB" w14:paraId="3A2D2F36" w14:textId="77777777" w:rsidTr="002F3630">
        <w:trPr>
          <w:trHeight w:val="522"/>
          <w:jc w:val="center"/>
        </w:trPr>
        <w:tc>
          <w:tcPr>
            <w:tcW w:w="237" w:type="pct"/>
          </w:tcPr>
          <w:p w14:paraId="5DE698D3"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4</w:t>
            </w:r>
          </w:p>
        </w:tc>
        <w:tc>
          <w:tcPr>
            <w:tcW w:w="1610" w:type="pct"/>
          </w:tcPr>
          <w:p w14:paraId="7281C013"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Інформація про предмет закупівлі</w:t>
            </w:r>
          </w:p>
        </w:tc>
        <w:tc>
          <w:tcPr>
            <w:tcW w:w="3152" w:type="pct"/>
          </w:tcPr>
          <w:p w14:paraId="76B2888B"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p>
        </w:tc>
      </w:tr>
      <w:tr w:rsidR="00DA1C12" w:rsidRPr="00294EEB" w14:paraId="64C9835C" w14:textId="77777777" w:rsidTr="002F3630">
        <w:trPr>
          <w:trHeight w:val="522"/>
          <w:jc w:val="center"/>
        </w:trPr>
        <w:tc>
          <w:tcPr>
            <w:tcW w:w="237" w:type="pct"/>
          </w:tcPr>
          <w:p w14:paraId="7279080D"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4.1</w:t>
            </w:r>
          </w:p>
        </w:tc>
        <w:tc>
          <w:tcPr>
            <w:tcW w:w="1610" w:type="pct"/>
          </w:tcPr>
          <w:p w14:paraId="2836C7F8"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color w:val="000000"/>
                <w:sz w:val="24"/>
                <w:szCs w:val="24"/>
                <w:lang w:eastAsia="uk-UA"/>
              </w:rPr>
              <w:t>назва предмета закупівлі</w:t>
            </w:r>
          </w:p>
        </w:tc>
        <w:tc>
          <w:tcPr>
            <w:tcW w:w="3152" w:type="pct"/>
          </w:tcPr>
          <w:p w14:paraId="58A248A3" w14:textId="77777777" w:rsidR="00DA1C12" w:rsidRPr="000F6A5C" w:rsidRDefault="00DA1C12" w:rsidP="002F3630">
            <w:pPr>
              <w:shd w:val="clear" w:color="auto" w:fill="FFFFFF"/>
              <w:spacing w:after="0" w:line="240" w:lineRule="auto"/>
              <w:jc w:val="both"/>
              <w:rPr>
                <w:sz w:val="24"/>
                <w:szCs w:val="24"/>
              </w:rPr>
            </w:pPr>
            <w:r w:rsidRPr="005D2B58">
              <w:rPr>
                <w:sz w:val="24"/>
                <w:szCs w:val="24"/>
              </w:rPr>
              <w:t xml:space="preserve">Вугілля кам’яне </w:t>
            </w:r>
            <w:r>
              <w:rPr>
                <w:sz w:val="24"/>
                <w:szCs w:val="24"/>
              </w:rPr>
              <w:t xml:space="preserve">марки </w:t>
            </w:r>
            <w:r w:rsidRPr="005D2B58">
              <w:rPr>
                <w:sz w:val="24"/>
                <w:szCs w:val="24"/>
              </w:rPr>
              <w:t>ДГ (13-100)</w:t>
            </w:r>
          </w:p>
        </w:tc>
      </w:tr>
      <w:tr w:rsidR="00DA1C12" w:rsidRPr="00294EEB" w14:paraId="317A9820" w14:textId="77777777" w:rsidTr="002F3630">
        <w:trPr>
          <w:trHeight w:val="522"/>
          <w:jc w:val="center"/>
        </w:trPr>
        <w:tc>
          <w:tcPr>
            <w:tcW w:w="237" w:type="pct"/>
          </w:tcPr>
          <w:p w14:paraId="21C13AB6" w14:textId="77777777" w:rsidR="00DA1C12" w:rsidRPr="00294EEB" w:rsidRDefault="00DA1C12" w:rsidP="002F3630">
            <w:pPr>
              <w:spacing w:after="0" w:line="240" w:lineRule="auto"/>
              <w:rPr>
                <w:color w:val="000000"/>
                <w:sz w:val="24"/>
                <w:szCs w:val="24"/>
                <w:lang w:eastAsia="uk-UA"/>
              </w:rPr>
            </w:pPr>
            <w:r w:rsidRPr="00294EEB">
              <w:rPr>
                <w:color w:val="000000"/>
                <w:sz w:val="24"/>
                <w:szCs w:val="24"/>
                <w:lang w:eastAsia="uk-UA"/>
              </w:rPr>
              <w:t>4.2</w:t>
            </w:r>
          </w:p>
        </w:tc>
        <w:tc>
          <w:tcPr>
            <w:tcW w:w="1610" w:type="pct"/>
          </w:tcPr>
          <w:p w14:paraId="0CF62D3D" w14:textId="77777777" w:rsidR="00DA1C12" w:rsidRPr="00294EEB" w:rsidRDefault="00DA1C12" w:rsidP="002F3630">
            <w:pPr>
              <w:spacing w:after="0" w:line="240" w:lineRule="auto"/>
              <w:rPr>
                <w:color w:val="000000"/>
                <w:sz w:val="24"/>
                <w:szCs w:val="24"/>
                <w:lang w:eastAsia="uk-UA"/>
              </w:rPr>
            </w:pPr>
            <w:r w:rsidRPr="00294EEB">
              <w:rPr>
                <w:color w:val="000000"/>
                <w:sz w:val="24"/>
                <w:szCs w:val="24"/>
                <w:lang w:eastAsia="uk-UA"/>
              </w:rPr>
              <w:t>код за Єдиним закупівельним словником</w:t>
            </w:r>
          </w:p>
        </w:tc>
        <w:tc>
          <w:tcPr>
            <w:tcW w:w="3152" w:type="pct"/>
          </w:tcPr>
          <w:p w14:paraId="5B323DD2" w14:textId="77777777" w:rsidR="00DA1C12" w:rsidRPr="000F6A5C" w:rsidRDefault="00DA1C12" w:rsidP="002F3630">
            <w:pPr>
              <w:shd w:val="clear" w:color="auto" w:fill="FFFFFF"/>
              <w:spacing w:after="0" w:line="240" w:lineRule="auto"/>
              <w:jc w:val="both"/>
              <w:rPr>
                <w:rFonts w:eastAsia="Times New Roman"/>
                <w:color w:val="000000"/>
                <w:sz w:val="24"/>
                <w:szCs w:val="24"/>
                <w:lang w:eastAsia="uk-UA"/>
              </w:rPr>
            </w:pPr>
            <w:r w:rsidRPr="00606E5C">
              <w:rPr>
                <w:bCs/>
                <w:sz w:val="24"/>
                <w:szCs w:val="24"/>
              </w:rPr>
              <w:t>ДК 021:2015: 09110000-3 — Тверде паливо</w:t>
            </w:r>
          </w:p>
        </w:tc>
      </w:tr>
      <w:tr w:rsidR="00DA1C12" w:rsidRPr="00294EEB" w14:paraId="2231535A" w14:textId="77777777" w:rsidTr="002F3630">
        <w:trPr>
          <w:trHeight w:val="522"/>
          <w:jc w:val="center"/>
        </w:trPr>
        <w:tc>
          <w:tcPr>
            <w:tcW w:w="237" w:type="pct"/>
          </w:tcPr>
          <w:p w14:paraId="472AE09C"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4.3</w:t>
            </w:r>
          </w:p>
        </w:tc>
        <w:tc>
          <w:tcPr>
            <w:tcW w:w="1610" w:type="pct"/>
          </w:tcPr>
          <w:p w14:paraId="52F7AA78"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 xml:space="preserve">опис окремої частини (частин) предмета закупівлі (лота), щодо якої можуть бути подані тендерні пропозиції </w:t>
            </w:r>
          </w:p>
        </w:tc>
        <w:tc>
          <w:tcPr>
            <w:tcW w:w="3152" w:type="pct"/>
          </w:tcPr>
          <w:p w14:paraId="0253A9B8" w14:textId="77777777" w:rsidR="00DA1C12" w:rsidRPr="00294EEB" w:rsidRDefault="00DA1C12" w:rsidP="002F3630">
            <w:pPr>
              <w:shd w:val="clear" w:color="auto" w:fill="FFFFFF"/>
              <w:spacing w:after="0" w:line="240" w:lineRule="auto"/>
              <w:rPr>
                <w:color w:val="000000"/>
                <w:sz w:val="24"/>
                <w:szCs w:val="24"/>
                <w:lang w:eastAsia="uk-UA"/>
              </w:rPr>
            </w:pPr>
            <w:r w:rsidRPr="00294EEB">
              <w:rPr>
                <w:color w:val="000000"/>
                <w:sz w:val="24"/>
                <w:szCs w:val="24"/>
                <w:lang w:eastAsia="uk-UA"/>
              </w:rPr>
              <w:t>Окремі частини предмета закупівлі (лоти), щодо якої можуть бути подані тендерні пропозиції не передбачено. Тендерні пропозиції подаються в цілому</w:t>
            </w:r>
          </w:p>
          <w:p w14:paraId="5EA2AF70" w14:textId="77777777" w:rsidR="00DA1C12" w:rsidRPr="00294EEB" w:rsidRDefault="00DA1C12" w:rsidP="002F3630">
            <w:pPr>
              <w:shd w:val="clear" w:color="auto" w:fill="FFFFFF"/>
              <w:spacing w:after="0" w:line="240" w:lineRule="auto"/>
              <w:rPr>
                <w:color w:val="000000"/>
                <w:sz w:val="24"/>
                <w:szCs w:val="24"/>
                <w:lang w:eastAsia="uk-UA"/>
              </w:rPr>
            </w:pPr>
          </w:p>
        </w:tc>
      </w:tr>
      <w:tr w:rsidR="00DA1C12" w:rsidRPr="00294EEB" w14:paraId="4D4FF941" w14:textId="77777777" w:rsidTr="002F3630">
        <w:trPr>
          <w:trHeight w:val="522"/>
          <w:jc w:val="center"/>
        </w:trPr>
        <w:tc>
          <w:tcPr>
            <w:tcW w:w="237" w:type="pct"/>
          </w:tcPr>
          <w:p w14:paraId="5957713F"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4.4</w:t>
            </w:r>
          </w:p>
        </w:tc>
        <w:tc>
          <w:tcPr>
            <w:tcW w:w="1610" w:type="pct"/>
          </w:tcPr>
          <w:p w14:paraId="0AA057A8" w14:textId="77777777" w:rsidR="00DA1C12" w:rsidRPr="00294EEB" w:rsidRDefault="00DA1C12" w:rsidP="002F3630">
            <w:pPr>
              <w:widowControl w:val="0"/>
              <w:shd w:val="clear" w:color="auto" w:fill="FFFFFF"/>
              <w:spacing w:after="0" w:line="240" w:lineRule="auto"/>
              <w:contextualSpacing/>
              <w:jc w:val="both"/>
              <w:rPr>
                <w:color w:val="000000"/>
                <w:sz w:val="24"/>
                <w:szCs w:val="24"/>
              </w:rPr>
            </w:pPr>
            <w:r w:rsidRPr="00294EEB">
              <w:rPr>
                <w:color w:val="000000"/>
                <w:sz w:val="24"/>
                <w:szCs w:val="24"/>
              </w:rPr>
              <w:t>місце, кількість, обсяг поставки товарів (надання послуг, виконання робіт)</w:t>
            </w:r>
          </w:p>
        </w:tc>
        <w:tc>
          <w:tcPr>
            <w:tcW w:w="3152" w:type="pct"/>
          </w:tcPr>
          <w:p w14:paraId="444F6C5F" w14:textId="310608C3" w:rsidR="00DA1C12" w:rsidRPr="00133C84" w:rsidRDefault="00DA1C12" w:rsidP="002F3630">
            <w:pPr>
              <w:widowControl w:val="0"/>
              <w:spacing w:after="0" w:line="240" w:lineRule="auto"/>
              <w:jc w:val="both"/>
              <w:rPr>
                <w:sz w:val="24"/>
                <w:szCs w:val="24"/>
                <w:lang w:val="ru-RU" w:eastAsia="uk-UA"/>
              </w:rPr>
            </w:pPr>
            <w:r w:rsidRPr="005D2B58">
              <w:rPr>
                <w:sz w:val="24"/>
                <w:szCs w:val="24"/>
                <w:lang w:eastAsia="uk-UA"/>
              </w:rPr>
              <w:t>Обсяг поставки</w:t>
            </w:r>
            <w:r w:rsidRPr="00980198">
              <w:rPr>
                <w:sz w:val="24"/>
                <w:szCs w:val="24"/>
                <w:lang w:eastAsia="uk-UA"/>
              </w:rPr>
              <w:t xml:space="preserve">: </w:t>
            </w:r>
            <w:r w:rsidR="008A3CEC">
              <w:rPr>
                <w:color w:val="000000" w:themeColor="text1"/>
                <w:sz w:val="24"/>
                <w:szCs w:val="24"/>
                <w:lang w:val="ru-RU"/>
              </w:rPr>
              <w:t>700</w:t>
            </w:r>
            <w:r w:rsidRPr="00980198">
              <w:rPr>
                <w:color w:val="000000" w:themeColor="text1"/>
                <w:sz w:val="24"/>
                <w:szCs w:val="24"/>
                <w:lang w:val="ru-RU"/>
              </w:rPr>
              <w:t xml:space="preserve"> т</w:t>
            </w:r>
          </w:p>
          <w:p w14:paraId="35FD5606" w14:textId="77777777" w:rsidR="00DA1C12" w:rsidRPr="005D2B58" w:rsidRDefault="00DA1C12" w:rsidP="002F3630">
            <w:pPr>
              <w:widowControl w:val="0"/>
              <w:spacing w:after="0" w:line="240" w:lineRule="auto"/>
              <w:jc w:val="both"/>
              <w:rPr>
                <w:sz w:val="24"/>
                <w:szCs w:val="24"/>
                <w:lang w:eastAsia="uk-UA"/>
              </w:rPr>
            </w:pPr>
            <w:r w:rsidRPr="005D2B58">
              <w:rPr>
                <w:sz w:val="24"/>
                <w:szCs w:val="24"/>
                <w:lang w:eastAsia="uk-UA"/>
              </w:rPr>
              <w:t xml:space="preserve">Місце поставки: </w:t>
            </w:r>
          </w:p>
          <w:p w14:paraId="0E26EC2F" w14:textId="4B72424E" w:rsidR="00DA1C12" w:rsidRPr="005D2B58" w:rsidRDefault="008E7403" w:rsidP="002F3630">
            <w:pPr>
              <w:widowControl w:val="0"/>
              <w:spacing w:after="0" w:line="240" w:lineRule="auto"/>
              <w:jc w:val="both"/>
              <w:rPr>
                <w:rFonts w:eastAsia="Times New Roman"/>
                <w:sz w:val="24"/>
                <w:szCs w:val="24"/>
                <w:lang w:eastAsia="ru-RU"/>
              </w:rPr>
            </w:pPr>
            <w:r w:rsidRPr="008E7403">
              <w:rPr>
                <w:sz w:val="24"/>
                <w:szCs w:val="24"/>
              </w:rPr>
              <w:t xml:space="preserve">м. Білгород-Дністровський, Одеська обл., </w:t>
            </w:r>
            <w:r w:rsidR="00297FD4" w:rsidRPr="00297FD4">
              <w:rPr>
                <w:sz w:val="24"/>
                <w:szCs w:val="24"/>
              </w:rPr>
              <w:t>Україна.</w:t>
            </w:r>
            <w:r w:rsidR="00DA1C12" w:rsidRPr="005D2B58">
              <w:rPr>
                <w:b/>
                <w:i/>
                <w:iCs/>
                <w:sz w:val="24"/>
                <w:szCs w:val="24"/>
                <w:lang w:eastAsia="uk-UA"/>
              </w:rPr>
              <w:t>*</w:t>
            </w:r>
            <w:r w:rsidR="00DA1C12" w:rsidRPr="005D2B58">
              <w:rPr>
                <w:i/>
                <w:sz w:val="24"/>
                <w:szCs w:val="24"/>
                <w:lang w:eastAsia="uk-UA"/>
              </w:rPr>
              <w:t xml:space="preserve"> на підставі пункту 27 Особливостей у зв’язку з тим, що розкриття інформації про місце поставки товару несе загрозу безпеці замовника вказана інформація зазначається як назва населеного пункту, в якому буде здійснюватися поставка.</w:t>
            </w:r>
            <w:r w:rsidR="00DA1C12" w:rsidRPr="005D2B58">
              <w:rPr>
                <w:rFonts w:eastAsia="Times New Roman"/>
                <w:sz w:val="24"/>
                <w:szCs w:val="24"/>
                <w:lang w:eastAsia="ru-RU"/>
              </w:rPr>
              <w:t xml:space="preserve"> </w:t>
            </w:r>
          </w:p>
          <w:p w14:paraId="063F814C" w14:textId="77777777" w:rsidR="00DA1C12" w:rsidRPr="000F6A5C" w:rsidRDefault="00DA1C12" w:rsidP="002F3630">
            <w:pPr>
              <w:widowControl w:val="0"/>
              <w:shd w:val="clear" w:color="auto" w:fill="FFFFFF"/>
              <w:spacing w:after="0" w:line="240" w:lineRule="auto"/>
              <w:ind w:hanging="2"/>
              <w:rPr>
                <w:rFonts w:eastAsia="Times New Roman"/>
                <w:color w:val="000000"/>
                <w:sz w:val="24"/>
                <w:szCs w:val="24"/>
                <w:lang w:eastAsia="ru-RU"/>
              </w:rPr>
            </w:pPr>
          </w:p>
        </w:tc>
      </w:tr>
      <w:tr w:rsidR="00DA1C12" w:rsidRPr="00294EEB" w14:paraId="28251DEB" w14:textId="77777777" w:rsidTr="002F3630">
        <w:trPr>
          <w:trHeight w:val="522"/>
          <w:jc w:val="center"/>
        </w:trPr>
        <w:tc>
          <w:tcPr>
            <w:tcW w:w="237" w:type="pct"/>
          </w:tcPr>
          <w:p w14:paraId="101A18BE" w14:textId="77777777" w:rsidR="00DA1C12" w:rsidRPr="00294EEB" w:rsidRDefault="00DA1C12" w:rsidP="002F3630">
            <w:pPr>
              <w:widowControl w:val="0"/>
              <w:shd w:val="clear" w:color="auto" w:fill="FFFFFF"/>
              <w:spacing w:after="0" w:line="240" w:lineRule="auto"/>
              <w:contextualSpacing/>
              <w:rPr>
                <w:color w:val="000000"/>
                <w:sz w:val="24"/>
                <w:szCs w:val="24"/>
                <w:lang w:eastAsia="uk-UA"/>
              </w:rPr>
            </w:pPr>
            <w:r w:rsidRPr="00294EEB">
              <w:rPr>
                <w:color w:val="000000"/>
                <w:sz w:val="24"/>
                <w:szCs w:val="24"/>
                <w:lang w:eastAsia="uk-UA"/>
              </w:rPr>
              <w:t>4.5</w:t>
            </w:r>
          </w:p>
        </w:tc>
        <w:tc>
          <w:tcPr>
            <w:tcW w:w="1610" w:type="pct"/>
          </w:tcPr>
          <w:p w14:paraId="5433FA9A" w14:textId="77777777" w:rsidR="00DA1C12" w:rsidRPr="00294EEB" w:rsidRDefault="00DA1C12" w:rsidP="002F3630">
            <w:pPr>
              <w:widowControl w:val="0"/>
              <w:shd w:val="clear" w:color="auto" w:fill="FFFFFF"/>
              <w:spacing w:after="0" w:line="240" w:lineRule="auto"/>
              <w:contextualSpacing/>
              <w:rPr>
                <w:color w:val="000000"/>
                <w:sz w:val="24"/>
                <w:szCs w:val="24"/>
              </w:rPr>
            </w:pPr>
            <w:r w:rsidRPr="00294EEB">
              <w:rPr>
                <w:color w:val="000000"/>
                <w:sz w:val="24"/>
                <w:szCs w:val="24"/>
              </w:rPr>
              <w:t>строк поставки товарів (надання послуг, виконання робіт)</w:t>
            </w:r>
          </w:p>
        </w:tc>
        <w:tc>
          <w:tcPr>
            <w:tcW w:w="3152" w:type="pct"/>
          </w:tcPr>
          <w:p w14:paraId="6921CE05" w14:textId="77777777" w:rsidR="00DA1C12" w:rsidRPr="000F6A5C" w:rsidRDefault="00DA1C12" w:rsidP="002F3630">
            <w:pPr>
              <w:widowControl w:val="0"/>
              <w:shd w:val="clear" w:color="auto" w:fill="FFFFFF"/>
              <w:spacing w:after="0" w:line="240" w:lineRule="auto"/>
              <w:ind w:hanging="2"/>
              <w:jc w:val="both"/>
              <w:rPr>
                <w:rFonts w:eastAsia="Arial"/>
                <w:color w:val="000000"/>
                <w:sz w:val="24"/>
                <w:szCs w:val="24"/>
                <w:lang w:eastAsia="ru-RU"/>
              </w:rPr>
            </w:pPr>
          </w:p>
          <w:p w14:paraId="50E97B1E" w14:textId="2B3E79F9" w:rsidR="00DA1C12" w:rsidRPr="000F6A5C" w:rsidRDefault="00DA1C12" w:rsidP="002F3630">
            <w:pPr>
              <w:widowControl w:val="0"/>
              <w:shd w:val="clear" w:color="auto" w:fill="FFFFFF"/>
              <w:spacing w:after="0" w:line="240" w:lineRule="auto"/>
              <w:ind w:hanging="2"/>
              <w:jc w:val="both"/>
              <w:rPr>
                <w:rFonts w:eastAsia="Arial"/>
                <w:color w:val="000000"/>
                <w:sz w:val="24"/>
                <w:szCs w:val="24"/>
                <w:lang w:eastAsia="ru-RU"/>
              </w:rPr>
            </w:pPr>
            <w:r w:rsidRPr="00980198">
              <w:rPr>
                <w:rFonts w:eastAsia="Arial"/>
                <w:color w:val="000000"/>
                <w:sz w:val="24"/>
                <w:szCs w:val="24"/>
                <w:lang w:eastAsia="ru-RU"/>
              </w:rPr>
              <w:t xml:space="preserve">по </w:t>
            </w:r>
            <w:r w:rsidR="00297FD4">
              <w:rPr>
                <w:rFonts w:eastAsia="Arial"/>
                <w:color w:val="000000"/>
                <w:sz w:val="24"/>
                <w:szCs w:val="24"/>
                <w:lang w:val="ru-RU" w:eastAsia="ru-RU"/>
              </w:rPr>
              <w:t>01</w:t>
            </w:r>
            <w:r w:rsidRPr="00980198">
              <w:rPr>
                <w:rFonts w:eastAsia="Arial"/>
                <w:color w:val="000000"/>
                <w:sz w:val="24"/>
                <w:szCs w:val="24"/>
                <w:lang w:eastAsia="ru-RU"/>
              </w:rPr>
              <w:t>.</w:t>
            </w:r>
            <w:r w:rsidR="00297FD4">
              <w:rPr>
                <w:rFonts w:eastAsia="Arial"/>
                <w:color w:val="000000"/>
                <w:sz w:val="24"/>
                <w:szCs w:val="24"/>
                <w:lang w:val="ru-RU" w:eastAsia="ru-RU"/>
              </w:rPr>
              <w:t>12</w:t>
            </w:r>
            <w:r w:rsidRPr="000F6A5C">
              <w:rPr>
                <w:rFonts w:eastAsia="Arial"/>
                <w:color w:val="000000"/>
                <w:sz w:val="24"/>
                <w:szCs w:val="24"/>
                <w:lang w:eastAsia="ru-RU"/>
              </w:rPr>
              <w:t>.202</w:t>
            </w:r>
            <w:r>
              <w:rPr>
                <w:rFonts w:eastAsia="Arial"/>
                <w:color w:val="000000"/>
                <w:sz w:val="24"/>
                <w:szCs w:val="24"/>
                <w:lang w:eastAsia="ru-RU"/>
              </w:rPr>
              <w:t xml:space="preserve">6 </w:t>
            </w:r>
            <w:r w:rsidRPr="000F6A5C">
              <w:rPr>
                <w:rFonts w:eastAsia="Arial"/>
                <w:color w:val="000000"/>
                <w:sz w:val="24"/>
                <w:szCs w:val="24"/>
                <w:lang w:eastAsia="ru-RU"/>
              </w:rPr>
              <w:t>року</w:t>
            </w:r>
          </w:p>
        </w:tc>
      </w:tr>
      <w:tr w:rsidR="00DA1C12" w:rsidRPr="00294EEB" w14:paraId="39CC989F" w14:textId="77777777" w:rsidTr="002F3630">
        <w:trPr>
          <w:trHeight w:val="522"/>
          <w:jc w:val="center"/>
        </w:trPr>
        <w:tc>
          <w:tcPr>
            <w:tcW w:w="237" w:type="pct"/>
          </w:tcPr>
          <w:p w14:paraId="32F9890D"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5</w:t>
            </w:r>
          </w:p>
        </w:tc>
        <w:tc>
          <w:tcPr>
            <w:tcW w:w="1610" w:type="pct"/>
          </w:tcPr>
          <w:p w14:paraId="2A0B98E8" w14:textId="77777777" w:rsidR="00DA1C12" w:rsidRPr="00294EEB" w:rsidRDefault="00DA1C12" w:rsidP="002F3630">
            <w:pPr>
              <w:widowControl w:val="0"/>
              <w:shd w:val="clear" w:color="auto" w:fill="FFFFFF"/>
              <w:spacing w:after="0" w:line="240" w:lineRule="auto"/>
              <w:contextualSpacing/>
              <w:jc w:val="both"/>
              <w:rPr>
                <w:b/>
                <w:color w:val="000000"/>
                <w:sz w:val="24"/>
                <w:szCs w:val="24"/>
                <w:lang w:eastAsia="uk-UA"/>
              </w:rPr>
            </w:pPr>
            <w:r w:rsidRPr="00294EEB">
              <w:rPr>
                <w:b/>
                <w:color w:val="000000"/>
                <w:sz w:val="24"/>
                <w:szCs w:val="24"/>
                <w:lang w:eastAsia="uk-UA"/>
              </w:rPr>
              <w:t>Недискримінація учасників</w:t>
            </w:r>
          </w:p>
        </w:tc>
        <w:tc>
          <w:tcPr>
            <w:tcW w:w="3152" w:type="pct"/>
          </w:tcPr>
          <w:p w14:paraId="19F5C650" w14:textId="77777777" w:rsidR="00DA1C12" w:rsidRPr="00294EEB" w:rsidRDefault="00DA1C12" w:rsidP="002F3630">
            <w:pPr>
              <w:widowControl w:val="0"/>
              <w:shd w:val="clear" w:color="auto" w:fill="FFFFFF"/>
              <w:spacing w:after="0" w:line="240" w:lineRule="auto"/>
              <w:ind w:hanging="23"/>
              <w:contextualSpacing/>
              <w:jc w:val="both"/>
              <w:rPr>
                <w:color w:val="000000"/>
                <w:sz w:val="24"/>
                <w:szCs w:val="24"/>
                <w:lang w:eastAsia="uk-UA"/>
              </w:rPr>
            </w:pPr>
            <w:r w:rsidRPr="00294EEB">
              <w:rPr>
                <w:color w:val="000000"/>
                <w:sz w:val="24"/>
                <w:szCs w:val="24"/>
                <w:lang w:eastAsia="uk-UA"/>
              </w:rPr>
              <w:t xml:space="preserve">5.1. Учасники (резиденти та нерезиденти) всіх форм власності та організаційно-правових форм беруть участь у процедурах </w:t>
            </w:r>
            <w:r w:rsidRPr="00294EEB">
              <w:rPr>
                <w:color w:val="000000"/>
                <w:sz w:val="24"/>
                <w:szCs w:val="24"/>
                <w:lang w:eastAsia="uk-UA"/>
              </w:rPr>
              <w:lastRenderedPageBreak/>
              <w:t>закупівель на рівних умовах.</w:t>
            </w:r>
          </w:p>
          <w:p w14:paraId="04C5B03A" w14:textId="77777777" w:rsidR="00DA1C12" w:rsidRPr="00294EEB" w:rsidRDefault="00DA1C12" w:rsidP="002F3630">
            <w:pPr>
              <w:widowControl w:val="0"/>
              <w:shd w:val="clear" w:color="auto" w:fill="FFFFFF"/>
              <w:spacing w:after="0" w:line="240" w:lineRule="auto"/>
              <w:ind w:hanging="23"/>
              <w:contextualSpacing/>
              <w:jc w:val="both"/>
              <w:rPr>
                <w:color w:val="000000"/>
                <w:sz w:val="24"/>
                <w:szCs w:val="24"/>
                <w:lang w:eastAsia="uk-UA"/>
              </w:rPr>
            </w:pPr>
            <w:r w:rsidRPr="00294EEB">
              <w:rPr>
                <w:color w:val="000000"/>
                <w:sz w:val="24"/>
                <w:szCs w:val="24"/>
                <w:lang w:eastAsia="uk-UA"/>
              </w:rPr>
              <w:t xml:space="preserve">Відповідно до вимог Закону </w:t>
            </w:r>
            <w:r w:rsidRPr="00294EEB">
              <w:rPr>
                <w:bCs/>
                <w:color w:val="000000"/>
                <w:sz w:val="24"/>
                <w:szCs w:val="24"/>
                <w:lang w:eastAsia="uk-UA"/>
              </w:rPr>
              <w:t>учасник процедури закупівлі</w:t>
            </w:r>
            <w:r w:rsidRPr="00294EEB">
              <w:rPr>
                <w:color w:val="000000"/>
                <w:sz w:val="24"/>
                <w:szCs w:val="24"/>
                <w:lang w:eastAsia="uk-UA"/>
              </w:rPr>
              <w:t xml:space="preserve"> (далі - учасник) - фізична особа, фізична особа - підприємець чи юридична особа - резидент або нерезидент, у тому числі об’єднання учасників, яка подала тендерну пропозицію.</w:t>
            </w:r>
          </w:p>
          <w:p w14:paraId="2F064749" w14:textId="77777777" w:rsidR="00DA1C12" w:rsidRPr="00294EEB" w:rsidRDefault="00DA1C12" w:rsidP="002F3630">
            <w:pPr>
              <w:widowControl w:val="0"/>
              <w:shd w:val="clear" w:color="auto" w:fill="FFFFFF"/>
              <w:spacing w:after="0" w:line="240" w:lineRule="auto"/>
              <w:ind w:hanging="23"/>
              <w:contextualSpacing/>
              <w:jc w:val="both"/>
              <w:rPr>
                <w:color w:val="000000"/>
                <w:sz w:val="24"/>
                <w:szCs w:val="24"/>
                <w:lang w:eastAsia="uk-UA"/>
              </w:rPr>
            </w:pPr>
            <w:bookmarkStart w:id="1" w:name="n58"/>
            <w:bookmarkEnd w:id="1"/>
            <w:r w:rsidRPr="00294EEB">
              <w:rPr>
                <w:color w:val="000000"/>
                <w:sz w:val="24"/>
                <w:szCs w:val="24"/>
                <w:lang w:eastAsia="uk-UA"/>
              </w:rPr>
              <w:t>Для цілей цього Закону до об’єднання учасників належать:</w:t>
            </w:r>
          </w:p>
          <w:p w14:paraId="1EE9876D" w14:textId="77777777" w:rsidR="00DA1C12" w:rsidRPr="00294EEB" w:rsidRDefault="00DA1C12" w:rsidP="002F3630">
            <w:pPr>
              <w:widowControl w:val="0"/>
              <w:shd w:val="clear" w:color="auto" w:fill="FFFFFF"/>
              <w:spacing w:after="0" w:line="240" w:lineRule="auto"/>
              <w:ind w:hanging="23"/>
              <w:contextualSpacing/>
              <w:jc w:val="both"/>
              <w:rPr>
                <w:color w:val="000000"/>
                <w:sz w:val="24"/>
                <w:szCs w:val="24"/>
                <w:lang w:eastAsia="uk-UA"/>
              </w:rPr>
            </w:pPr>
            <w:bookmarkStart w:id="2" w:name="n59"/>
            <w:bookmarkEnd w:id="2"/>
            <w:r w:rsidRPr="00294EEB">
              <w:rPr>
                <w:color w:val="000000"/>
                <w:sz w:val="24"/>
                <w:szCs w:val="24"/>
                <w:lang w:eastAsia="uk-UA"/>
              </w:rPr>
              <w:t>окрема юридична особа, створена шляхом об’єднання юридичних осіб - резидентів;</w:t>
            </w:r>
          </w:p>
          <w:p w14:paraId="7FFD1425" w14:textId="77777777" w:rsidR="00DA1C12" w:rsidRPr="00294EEB" w:rsidRDefault="00DA1C12" w:rsidP="002F3630">
            <w:pPr>
              <w:widowControl w:val="0"/>
              <w:shd w:val="clear" w:color="auto" w:fill="FFFFFF"/>
              <w:spacing w:after="0" w:line="240" w:lineRule="auto"/>
              <w:ind w:hanging="23"/>
              <w:contextualSpacing/>
              <w:jc w:val="both"/>
              <w:rPr>
                <w:color w:val="000000"/>
                <w:sz w:val="24"/>
                <w:szCs w:val="24"/>
                <w:lang w:eastAsia="uk-UA"/>
              </w:rPr>
            </w:pPr>
            <w:bookmarkStart w:id="3" w:name="n60"/>
            <w:bookmarkEnd w:id="3"/>
            <w:r w:rsidRPr="00294EEB">
              <w:rPr>
                <w:color w:val="000000"/>
                <w:sz w:val="24"/>
                <w:szCs w:val="24"/>
                <w:lang w:eastAsia="uk-UA"/>
              </w:rPr>
              <w:t>окрема юридична особа, створена шляхом об’єднання юридичних осіб (резидентів та нерезидентів);</w:t>
            </w:r>
          </w:p>
          <w:p w14:paraId="2AFACE72" w14:textId="77777777" w:rsidR="00DA1C12" w:rsidRPr="00294EEB" w:rsidRDefault="00DA1C12" w:rsidP="002F3630">
            <w:pPr>
              <w:widowControl w:val="0"/>
              <w:shd w:val="clear" w:color="auto" w:fill="FFFFFF"/>
              <w:spacing w:after="0" w:line="240" w:lineRule="auto"/>
              <w:ind w:hanging="23"/>
              <w:contextualSpacing/>
              <w:jc w:val="both"/>
              <w:rPr>
                <w:color w:val="000000"/>
                <w:sz w:val="24"/>
                <w:szCs w:val="24"/>
                <w:lang w:eastAsia="uk-UA"/>
              </w:rPr>
            </w:pPr>
            <w:bookmarkStart w:id="4" w:name="n61"/>
            <w:bookmarkEnd w:id="4"/>
            <w:r w:rsidRPr="00294EEB">
              <w:rPr>
                <w:color w:val="000000"/>
                <w:sz w:val="24"/>
                <w:szCs w:val="24"/>
                <w:lang w:eastAsia="uk-UA"/>
              </w:rPr>
              <w:t>об’єднання юридичних осіб - нерезидентів із створенням або без створення окремої юридичної особи.</w:t>
            </w:r>
          </w:p>
          <w:p w14:paraId="72CEC0C1" w14:textId="77777777" w:rsidR="00DA1C12" w:rsidRPr="00294EEB" w:rsidRDefault="00DA1C12" w:rsidP="002F3630">
            <w:pPr>
              <w:widowControl w:val="0"/>
              <w:shd w:val="clear" w:color="auto" w:fill="FFFFFF"/>
              <w:spacing w:after="0" w:line="240" w:lineRule="auto"/>
              <w:ind w:hanging="23"/>
              <w:contextualSpacing/>
              <w:jc w:val="both"/>
              <w:rPr>
                <w:color w:val="000000"/>
                <w:sz w:val="24"/>
                <w:szCs w:val="24"/>
                <w:lang w:eastAsia="uk-UA"/>
              </w:rPr>
            </w:pPr>
            <w:r w:rsidRPr="00294EEB">
              <w:rPr>
                <w:color w:val="000000"/>
                <w:sz w:val="24"/>
                <w:szCs w:val="24"/>
                <w:lang w:eastAsia="uk-UA"/>
              </w:rPr>
              <w:t>Замовники забезпечують вільний доступ усіх учасників до інформації про закупівлю, передбаченої цим Законом.</w:t>
            </w:r>
          </w:p>
          <w:p w14:paraId="00C5A80D" w14:textId="77777777" w:rsidR="00DA1C12" w:rsidRPr="00294EEB" w:rsidRDefault="00DA1C12" w:rsidP="002F3630">
            <w:pPr>
              <w:spacing w:after="0" w:line="240" w:lineRule="auto"/>
              <w:jc w:val="both"/>
              <w:rPr>
                <w:rFonts w:eastAsia="Times New Roman"/>
                <w:sz w:val="24"/>
                <w:szCs w:val="24"/>
                <w:lang w:eastAsia="ru-RU"/>
              </w:rPr>
            </w:pPr>
            <w:r w:rsidRPr="00294EEB">
              <w:rPr>
                <w:color w:val="000000"/>
                <w:sz w:val="24"/>
                <w:szCs w:val="24"/>
                <w:lang w:eastAsia="uk-UA"/>
              </w:rPr>
              <w:t>5.2. З</w:t>
            </w:r>
            <w:r w:rsidRPr="00294EEB">
              <w:rPr>
                <w:color w:val="333333"/>
                <w:sz w:val="24"/>
                <w:szCs w:val="24"/>
                <w:shd w:val="clear" w:color="auto" w:fill="FFFFFF"/>
              </w:rPr>
              <w:t xml:space="preserve">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Pr="00294EEB">
              <w:rPr>
                <w:color w:val="333333"/>
                <w:sz w:val="24"/>
                <w:szCs w:val="24"/>
                <w:shd w:val="clear" w:color="auto" w:fill="FFFFFF"/>
              </w:rPr>
              <w:t>бенефіціарним</w:t>
            </w:r>
            <w:proofErr w:type="spellEnd"/>
            <w:r w:rsidRPr="00294EEB">
              <w:rPr>
                <w:color w:val="333333"/>
                <w:sz w:val="24"/>
                <w:szCs w:val="24"/>
                <w:shd w:val="clear" w:color="auto" w:fill="FFFFFF"/>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sidRPr="00294EEB">
              <w:rPr>
                <w:color w:val="000000"/>
                <w:sz w:val="24"/>
                <w:szCs w:val="24"/>
                <w:lang w:eastAsia="uk-UA"/>
              </w:rPr>
              <w:t>.</w:t>
            </w:r>
          </w:p>
        </w:tc>
      </w:tr>
      <w:tr w:rsidR="00DA1C12" w:rsidRPr="00294EEB" w14:paraId="458DCA14" w14:textId="77777777" w:rsidTr="002F3630">
        <w:trPr>
          <w:trHeight w:val="522"/>
          <w:jc w:val="center"/>
        </w:trPr>
        <w:tc>
          <w:tcPr>
            <w:tcW w:w="237" w:type="pct"/>
          </w:tcPr>
          <w:p w14:paraId="7907D171"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6</w:t>
            </w:r>
          </w:p>
        </w:tc>
        <w:tc>
          <w:tcPr>
            <w:tcW w:w="1610" w:type="pct"/>
          </w:tcPr>
          <w:p w14:paraId="3BFAE4DF"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Інформація про валюту, у якій повинно бути розраховано та зазначено ціну тендерної пропозиції</w:t>
            </w:r>
          </w:p>
        </w:tc>
        <w:tc>
          <w:tcPr>
            <w:tcW w:w="3152" w:type="pct"/>
          </w:tcPr>
          <w:p w14:paraId="232B0C91"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lang w:eastAsia="uk-UA"/>
              </w:rPr>
            </w:pPr>
            <w:r w:rsidRPr="00294EEB">
              <w:rPr>
                <w:color w:val="000000"/>
                <w:sz w:val="24"/>
                <w:szCs w:val="24"/>
                <w:lang w:eastAsia="uk-UA"/>
              </w:rPr>
              <w:t>Валютою тендерної пропозиції є національна валюта України - гривня.</w:t>
            </w:r>
          </w:p>
        </w:tc>
      </w:tr>
      <w:tr w:rsidR="00DA1C12" w:rsidRPr="00294EEB" w14:paraId="5766FE8D" w14:textId="77777777" w:rsidTr="002F3630">
        <w:trPr>
          <w:trHeight w:val="522"/>
          <w:jc w:val="center"/>
        </w:trPr>
        <w:tc>
          <w:tcPr>
            <w:tcW w:w="237" w:type="pct"/>
          </w:tcPr>
          <w:p w14:paraId="6B8E2BF8"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7</w:t>
            </w:r>
          </w:p>
        </w:tc>
        <w:tc>
          <w:tcPr>
            <w:tcW w:w="1610" w:type="pct"/>
          </w:tcPr>
          <w:p w14:paraId="4839A69B" w14:textId="77777777" w:rsidR="00DA1C12" w:rsidRPr="00294EEB" w:rsidRDefault="00DA1C12" w:rsidP="002F3630">
            <w:pPr>
              <w:spacing w:line="240" w:lineRule="auto"/>
              <w:ind w:right="113"/>
              <w:rPr>
                <w:b/>
                <w:color w:val="000000"/>
                <w:sz w:val="24"/>
                <w:szCs w:val="24"/>
                <w:lang w:eastAsia="uk-UA"/>
              </w:rPr>
            </w:pPr>
            <w:r w:rsidRPr="00294EEB">
              <w:rPr>
                <w:b/>
                <w:sz w:val="24"/>
                <w:szCs w:val="24"/>
              </w:rPr>
              <w:t>Інформація про мову (мови), якою (якими) повинно бути складено тендерні пропозиції</w:t>
            </w:r>
          </w:p>
        </w:tc>
        <w:tc>
          <w:tcPr>
            <w:tcW w:w="3152" w:type="pct"/>
          </w:tcPr>
          <w:p w14:paraId="66B95628" w14:textId="77777777" w:rsidR="00DA1C12" w:rsidRPr="00294EEB" w:rsidRDefault="00DA1C12" w:rsidP="002F3630">
            <w:pPr>
              <w:widowControl w:val="0"/>
              <w:shd w:val="clear" w:color="auto" w:fill="FFFFFF"/>
              <w:spacing w:after="0" w:line="240" w:lineRule="auto"/>
              <w:contextualSpacing/>
              <w:jc w:val="both"/>
              <w:rPr>
                <w:color w:val="000000"/>
                <w:sz w:val="24"/>
                <w:szCs w:val="24"/>
              </w:rPr>
            </w:pPr>
            <w:r w:rsidRPr="00294EEB">
              <w:rPr>
                <w:color w:val="000000"/>
                <w:sz w:val="24"/>
                <w:szCs w:val="24"/>
              </w:rPr>
              <w:t>7.1. Під час проведення процедур закупівель усі документи, що готуються замовником, викладаються українською мовою.</w:t>
            </w:r>
          </w:p>
          <w:p w14:paraId="6F2B322B" w14:textId="77777777" w:rsidR="00DA1C12" w:rsidRPr="00294EEB" w:rsidRDefault="00DA1C12" w:rsidP="002F3630">
            <w:pPr>
              <w:widowControl w:val="0"/>
              <w:shd w:val="clear" w:color="auto" w:fill="FFFFFF"/>
              <w:spacing w:after="0" w:line="240" w:lineRule="auto"/>
              <w:contextualSpacing/>
              <w:jc w:val="both"/>
              <w:rPr>
                <w:color w:val="000000"/>
                <w:sz w:val="24"/>
                <w:szCs w:val="24"/>
              </w:rPr>
            </w:pPr>
            <w:r w:rsidRPr="00294EEB">
              <w:rPr>
                <w:color w:val="000000"/>
                <w:sz w:val="24"/>
                <w:szCs w:val="24"/>
              </w:rPr>
              <w:t xml:space="preserve">7.2. Під час проведення процедури закупівлі усі документи, що мають відношення до тендерної пропозиції та складаються безпосередньо учасником, викладаються українською мовою. </w:t>
            </w:r>
          </w:p>
          <w:p w14:paraId="67307C34" w14:textId="77777777" w:rsidR="00DA1C12" w:rsidRPr="00294EEB" w:rsidRDefault="00DA1C12" w:rsidP="002F3630">
            <w:pPr>
              <w:widowControl w:val="0"/>
              <w:shd w:val="clear" w:color="auto" w:fill="FFFFFF"/>
              <w:spacing w:after="0" w:line="240" w:lineRule="auto"/>
              <w:contextualSpacing/>
              <w:jc w:val="both"/>
              <w:rPr>
                <w:color w:val="000000"/>
                <w:sz w:val="24"/>
                <w:szCs w:val="24"/>
              </w:rPr>
            </w:pPr>
            <w:r w:rsidRPr="00294EEB">
              <w:rPr>
                <w:rFonts w:eastAsia="Times New Roman"/>
                <w:color w:val="000000"/>
                <w:sz w:val="24"/>
                <w:szCs w:val="24"/>
              </w:rPr>
              <w:t xml:space="preserve">          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294EEB">
              <w:rPr>
                <w:rFonts w:eastAsia="Times New Roman"/>
                <w:sz w:val="24"/>
                <w:szCs w:val="24"/>
              </w:rPr>
              <w:t>І</w:t>
            </w:r>
            <w:r w:rsidRPr="00294EEB">
              <w:rPr>
                <w:rFonts w:eastAsia="Times New Roman"/>
                <w:color w:val="000000"/>
                <w:sz w:val="24"/>
                <w:szCs w:val="24"/>
              </w:rPr>
              <w:t>нтернет, адреси електронної пошти, торговельної марки (</w:t>
            </w:r>
            <w:proofErr w:type="spellStart"/>
            <w:r w:rsidRPr="00294EEB">
              <w:rPr>
                <w:rFonts w:eastAsia="Times New Roman"/>
                <w:color w:val="000000"/>
                <w:sz w:val="24"/>
                <w:szCs w:val="24"/>
              </w:rPr>
              <w:t>знак</w:t>
            </w:r>
            <w:r w:rsidRPr="00294EEB">
              <w:rPr>
                <w:rFonts w:eastAsia="Times New Roman"/>
                <w:sz w:val="24"/>
                <w:szCs w:val="24"/>
              </w:rPr>
              <w:t>а</w:t>
            </w:r>
            <w:proofErr w:type="spellEnd"/>
            <w:r w:rsidRPr="00294EEB">
              <w:rPr>
                <w:rFonts w:eastAsia="Times New Roman"/>
                <w:color w:val="000000"/>
                <w:sz w:val="24"/>
                <w:szCs w:val="24"/>
              </w:rPr>
              <w:t xml:space="preserve"> для товарів та послуг), загальноприйняті міжнародні терміни).</w:t>
            </w:r>
          </w:p>
          <w:p w14:paraId="4A19B5F9"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sz w:val="24"/>
                <w:szCs w:val="24"/>
              </w:rPr>
              <w:t xml:space="preserve">         У разі надання в складі тендерної пропозиції документів/інформацій складених  мовою іншою ніж українська мова, або якщо частина документу/інформації викладена іншою мовою, ніж українська, такі документи/інформації (частини </w:t>
            </w:r>
            <w:r w:rsidRPr="00294EEB">
              <w:rPr>
                <w:sz w:val="24"/>
                <w:szCs w:val="24"/>
              </w:rPr>
              <w:lastRenderedPageBreak/>
              <w:t>документів/інформацій) повинні супроводжуватися перекладом українською мовою, переклад (або справжність підпису перекладача) має бути засвідчений нотаріально або легалізований у встановленому законодавством України порядку. Тексти повинні бути автентичними, визначальним є текст, викладений українською мовою.</w:t>
            </w:r>
          </w:p>
        </w:tc>
      </w:tr>
      <w:tr w:rsidR="00DA1C12" w:rsidRPr="00294EEB" w14:paraId="44C0C552" w14:textId="77777777" w:rsidTr="002F3630">
        <w:trPr>
          <w:trHeight w:val="522"/>
          <w:jc w:val="center"/>
        </w:trPr>
        <w:tc>
          <w:tcPr>
            <w:tcW w:w="237" w:type="pct"/>
          </w:tcPr>
          <w:p w14:paraId="2540530C"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8</w:t>
            </w:r>
          </w:p>
        </w:tc>
        <w:tc>
          <w:tcPr>
            <w:tcW w:w="1610" w:type="pct"/>
            <w:vAlign w:val="center"/>
          </w:tcPr>
          <w:p w14:paraId="2FBEB573" w14:textId="77777777" w:rsidR="00DA1C12" w:rsidRPr="00294EEB" w:rsidRDefault="00DA1C12" w:rsidP="002F3630">
            <w:pPr>
              <w:spacing w:line="240" w:lineRule="auto"/>
              <w:ind w:right="113"/>
              <w:rPr>
                <w:b/>
                <w:sz w:val="24"/>
                <w:szCs w:val="24"/>
              </w:rPr>
            </w:pPr>
            <w:r w:rsidRPr="00294EEB">
              <w:rPr>
                <w:b/>
                <w:sz w:val="24"/>
                <w:szCs w:val="24"/>
              </w:rPr>
              <w:t>Інформація про прийняття/неприйняття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3152" w:type="pct"/>
            <w:vAlign w:val="center"/>
          </w:tcPr>
          <w:p w14:paraId="4243B832" w14:textId="77777777" w:rsidR="00DA1C12" w:rsidRPr="00294EEB" w:rsidRDefault="00DA1C12" w:rsidP="002F3630">
            <w:pPr>
              <w:pStyle w:val="a7"/>
              <w:tabs>
                <w:tab w:val="left" w:pos="406"/>
              </w:tabs>
              <w:jc w:val="both"/>
              <w:rPr>
                <w:bCs/>
                <w:sz w:val="24"/>
                <w:szCs w:val="24"/>
              </w:rPr>
            </w:pPr>
            <w:r w:rsidRPr="00294EEB">
              <w:rPr>
                <w:bCs/>
                <w:sz w:val="24"/>
                <w:szCs w:val="24"/>
              </w:rPr>
              <w:t>Замовник не приймає 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3AFE3194" w14:textId="77777777" w:rsidR="00DA1C12" w:rsidRPr="00294EEB" w:rsidRDefault="00DA1C12" w:rsidP="002F3630">
            <w:pPr>
              <w:spacing w:after="0" w:line="240" w:lineRule="auto"/>
              <w:ind w:firstLine="240"/>
              <w:jc w:val="both"/>
              <w:rPr>
                <w:b/>
                <w:sz w:val="24"/>
                <w:szCs w:val="24"/>
              </w:rPr>
            </w:pPr>
            <w:r w:rsidRPr="00294EEB">
              <w:rPr>
                <w:bCs/>
                <w:sz w:val="24"/>
                <w:szCs w:val="24"/>
              </w:rPr>
              <w:t xml:space="preserve">Якщо ціна тендерної пропозиції є вищою, ніж очікувана вартість предмета закупівлі, визначена замовником в оголошенні про проведення відкритих торгів, то замовник відхиляє таку тендерну пропозицію відповідно до </w:t>
            </w:r>
            <w:bookmarkStart w:id="5" w:name="468"/>
            <w:r w:rsidRPr="00294EEB">
              <w:rPr>
                <w:bCs/>
                <w:sz w:val="24"/>
                <w:szCs w:val="24"/>
              </w:rPr>
              <w:t xml:space="preserve">абзацу четвертого підпункту 2 пункту 44 </w:t>
            </w:r>
            <w:bookmarkEnd w:id="5"/>
            <w:r w:rsidRPr="00294EEB">
              <w:rPr>
                <w:bCs/>
                <w:sz w:val="24"/>
                <w:szCs w:val="24"/>
              </w:rPr>
              <w:t xml:space="preserve">Особливостей. </w:t>
            </w:r>
          </w:p>
        </w:tc>
      </w:tr>
      <w:tr w:rsidR="00DA1C12" w:rsidRPr="00294EEB" w14:paraId="74BA87E0" w14:textId="77777777" w:rsidTr="002F3630">
        <w:trPr>
          <w:trHeight w:val="522"/>
          <w:jc w:val="center"/>
        </w:trPr>
        <w:tc>
          <w:tcPr>
            <w:tcW w:w="5000" w:type="pct"/>
            <w:gridSpan w:val="3"/>
            <w:shd w:val="clear" w:color="auto" w:fill="A5A5A5"/>
            <w:vAlign w:val="center"/>
          </w:tcPr>
          <w:p w14:paraId="325EAA5D" w14:textId="77777777" w:rsidR="00DA1C12" w:rsidRPr="00294EEB" w:rsidRDefault="00DA1C12" w:rsidP="002F3630">
            <w:pPr>
              <w:widowControl w:val="0"/>
              <w:shd w:val="clear" w:color="auto" w:fill="FFFFFF"/>
              <w:spacing w:after="0" w:line="240" w:lineRule="auto"/>
              <w:contextualSpacing/>
              <w:jc w:val="center"/>
              <w:rPr>
                <w:b/>
                <w:color w:val="000000"/>
                <w:sz w:val="24"/>
                <w:szCs w:val="24"/>
                <w:lang w:eastAsia="uk-UA"/>
              </w:rPr>
            </w:pPr>
            <w:r w:rsidRPr="00294EEB">
              <w:rPr>
                <w:b/>
                <w:color w:val="000000"/>
                <w:sz w:val="24"/>
                <w:szCs w:val="24"/>
              </w:rPr>
              <w:t>Розділ ІІ. Порядок внесення змін та надання роз’яснень до тендерної документації</w:t>
            </w:r>
          </w:p>
        </w:tc>
      </w:tr>
      <w:tr w:rsidR="00DA1C12" w:rsidRPr="00294EEB" w14:paraId="001BF715" w14:textId="77777777" w:rsidTr="002F3630">
        <w:trPr>
          <w:trHeight w:val="522"/>
          <w:jc w:val="center"/>
        </w:trPr>
        <w:tc>
          <w:tcPr>
            <w:tcW w:w="237" w:type="pct"/>
          </w:tcPr>
          <w:p w14:paraId="32FB9144"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1</w:t>
            </w:r>
          </w:p>
        </w:tc>
        <w:tc>
          <w:tcPr>
            <w:tcW w:w="1610" w:type="pct"/>
          </w:tcPr>
          <w:p w14:paraId="78009EF6"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 xml:space="preserve">Процедура надання роз’яснень щодо тендерної документації </w:t>
            </w:r>
          </w:p>
        </w:tc>
        <w:tc>
          <w:tcPr>
            <w:tcW w:w="3152" w:type="pct"/>
          </w:tcPr>
          <w:p w14:paraId="4ADF4B96" w14:textId="77777777" w:rsidR="00DA1C12" w:rsidRPr="00294EEB" w:rsidRDefault="00DA1C12" w:rsidP="002F3630">
            <w:pPr>
              <w:widowControl w:val="0"/>
              <w:shd w:val="clear" w:color="auto" w:fill="FFFFFF"/>
              <w:spacing w:after="0" w:line="240" w:lineRule="auto"/>
              <w:jc w:val="both"/>
              <w:rPr>
                <w:rFonts w:eastAsia="Times New Roman"/>
                <w:sz w:val="24"/>
                <w:szCs w:val="24"/>
                <w:lang w:eastAsia="uk-UA"/>
              </w:rPr>
            </w:pPr>
            <w:r w:rsidRPr="00294EEB">
              <w:rPr>
                <w:rFonts w:eastAsia="Times New Roman"/>
                <w:color w:val="000000"/>
                <w:sz w:val="24"/>
                <w:szCs w:val="24"/>
                <w:lang w:eastAsia="uk-UA"/>
              </w:rPr>
              <w:t xml:space="preserve">1.1.   </w:t>
            </w:r>
            <w:r w:rsidRPr="00294EEB">
              <w:rPr>
                <w:sz w:val="24"/>
                <w:szCs w:val="24"/>
                <w:shd w:val="clear" w:color="auto" w:fill="FFFFFF"/>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73639C05" w14:textId="77777777" w:rsidR="00DA1C12" w:rsidRPr="00294EEB" w:rsidRDefault="00DA1C12" w:rsidP="002F3630">
            <w:pPr>
              <w:widowControl w:val="0"/>
              <w:shd w:val="clear" w:color="auto" w:fill="FFFFFF"/>
              <w:spacing w:after="0" w:line="240" w:lineRule="auto"/>
              <w:jc w:val="both"/>
              <w:rPr>
                <w:rFonts w:eastAsia="Times New Roman"/>
                <w:sz w:val="24"/>
                <w:szCs w:val="24"/>
                <w:lang w:eastAsia="uk-UA"/>
              </w:rPr>
            </w:pPr>
            <w:r w:rsidRPr="00294EEB">
              <w:rPr>
                <w:rFonts w:eastAsia="Times New Roman"/>
                <w:sz w:val="24"/>
                <w:szCs w:val="24"/>
                <w:lang w:eastAsia="uk-UA"/>
              </w:rPr>
              <w:t xml:space="preserve">1.2.    </w:t>
            </w:r>
            <w:r w:rsidRPr="00294EEB">
              <w:rPr>
                <w:sz w:val="24"/>
                <w:szCs w:val="24"/>
                <w:shd w:val="clear" w:color="auto" w:fill="FFFFFF"/>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4F65668C" w14:textId="77777777" w:rsidR="00DA1C12" w:rsidRPr="00294EEB" w:rsidRDefault="00DA1C12" w:rsidP="002F3630">
            <w:pPr>
              <w:widowControl w:val="0"/>
              <w:shd w:val="clear" w:color="auto" w:fill="FFFFFF"/>
              <w:spacing w:after="0" w:line="240" w:lineRule="auto"/>
              <w:jc w:val="both"/>
              <w:rPr>
                <w:rFonts w:eastAsia="Times New Roman"/>
                <w:color w:val="000000"/>
                <w:sz w:val="24"/>
                <w:szCs w:val="24"/>
                <w:lang w:eastAsia="uk-UA"/>
              </w:rPr>
            </w:pPr>
            <w:r w:rsidRPr="00294EEB">
              <w:rPr>
                <w:rFonts w:eastAsia="Times New Roman"/>
                <w:sz w:val="24"/>
                <w:szCs w:val="24"/>
                <w:lang w:eastAsia="uk-UA"/>
              </w:rPr>
              <w:t xml:space="preserve">1.3.   </w:t>
            </w:r>
            <w:r w:rsidRPr="00294EEB">
              <w:rPr>
                <w:sz w:val="24"/>
                <w:szCs w:val="24"/>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DA1C12" w:rsidRPr="00294EEB" w14:paraId="1BC8CA48" w14:textId="77777777" w:rsidTr="002F3630">
        <w:trPr>
          <w:trHeight w:val="522"/>
          <w:jc w:val="center"/>
        </w:trPr>
        <w:tc>
          <w:tcPr>
            <w:tcW w:w="237" w:type="pct"/>
          </w:tcPr>
          <w:p w14:paraId="4BE29B86" w14:textId="77777777" w:rsidR="00DA1C12" w:rsidRPr="00294EEB" w:rsidRDefault="00DA1C12" w:rsidP="002F3630">
            <w:pPr>
              <w:widowControl w:val="0"/>
              <w:shd w:val="clear" w:color="auto" w:fill="FFFFFF"/>
              <w:spacing w:after="0" w:line="240" w:lineRule="auto"/>
              <w:contextualSpacing/>
              <w:jc w:val="center"/>
              <w:rPr>
                <w:b/>
                <w:color w:val="000000"/>
                <w:sz w:val="24"/>
                <w:szCs w:val="24"/>
                <w:lang w:eastAsia="uk-UA"/>
              </w:rPr>
            </w:pPr>
            <w:r w:rsidRPr="00294EEB">
              <w:rPr>
                <w:b/>
                <w:color w:val="000000"/>
                <w:sz w:val="24"/>
                <w:szCs w:val="24"/>
                <w:lang w:eastAsia="uk-UA"/>
              </w:rPr>
              <w:t>2</w:t>
            </w:r>
          </w:p>
        </w:tc>
        <w:tc>
          <w:tcPr>
            <w:tcW w:w="1610" w:type="pct"/>
          </w:tcPr>
          <w:p w14:paraId="4F7534AE"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Внесення змін до тендерної документації</w:t>
            </w:r>
          </w:p>
        </w:tc>
        <w:tc>
          <w:tcPr>
            <w:tcW w:w="3152" w:type="pct"/>
          </w:tcPr>
          <w:p w14:paraId="5E72C6A2" w14:textId="77777777" w:rsidR="00DA1C12" w:rsidRPr="00294EEB" w:rsidRDefault="00DA1C12" w:rsidP="002F3630">
            <w:pPr>
              <w:widowControl w:val="0"/>
              <w:shd w:val="clear" w:color="auto" w:fill="FFFFFF"/>
              <w:spacing w:after="0" w:line="240" w:lineRule="auto"/>
              <w:jc w:val="both"/>
              <w:rPr>
                <w:sz w:val="24"/>
                <w:szCs w:val="24"/>
                <w:lang w:eastAsia="uk-UA"/>
              </w:rPr>
            </w:pPr>
            <w:r w:rsidRPr="00294EEB">
              <w:rPr>
                <w:rFonts w:eastAsia="Times New Roman"/>
                <w:color w:val="000000"/>
              </w:rPr>
              <w:t>2.1</w:t>
            </w:r>
            <w:r w:rsidRPr="00294EEB">
              <w:rPr>
                <w:color w:val="333333"/>
              </w:rPr>
              <w:t xml:space="preserve">.  </w:t>
            </w:r>
            <w:r w:rsidRPr="00294EEB">
              <w:rPr>
                <w:sz w:val="24"/>
                <w:szCs w:val="24"/>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w:t>
            </w:r>
            <w:r w:rsidRPr="00294EEB">
              <w:rPr>
                <w:sz w:val="24"/>
                <w:szCs w:val="24"/>
                <w:shd w:val="clear" w:color="auto" w:fill="FFFFFF"/>
              </w:rPr>
              <w:t> </w:t>
            </w:r>
            <w:r w:rsidRPr="00294EEB">
              <w:rPr>
                <w:sz w:val="24"/>
                <w:szCs w:val="24"/>
              </w:rPr>
              <w:t>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r w:rsidRPr="00294EEB">
              <w:rPr>
                <w:sz w:val="24"/>
                <w:szCs w:val="24"/>
                <w:lang w:eastAsia="uk-UA"/>
              </w:rPr>
              <w:t xml:space="preserve"> </w:t>
            </w:r>
          </w:p>
          <w:p w14:paraId="743B235E" w14:textId="77777777" w:rsidR="00DA1C12" w:rsidRPr="00294EEB" w:rsidRDefault="00DA1C12" w:rsidP="002F3630">
            <w:pPr>
              <w:widowControl w:val="0"/>
              <w:shd w:val="clear" w:color="auto" w:fill="FFFFFF"/>
              <w:spacing w:after="0" w:line="240" w:lineRule="auto"/>
              <w:jc w:val="both"/>
              <w:rPr>
                <w:rFonts w:eastAsia="Times New Roman"/>
                <w:i/>
                <w:color w:val="000000"/>
                <w:sz w:val="24"/>
                <w:szCs w:val="24"/>
                <w:lang w:eastAsia="uk-UA"/>
              </w:rPr>
            </w:pPr>
            <w:r w:rsidRPr="00294EEB">
              <w:rPr>
                <w:color w:val="333333"/>
                <w:sz w:val="24"/>
                <w:szCs w:val="24"/>
                <w:lang w:eastAsia="uk-UA"/>
              </w:rPr>
              <w:t>2.2.</w:t>
            </w:r>
            <w:bookmarkStart w:id="6" w:name="n188"/>
            <w:bookmarkEnd w:id="6"/>
            <w:r w:rsidRPr="00294EEB">
              <w:rPr>
                <w:color w:val="333333"/>
                <w:sz w:val="24"/>
                <w:szCs w:val="24"/>
                <w:lang w:eastAsia="uk-UA"/>
              </w:rPr>
              <w:t xml:space="preserve">  </w:t>
            </w:r>
            <w:r w:rsidRPr="00294EEB">
              <w:rPr>
                <w:sz w:val="24"/>
                <w:szCs w:val="24"/>
                <w:shd w:val="clear" w:color="auto" w:fill="FFFFFF"/>
              </w:rPr>
              <w:t xml:space="preserve">Зміни, що вносяться замовником до тендерної документації та/або оголошення про проведення відкритих торгів, </w:t>
            </w:r>
            <w:r w:rsidRPr="00294EEB">
              <w:rPr>
                <w:sz w:val="24"/>
                <w:szCs w:val="24"/>
                <w:shd w:val="clear" w:color="auto" w:fill="FFFFFF"/>
              </w:rPr>
              <w:lastRenderedPageBreak/>
              <w:t xml:space="preserve">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294EEB">
              <w:rPr>
                <w:sz w:val="24"/>
                <w:szCs w:val="24"/>
                <w:shd w:val="clear" w:color="auto" w:fill="FFFFFF"/>
              </w:rPr>
              <w:t>машинозчитувальному</w:t>
            </w:r>
            <w:proofErr w:type="spellEnd"/>
            <w:r w:rsidRPr="00294EEB">
              <w:rPr>
                <w:sz w:val="24"/>
                <w:szCs w:val="24"/>
                <w:shd w:val="clear" w:color="auto" w:fill="FFFFFF"/>
              </w:rPr>
              <w:t xml:space="preserve"> форматі розміщуються в електронній системі закупівель протягом одного дня з дати прийняття рішення про їх внесення.</w:t>
            </w:r>
          </w:p>
        </w:tc>
      </w:tr>
      <w:tr w:rsidR="00DA1C12" w:rsidRPr="00294EEB" w14:paraId="34FE04C3" w14:textId="77777777" w:rsidTr="002F3630">
        <w:trPr>
          <w:trHeight w:val="522"/>
          <w:jc w:val="center"/>
        </w:trPr>
        <w:tc>
          <w:tcPr>
            <w:tcW w:w="5000" w:type="pct"/>
            <w:gridSpan w:val="3"/>
            <w:shd w:val="clear" w:color="auto" w:fill="A5A5A5"/>
            <w:vAlign w:val="center"/>
          </w:tcPr>
          <w:p w14:paraId="0104ECD3" w14:textId="77777777" w:rsidR="00DA1C12" w:rsidRPr="00294EEB" w:rsidRDefault="00DA1C12" w:rsidP="002F3630">
            <w:pPr>
              <w:widowControl w:val="0"/>
              <w:shd w:val="clear" w:color="auto" w:fill="FFFFFF"/>
              <w:spacing w:after="0" w:line="240" w:lineRule="auto"/>
              <w:contextualSpacing/>
              <w:jc w:val="center"/>
              <w:rPr>
                <w:color w:val="000000"/>
                <w:sz w:val="24"/>
                <w:szCs w:val="24"/>
                <w:lang w:eastAsia="uk-UA"/>
              </w:rPr>
            </w:pPr>
            <w:r w:rsidRPr="00294EEB">
              <w:rPr>
                <w:b/>
                <w:color w:val="000000"/>
                <w:sz w:val="24"/>
                <w:szCs w:val="24"/>
              </w:rPr>
              <w:lastRenderedPageBreak/>
              <w:t xml:space="preserve">Розділ ІІІ. </w:t>
            </w:r>
            <w:r w:rsidRPr="00294EEB">
              <w:rPr>
                <w:b/>
                <w:color w:val="000000"/>
                <w:sz w:val="24"/>
                <w:szCs w:val="24"/>
                <w:bdr w:val="none" w:sz="0" w:space="0" w:color="auto" w:frame="1"/>
                <w:lang w:eastAsia="uk-UA"/>
              </w:rPr>
              <w:t>Інструкція з підготовки тендерної пропозиції</w:t>
            </w:r>
          </w:p>
        </w:tc>
      </w:tr>
      <w:tr w:rsidR="00DA1C12" w:rsidRPr="00294EEB" w14:paraId="39844C8C" w14:textId="77777777" w:rsidTr="002F3630">
        <w:trPr>
          <w:trHeight w:val="522"/>
          <w:jc w:val="center"/>
        </w:trPr>
        <w:tc>
          <w:tcPr>
            <w:tcW w:w="237" w:type="pct"/>
          </w:tcPr>
          <w:p w14:paraId="100989D5" w14:textId="77777777" w:rsidR="00DA1C12" w:rsidRPr="00294EEB" w:rsidRDefault="00DA1C12" w:rsidP="002F3630">
            <w:pPr>
              <w:widowControl w:val="0"/>
              <w:shd w:val="clear" w:color="auto" w:fill="FFFFFF"/>
              <w:spacing w:after="0" w:line="240" w:lineRule="auto"/>
              <w:contextualSpacing/>
              <w:jc w:val="center"/>
              <w:rPr>
                <w:b/>
                <w:color w:val="000000"/>
                <w:sz w:val="24"/>
                <w:szCs w:val="24"/>
                <w:lang w:eastAsia="uk-UA"/>
              </w:rPr>
            </w:pPr>
            <w:r w:rsidRPr="00294EEB">
              <w:rPr>
                <w:b/>
                <w:color w:val="000000"/>
                <w:sz w:val="24"/>
                <w:szCs w:val="24"/>
                <w:lang w:eastAsia="uk-UA"/>
              </w:rPr>
              <w:t>1</w:t>
            </w:r>
          </w:p>
        </w:tc>
        <w:tc>
          <w:tcPr>
            <w:tcW w:w="1610" w:type="pct"/>
          </w:tcPr>
          <w:p w14:paraId="58F958F4"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Зміст і спосіб подання тендерної пропозиції</w:t>
            </w:r>
          </w:p>
        </w:tc>
        <w:tc>
          <w:tcPr>
            <w:tcW w:w="3152" w:type="pct"/>
          </w:tcPr>
          <w:p w14:paraId="70D65D0B" w14:textId="77777777" w:rsidR="00DA1C12" w:rsidRPr="00294EEB" w:rsidRDefault="00DA1C12" w:rsidP="002F3630">
            <w:pPr>
              <w:widowControl w:val="0"/>
              <w:numPr>
                <w:ilvl w:val="1"/>
                <w:numId w:val="1"/>
              </w:numPr>
              <w:spacing w:after="0" w:line="240" w:lineRule="auto"/>
              <w:ind w:left="0" w:firstLine="0"/>
              <w:jc w:val="both"/>
              <w:rPr>
                <w:rFonts w:eastAsia="Times New Roman"/>
                <w:sz w:val="24"/>
                <w:szCs w:val="24"/>
              </w:rPr>
            </w:pPr>
            <w:r w:rsidRPr="00294EEB">
              <w:rPr>
                <w:rFonts w:eastAsia="Times New Roman"/>
                <w:sz w:val="24"/>
                <w:szCs w:val="24"/>
              </w:rPr>
              <w:t>Тендерні пропозиції подаються відповідно до порядку, визначеного статтею 26 Закону, крім положень частин </w:t>
            </w:r>
            <w:hyperlink r:id="rId8" w:anchor="n1462" w:tgtFrame="_blank" w:history="1">
              <w:r w:rsidRPr="00294EEB">
                <w:rPr>
                  <w:rFonts w:eastAsia="Times New Roman"/>
                  <w:sz w:val="24"/>
                  <w:szCs w:val="24"/>
                </w:rPr>
                <w:t>першої</w:t>
              </w:r>
            </w:hyperlink>
            <w:r w:rsidRPr="00294EEB">
              <w:rPr>
                <w:rFonts w:eastAsia="Times New Roman"/>
                <w:sz w:val="24"/>
                <w:szCs w:val="24"/>
              </w:rPr>
              <w:t>, </w:t>
            </w:r>
            <w:hyperlink r:id="rId9" w:anchor="n1469" w:tgtFrame="_blank" w:history="1">
              <w:r w:rsidRPr="00294EEB">
                <w:rPr>
                  <w:rFonts w:eastAsia="Times New Roman"/>
                  <w:sz w:val="24"/>
                  <w:szCs w:val="24"/>
                </w:rPr>
                <w:t>четвертої</w:t>
              </w:r>
            </w:hyperlink>
            <w:r w:rsidRPr="00294EEB">
              <w:rPr>
                <w:rFonts w:eastAsia="Times New Roman"/>
                <w:sz w:val="24"/>
                <w:szCs w:val="24"/>
              </w:rPr>
              <w:t>, </w:t>
            </w:r>
            <w:hyperlink r:id="rId10" w:anchor="n1471" w:tgtFrame="_blank" w:history="1">
              <w:r w:rsidRPr="00294EEB">
                <w:rPr>
                  <w:rFonts w:eastAsia="Times New Roman"/>
                  <w:sz w:val="24"/>
                  <w:szCs w:val="24"/>
                </w:rPr>
                <w:t>шостої</w:t>
              </w:r>
            </w:hyperlink>
            <w:r w:rsidRPr="00294EEB">
              <w:rPr>
                <w:rFonts w:eastAsia="Times New Roman"/>
                <w:sz w:val="24"/>
                <w:szCs w:val="24"/>
              </w:rPr>
              <w:t> та </w:t>
            </w:r>
            <w:hyperlink r:id="rId11" w:anchor="n1472" w:tgtFrame="_blank" w:history="1">
              <w:r w:rsidRPr="00294EEB">
                <w:rPr>
                  <w:rFonts w:eastAsia="Times New Roman"/>
                  <w:sz w:val="24"/>
                  <w:szCs w:val="24"/>
                </w:rPr>
                <w:t>сьомої</w:t>
              </w:r>
            </w:hyperlink>
            <w:r w:rsidRPr="00294EEB">
              <w:rPr>
                <w:rFonts w:eastAsia="Times New Roman"/>
                <w:sz w:val="24"/>
                <w:szCs w:val="24"/>
              </w:rPr>
              <w:t xml:space="preserve"> статті 26 Закону.          </w:t>
            </w:r>
          </w:p>
          <w:p w14:paraId="6ABC73C4" w14:textId="77777777" w:rsidR="00DA1C12" w:rsidRPr="00294EEB" w:rsidRDefault="00DA1C12" w:rsidP="002F3630">
            <w:pPr>
              <w:widowControl w:val="0"/>
              <w:shd w:val="clear" w:color="auto" w:fill="FFFFFF"/>
              <w:spacing w:after="0" w:line="240" w:lineRule="auto"/>
              <w:ind w:left="19"/>
              <w:contextualSpacing/>
              <w:jc w:val="both"/>
              <w:rPr>
                <w:rFonts w:eastAsia="Times New Roman"/>
                <w:sz w:val="24"/>
                <w:szCs w:val="24"/>
              </w:rPr>
            </w:pPr>
            <w:r w:rsidRPr="00294EEB">
              <w:rPr>
                <w:rFonts w:eastAsia="Times New Roman"/>
                <w:sz w:val="24"/>
                <w:szCs w:val="24"/>
              </w:rPr>
              <w:t xml:space="preserve">           </w:t>
            </w:r>
            <w:hyperlink r:id="rId12" w:anchor="w1_2" w:history="1">
              <w:r w:rsidRPr="00294EEB">
                <w:rPr>
                  <w:rFonts w:eastAsia="Times New Roman"/>
                  <w:sz w:val="24"/>
                  <w:szCs w:val="24"/>
                </w:rPr>
                <w:t>Тендерна</w:t>
              </w:r>
            </w:hyperlink>
            <w:r w:rsidRPr="00294EEB">
              <w:rPr>
                <w:rFonts w:eastAsia="Times New Roman"/>
                <w:sz w:val="24"/>
                <w:szCs w:val="24"/>
              </w:rPr>
              <w:t> </w:t>
            </w:r>
            <w:hyperlink r:id="rId13" w:anchor="w2_2" w:history="1">
              <w:r w:rsidRPr="00294EEB">
                <w:rPr>
                  <w:rFonts w:eastAsia="Times New Roman"/>
                  <w:sz w:val="24"/>
                  <w:szCs w:val="24"/>
                </w:rPr>
                <w:t>пропозиція</w:t>
              </w:r>
            </w:hyperlink>
            <w:r w:rsidRPr="00294EEB">
              <w:rPr>
                <w:rFonts w:eastAsia="Times New Roman"/>
                <w:sz w:val="24"/>
                <w:szCs w:val="24"/>
              </w:rPr>
              <w:t> </w:t>
            </w:r>
            <w:hyperlink r:id="rId14" w:anchor="w3_2" w:history="1">
              <w:r w:rsidRPr="00294EEB">
                <w:rPr>
                  <w:rFonts w:eastAsia="Times New Roman"/>
                  <w:sz w:val="24"/>
                  <w:szCs w:val="24"/>
                </w:rPr>
                <w:t>подається</w:t>
              </w:r>
            </w:hyperlink>
            <w:r w:rsidRPr="00294EEB">
              <w:rPr>
                <w:rFonts w:eastAsia="Times New Roman"/>
                <w:sz w:val="24"/>
                <w:szCs w:val="24"/>
              </w:rPr>
              <w:t>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5" w:anchor="n615" w:history="1">
              <w:r w:rsidRPr="00294EEB">
                <w:rPr>
                  <w:rFonts w:eastAsia="Times New Roman"/>
                  <w:sz w:val="24"/>
                  <w:szCs w:val="24"/>
                </w:rPr>
                <w:t>пункті 47</w:t>
              </w:r>
            </w:hyperlink>
            <w:r w:rsidRPr="00294EEB">
              <w:rPr>
                <w:rFonts w:eastAsia="Times New Roman"/>
                <w:sz w:val="24"/>
                <w:szCs w:val="24"/>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 </w:t>
            </w:r>
          </w:p>
          <w:p w14:paraId="5AB2214F"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1.2.   Кожен учасник має право подати тільки одну тендерну пропозицію.</w:t>
            </w:r>
          </w:p>
          <w:p w14:paraId="7EB4BE3E"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 xml:space="preserve">1.3.    Всі визначені цією тендерною документацією документи тендерної пропозиції завантажуються в електронну систему закупівель у вигляді </w:t>
            </w:r>
            <w:proofErr w:type="spellStart"/>
            <w:r w:rsidRPr="00294EEB">
              <w:rPr>
                <w:color w:val="000000"/>
                <w:sz w:val="24"/>
                <w:szCs w:val="24"/>
              </w:rPr>
              <w:t>скан</w:t>
            </w:r>
            <w:proofErr w:type="spellEnd"/>
            <w:r w:rsidRPr="00294EEB">
              <w:rPr>
                <w:color w:val="000000"/>
                <w:sz w:val="24"/>
                <w:szCs w:val="24"/>
              </w:rPr>
              <w:t xml:space="preserve">-копій оригіналів інформацій та документів, придатних для </w:t>
            </w:r>
            <w:proofErr w:type="spellStart"/>
            <w:r w:rsidRPr="00294EEB">
              <w:rPr>
                <w:color w:val="000000"/>
                <w:sz w:val="24"/>
                <w:szCs w:val="24"/>
              </w:rPr>
              <w:t>машинозчитування</w:t>
            </w:r>
            <w:proofErr w:type="spellEnd"/>
            <w:r w:rsidRPr="00294EEB">
              <w:rPr>
                <w:color w:val="000000"/>
                <w:sz w:val="24"/>
                <w:szCs w:val="24"/>
              </w:rPr>
              <w:t xml:space="preserve"> (файли з розширенням «..</w:t>
            </w:r>
            <w:proofErr w:type="spellStart"/>
            <w:r w:rsidRPr="00294EEB">
              <w:rPr>
                <w:color w:val="000000"/>
                <w:sz w:val="24"/>
                <w:szCs w:val="24"/>
              </w:rPr>
              <w:t>pdf</w:t>
            </w:r>
            <w:proofErr w:type="spellEnd"/>
            <w:r w:rsidRPr="00294EEB">
              <w:rPr>
                <w:color w:val="000000"/>
                <w:sz w:val="24"/>
                <w:szCs w:val="24"/>
              </w:rPr>
              <w:t>.», «..</w:t>
            </w:r>
            <w:proofErr w:type="spellStart"/>
            <w:r w:rsidRPr="00294EEB">
              <w:rPr>
                <w:color w:val="000000"/>
                <w:sz w:val="24"/>
                <w:szCs w:val="24"/>
              </w:rPr>
              <w:t>jpeg</w:t>
            </w:r>
            <w:proofErr w:type="spellEnd"/>
            <w:r w:rsidRPr="00294EEB">
              <w:rPr>
                <w:color w:val="000000"/>
                <w:sz w:val="24"/>
                <w:szCs w:val="24"/>
              </w:rPr>
              <w:t>.», тощо). Допускається подання в складі тендерної пропозиції сканованих в кольоровому вигляді належним чином завірених копій інформацій та документів.</w:t>
            </w:r>
          </w:p>
          <w:p w14:paraId="76F35BF6"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Документи, що складаються учасником, повинні містити:</w:t>
            </w:r>
          </w:p>
          <w:p w14:paraId="711BEDEA"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вихідний номер та дату, яка має бути не раніше дати оголошення про закупівлю,</w:t>
            </w:r>
          </w:p>
          <w:p w14:paraId="57832C75"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xml:space="preserve">-     посилання на предмет закупівлі та ідентифікатор закупівлі, </w:t>
            </w:r>
          </w:p>
          <w:p w14:paraId="5E4D677C"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xml:space="preserve">-  власноручний підпис учасника/уповноваженої особи учасника. </w:t>
            </w:r>
          </w:p>
          <w:p w14:paraId="5A87D7DD" w14:textId="77777777" w:rsidR="00DA1C12" w:rsidRPr="00294EEB" w:rsidRDefault="00DA1C12" w:rsidP="002F3630">
            <w:pPr>
              <w:widowControl w:val="0"/>
              <w:spacing w:after="0" w:line="240" w:lineRule="auto"/>
              <w:ind w:firstLine="652"/>
              <w:contextualSpacing/>
              <w:jc w:val="both"/>
              <w:rPr>
                <w:sz w:val="24"/>
                <w:szCs w:val="24"/>
              </w:rPr>
            </w:pPr>
            <w:r w:rsidRPr="00294EEB">
              <w:rPr>
                <w:sz w:val="24"/>
                <w:szCs w:val="24"/>
              </w:rPr>
              <w:t>Вимога щодо засвідчення того чи іншого документу тендерної пропозиції власноручним підписом учасника/уповноваженої особи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 із накладанням електронного підпису</w:t>
            </w:r>
            <w:r w:rsidRPr="00294EEB">
              <w:rPr>
                <w:color w:val="333333"/>
                <w:sz w:val="24"/>
                <w:szCs w:val="24"/>
                <w:shd w:val="clear" w:color="auto" w:fill="FFFFFF"/>
              </w:rPr>
              <w:t>, що базується на кваліфікованому сертифікаті електронного підпису (</w:t>
            </w:r>
            <w:r w:rsidRPr="00294EEB">
              <w:rPr>
                <w:sz w:val="24"/>
                <w:szCs w:val="24"/>
              </w:rPr>
              <w:t>кваліфікований електронний підпис)</w:t>
            </w:r>
            <w:r w:rsidRPr="00294EEB">
              <w:rPr>
                <w:color w:val="333333"/>
                <w:sz w:val="24"/>
                <w:szCs w:val="24"/>
                <w:shd w:val="clear" w:color="auto" w:fill="FFFFFF"/>
              </w:rPr>
              <w:t xml:space="preserve">, відповідно до вимог  </w:t>
            </w:r>
            <w:hyperlink r:id="rId16" w:tgtFrame="_blank" w:history="1">
              <w:r w:rsidRPr="00294EEB">
                <w:rPr>
                  <w:color w:val="333333"/>
                  <w:sz w:val="24"/>
                  <w:szCs w:val="24"/>
                  <w:shd w:val="clear" w:color="auto" w:fill="FFFFFF"/>
                </w:rPr>
                <w:t>Закону України</w:t>
              </w:r>
            </w:hyperlink>
            <w:r w:rsidRPr="00294EEB">
              <w:rPr>
                <w:color w:val="333333"/>
                <w:sz w:val="24"/>
                <w:szCs w:val="24"/>
                <w:shd w:val="clear" w:color="auto" w:fill="FFFFFF"/>
              </w:rPr>
              <w:t xml:space="preserve"> "</w:t>
            </w:r>
            <w:r w:rsidRPr="00294EEB">
              <w:rPr>
                <w:sz w:val="24"/>
                <w:szCs w:val="24"/>
              </w:rPr>
              <w:t>Про електронну ідентифікацію та електронні довірчі послуги</w:t>
            </w:r>
            <w:r w:rsidRPr="00294EEB">
              <w:rPr>
                <w:color w:val="333333"/>
                <w:sz w:val="24"/>
                <w:szCs w:val="24"/>
                <w:shd w:val="clear" w:color="auto" w:fill="FFFFFF"/>
              </w:rPr>
              <w:t>" на кожен з таких документів (матеріал чи</w:t>
            </w:r>
            <w:r w:rsidRPr="00294EEB">
              <w:rPr>
                <w:sz w:val="24"/>
                <w:szCs w:val="24"/>
              </w:rPr>
              <w:t xml:space="preserve"> інформацію).</w:t>
            </w:r>
          </w:p>
          <w:p w14:paraId="28710EA1" w14:textId="77777777" w:rsidR="00DA1C12" w:rsidRPr="00294EEB" w:rsidRDefault="00DA1C12" w:rsidP="002F3630">
            <w:pPr>
              <w:widowControl w:val="0"/>
              <w:shd w:val="clear" w:color="auto" w:fill="FFFFFF"/>
              <w:spacing w:after="0" w:line="240" w:lineRule="auto"/>
              <w:ind w:firstLine="652"/>
              <w:contextualSpacing/>
              <w:jc w:val="both"/>
              <w:rPr>
                <w:color w:val="000000"/>
                <w:sz w:val="24"/>
                <w:szCs w:val="24"/>
              </w:rPr>
            </w:pPr>
            <w:r w:rsidRPr="00294EEB">
              <w:rPr>
                <w:color w:val="000000"/>
                <w:sz w:val="24"/>
                <w:szCs w:val="24"/>
              </w:rPr>
              <w:t xml:space="preserve">Документи, завантажені учасником в складі тендерної пропозиції повинні бути чіткими, текст на усіх документах тендерної пропозиції має бути розбірливим та повинен вільно </w:t>
            </w:r>
            <w:r w:rsidRPr="00294EEB">
              <w:rPr>
                <w:color w:val="000000"/>
                <w:sz w:val="24"/>
                <w:szCs w:val="24"/>
              </w:rPr>
              <w:lastRenderedPageBreak/>
              <w:t>читатися. Рекомендується іменувати завантажені файли відповідно до змісту документа (за виключенням підтвердження надання учасником забезпечення тендерної пропозиції). Документ, розміщений на декількох сторінках, повинен бути завантажений одним файлом.</w:t>
            </w:r>
          </w:p>
          <w:p w14:paraId="144B0C0F" w14:textId="77777777" w:rsidR="00DA1C12" w:rsidRPr="00294EEB" w:rsidRDefault="00DA1C12" w:rsidP="002F3630">
            <w:pPr>
              <w:widowControl w:val="0"/>
              <w:spacing w:after="0" w:line="240" w:lineRule="auto"/>
              <w:ind w:hanging="21"/>
              <w:contextualSpacing/>
              <w:jc w:val="both"/>
              <w:rPr>
                <w:sz w:val="24"/>
                <w:szCs w:val="24"/>
              </w:rPr>
            </w:pPr>
            <w:r w:rsidRPr="00294EEB">
              <w:rPr>
                <w:color w:val="000000"/>
                <w:sz w:val="24"/>
                <w:szCs w:val="24"/>
              </w:rPr>
              <w:t xml:space="preserve">1.4. </w:t>
            </w:r>
            <w:r w:rsidRPr="00294EEB">
              <w:rPr>
                <w:sz w:val="24"/>
                <w:szCs w:val="24"/>
              </w:rPr>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тобто тендерна пропозиція у будь-якому випадку повинна містити накладений </w:t>
            </w:r>
            <w:r w:rsidRPr="00294EEB">
              <w:rPr>
                <w:color w:val="333333"/>
                <w:sz w:val="24"/>
                <w:szCs w:val="24"/>
                <w:shd w:val="clear" w:color="auto" w:fill="FFFFFF"/>
              </w:rPr>
              <w:t>електронний підпис, що базується на кваліфікованому сертифікаті електронного підпису (</w:t>
            </w:r>
            <w:r w:rsidRPr="00294EEB">
              <w:rPr>
                <w:sz w:val="24"/>
                <w:szCs w:val="24"/>
              </w:rPr>
              <w:t>кваліфікований електронний підпис)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п. 1.5. цього розділу документації.</w:t>
            </w:r>
          </w:p>
          <w:p w14:paraId="1E1A5F90" w14:textId="77777777" w:rsidR="00DA1C12" w:rsidRPr="00294EEB" w:rsidRDefault="00DA1C12" w:rsidP="002F3630">
            <w:pPr>
              <w:spacing w:after="0" w:line="240" w:lineRule="auto"/>
              <w:jc w:val="both"/>
              <w:rPr>
                <w:sz w:val="24"/>
                <w:szCs w:val="24"/>
              </w:rPr>
            </w:pPr>
            <w:r w:rsidRPr="00294EEB">
              <w:rPr>
                <w:sz w:val="24"/>
                <w:szCs w:val="24"/>
              </w:rPr>
              <w:t xml:space="preserve">        Замовник перевіряє КЕП учасника на сайті центрального засвідчувального органу за посиланням </w:t>
            </w:r>
            <w:hyperlink r:id="rId17" w:history="1">
              <w:r w:rsidRPr="00294EEB">
                <w:rPr>
                  <w:rStyle w:val="a8"/>
                  <w:sz w:val="24"/>
                  <w:szCs w:val="24"/>
                </w:rPr>
                <w:t>https://czo.gov.ua/verify</w:t>
              </w:r>
            </w:hyperlink>
            <w:r w:rsidRPr="00294EEB">
              <w:rPr>
                <w:sz w:val="24"/>
                <w:szCs w:val="24"/>
              </w:rPr>
              <w:t>.</w:t>
            </w:r>
          </w:p>
          <w:p w14:paraId="74D0CF0E" w14:textId="77777777" w:rsidR="00DA1C12" w:rsidRPr="00294EEB" w:rsidRDefault="00DA1C12" w:rsidP="002F3630">
            <w:pPr>
              <w:spacing w:after="0" w:line="240" w:lineRule="auto"/>
              <w:jc w:val="both"/>
              <w:rPr>
                <w:sz w:val="24"/>
                <w:szCs w:val="24"/>
              </w:rPr>
            </w:pPr>
            <w:r w:rsidRPr="00294EEB">
              <w:rPr>
                <w:sz w:val="24"/>
                <w:szCs w:val="24"/>
              </w:rPr>
              <w:t>Під час перевірки КЕП повинні відображатися: прізвище та ініціали особи, уповноваженої на підписання тендерної пропозиції (власника ключа), найменування юридичної особи, тип носія особистого ключа – захищений, тип підпису – кваліфікований, сертифікат – кваліфікований.</w:t>
            </w:r>
          </w:p>
          <w:p w14:paraId="09A451B0"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xml:space="preserve">У разі відсутності даної інформації або у разі </w:t>
            </w:r>
            <w:proofErr w:type="spellStart"/>
            <w:r w:rsidRPr="00294EEB">
              <w:rPr>
                <w:sz w:val="24"/>
                <w:szCs w:val="24"/>
              </w:rPr>
              <w:t>ненакладення</w:t>
            </w:r>
            <w:proofErr w:type="spellEnd"/>
            <w:r w:rsidRPr="00294EEB">
              <w:rPr>
                <w:sz w:val="24"/>
                <w:szCs w:val="24"/>
              </w:rPr>
              <w:t xml:space="preserve"> учасником КЕП відповідно до умов тендерної документації учасник вважається таким, що не відповідає встановленим абзацом першим частини третьої статті 22 Закону вимогам до учасника відповідно до законодавства.</w:t>
            </w:r>
          </w:p>
          <w:p w14:paraId="7FDE7B51"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 xml:space="preserve">1.5. </w:t>
            </w:r>
            <w:bookmarkStart w:id="7" w:name="_Hlk177124865"/>
            <w:bookmarkStart w:id="8" w:name="_Hlk177332765"/>
            <w:r w:rsidRPr="00294EEB">
              <w:rPr>
                <w:color w:val="000000"/>
                <w:sz w:val="24"/>
                <w:szCs w:val="24"/>
              </w:rPr>
              <w:t>Повноваження уповноваженої особи учасника щодо підпису документів тендерної пропозиції процедури закупівлі підтверджується</w:t>
            </w:r>
            <w:bookmarkEnd w:id="7"/>
            <w:r w:rsidRPr="00294EEB">
              <w:rPr>
                <w:color w:val="000000"/>
                <w:sz w:val="24"/>
                <w:szCs w:val="24"/>
              </w:rPr>
              <w:t xml:space="preserve">: </w:t>
            </w:r>
          </w:p>
          <w:p w14:paraId="152DBCFA"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 xml:space="preserve">-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w:t>
            </w:r>
            <w:bookmarkStart w:id="9" w:name="_Hlk177124811"/>
            <w:r w:rsidRPr="00294EEB">
              <w:rPr>
                <w:color w:val="000000"/>
                <w:sz w:val="24"/>
                <w:szCs w:val="24"/>
              </w:rPr>
              <w:t>розпорядчий документ про призначення (обрання) на посаду відповідної особи (наказ про призначення та/ або протокол зборів засновників, тощо) та установчий документ (статут, положення тощо)</w:t>
            </w:r>
            <w:bookmarkEnd w:id="9"/>
            <w:r w:rsidRPr="00294EEB">
              <w:rPr>
                <w:color w:val="000000"/>
                <w:sz w:val="24"/>
                <w:szCs w:val="24"/>
              </w:rPr>
              <w:t xml:space="preserve">; </w:t>
            </w:r>
          </w:p>
          <w:p w14:paraId="16B781B0"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 xml:space="preserve">-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w:t>
            </w:r>
            <w:bookmarkStart w:id="10" w:name="_Hlk177125007"/>
            <w:r w:rsidRPr="00294EEB">
              <w:rPr>
                <w:color w:val="000000"/>
                <w:sz w:val="24"/>
                <w:szCs w:val="24"/>
              </w:rPr>
              <w:t xml:space="preserve">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w:t>
            </w:r>
            <w:bookmarkEnd w:id="8"/>
            <w:r w:rsidRPr="00294EEB">
              <w:rPr>
                <w:color w:val="000000"/>
                <w:sz w:val="24"/>
                <w:szCs w:val="24"/>
              </w:rPr>
              <w:t>довіреність</w:t>
            </w:r>
            <w:bookmarkEnd w:id="10"/>
            <w:r w:rsidRPr="00294EEB">
              <w:rPr>
                <w:color w:val="000000"/>
                <w:sz w:val="24"/>
                <w:szCs w:val="24"/>
              </w:rPr>
              <w:t>.</w:t>
            </w:r>
          </w:p>
          <w:p w14:paraId="18F6FFA0" w14:textId="77777777" w:rsidR="00DA1C12" w:rsidRPr="00294EEB" w:rsidRDefault="00DA1C12" w:rsidP="002F3630">
            <w:pPr>
              <w:widowControl w:val="0"/>
              <w:shd w:val="clear" w:color="auto" w:fill="FFFFFF"/>
              <w:spacing w:after="0" w:line="240" w:lineRule="auto"/>
              <w:ind w:firstLine="387"/>
              <w:contextualSpacing/>
              <w:jc w:val="both"/>
              <w:rPr>
                <w:color w:val="000000"/>
                <w:sz w:val="24"/>
                <w:szCs w:val="24"/>
              </w:rPr>
            </w:pPr>
            <w:bookmarkStart w:id="11" w:name="_Hlk177125184"/>
            <w:r w:rsidRPr="00294EEB">
              <w:rPr>
                <w:color w:val="000000"/>
                <w:sz w:val="24"/>
                <w:szCs w:val="24"/>
              </w:rPr>
              <w:t xml:space="preserve">Повноваження </w:t>
            </w:r>
            <w:bookmarkStart w:id="12" w:name="_Hlk177125163"/>
            <w:r w:rsidRPr="00294EEB">
              <w:rPr>
                <w:color w:val="000000"/>
                <w:sz w:val="24"/>
                <w:szCs w:val="24"/>
              </w:rPr>
              <w:t>учасника-фізичної особи, у тому числі фізичної особи-підприємця</w:t>
            </w:r>
            <w:bookmarkEnd w:id="12"/>
            <w:r w:rsidRPr="00294EEB">
              <w:rPr>
                <w:color w:val="000000"/>
                <w:sz w:val="24"/>
                <w:szCs w:val="24"/>
              </w:rPr>
              <w:t xml:space="preserve">, підтверджуються поданням в складі тендерної пропозиції  </w:t>
            </w:r>
            <w:bookmarkStart w:id="13" w:name="_Hlk177125125"/>
            <w:r w:rsidRPr="00294EEB">
              <w:rPr>
                <w:color w:val="000000"/>
                <w:sz w:val="24"/>
                <w:szCs w:val="24"/>
              </w:rPr>
              <w:t>копії паспорта або іншого документа, що посвідчує його особу, та копії довідки про присвоєння ідентифікаційного номеру (коду</w:t>
            </w:r>
            <w:bookmarkEnd w:id="11"/>
            <w:r w:rsidRPr="00294EEB">
              <w:rPr>
                <w:color w:val="000000"/>
                <w:sz w:val="24"/>
                <w:szCs w:val="24"/>
              </w:rPr>
              <w:t>)</w:t>
            </w:r>
            <w:bookmarkEnd w:id="13"/>
            <w:r w:rsidRPr="00294EEB">
              <w:rPr>
                <w:color w:val="000000"/>
                <w:sz w:val="24"/>
                <w:szCs w:val="24"/>
              </w:rPr>
              <w:t>.</w:t>
            </w:r>
          </w:p>
          <w:p w14:paraId="56B969ED" w14:textId="77777777" w:rsidR="00DA1C12" w:rsidRPr="00294EEB" w:rsidRDefault="00DA1C12" w:rsidP="002F3630">
            <w:pPr>
              <w:widowControl w:val="0"/>
              <w:spacing w:after="0" w:line="240" w:lineRule="auto"/>
              <w:ind w:firstLine="387"/>
              <w:contextualSpacing/>
              <w:jc w:val="both"/>
              <w:rPr>
                <w:sz w:val="24"/>
                <w:szCs w:val="24"/>
              </w:rPr>
            </w:pPr>
            <w:bookmarkStart w:id="14" w:name="_Hlk177126434"/>
            <w:r w:rsidRPr="00294EEB">
              <w:rPr>
                <w:sz w:val="24"/>
                <w:szCs w:val="24"/>
              </w:rPr>
              <w:t xml:space="preserve">У разі, якщо тендерна пропозиція подається учасником – </w:t>
            </w:r>
            <w:r w:rsidRPr="00294EEB">
              <w:rPr>
                <w:sz w:val="24"/>
                <w:szCs w:val="24"/>
              </w:rPr>
              <w:lastRenderedPageBreak/>
              <w:t>юридичною особою-нерезидентом, додатково в складі тендерної пропозиції надаються</w:t>
            </w:r>
            <w:bookmarkEnd w:id="14"/>
            <w:r w:rsidRPr="00294EEB">
              <w:rPr>
                <w:sz w:val="24"/>
                <w:szCs w:val="24"/>
              </w:rPr>
              <w:t>:</w:t>
            </w:r>
          </w:p>
          <w:p w14:paraId="222189E8" w14:textId="77777777" w:rsidR="00DA1C12" w:rsidRPr="00294EEB" w:rsidRDefault="00DA1C12" w:rsidP="002F3630">
            <w:pPr>
              <w:widowControl w:val="0"/>
              <w:spacing w:after="0" w:line="240" w:lineRule="auto"/>
              <w:ind w:firstLine="387"/>
              <w:contextualSpacing/>
              <w:jc w:val="both"/>
              <w:rPr>
                <w:sz w:val="24"/>
                <w:szCs w:val="24"/>
              </w:rPr>
            </w:pPr>
            <w:r w:rsidRPr="00294EEB">
              <w:rPr>
                <w:sz w:val="24"/>
                <w:szCs w:val="24"/>
              </w:rPr>
              <w:t xml:space="preserve">- </w:t>
            </w:r>
            <w:bookmarkStart w:id="15" w:name="_Hlk177125720"/>
            <w:r w:rsidRPr="00294EEB">
              <w:rPr>
                <w:sz w:val="24"/>
                <w:szCs w:val="24"/>
              </w:rPr>
              <w:t>документ(и), підтверджуючий(і) державну реєстрацію учасника у відповідності з порядком, діючим у країні місцезнаходження офіційно зареєстрованого головного органу управління (офісу) юридичної особи-нерезидента (Наприклад: в залежності від країни: свідоцтво про державну реєстрацію / виписка із торгового або банківського реєстру  / довідка видана уповноваженим державним органом / або будь-який інший аналогічний документ,</w:t>
            </w:r>
          </w:p>
          <w:p w14:paraId="7BB456D4" w14:textId="77777777" w:rsidR="00DA1C12" w:rsidRPr="00294EEB" w:rsidRDefault="00DA1C12" w:rsidP="002F3630">
            <w:pPr>
              <w:widowControl w:val="0"/>
              <w:spacing w:after="0" w:line="240" w:lineRule="auto"/>
              <w:ind w:firstLine="387"/>
              <w:contextualSpacing/>
              <w:jc w:val="both"/>
              <w:rPr>
                <w:sz w:val="24"/>
                <w:szCs w:val="24"/>
              </w:rPr>
            </w:pPr>
            <w:r w:rsidRPr="00294EEB">
              <w:rPr>
                <w:sz w:val="24"/>
                <w:szCs w:val="24"/>
              </w:rPr>
              <w:t xml:space="preserve">- інформація в довільній формі про кінцевих </w:t>
            </w:r>
            <w:proofErr w:type="spellStart"/>
            <w:r w:rsidRPr="00294EEB">
              <w:rPr>
                <w:sz w:val="24"/>
                <w:szCs w:val="24"/>
              </w:rPr>
              <w:t>бенефіціарних</w:t>
            </w:r>
            <w:proofErr w:type="spellEnd"/>
            <w:r w:rsidRPr="00294EEB">
              <w:rPr>
                <w:sz w:val="24"/>
                <w:szCs w:val="24"/>
              </w:rPr>
              <w:t xml:space="preserve"> власників учасника - нерезидента, яка має містити:</w:t>
            </w:r>
            <w:r w:rsidRPr="00294EEB">
              <w:t xml:space="preserve"> </w:t>
            </w:r>
            <w:r w:rsidRPr="00294EEB">
              <w:rPr>
                <w:sz w:val="24"/>
                <w:szCs w:val="24"/>
              </w:rPr>
              <w:t>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w:t>
            </w:r>
          </w:p>
          <w:p w14:paraId="50740324" w14:textId="77777777" w:rsidR="00DA1C12" w:rsidRPr="00294EEB" w:rsidRDefault="00DA1C12" w:rsidP="002F3630">
            <w:pPr>
              <w:widowControl w:val="0"/>
              <w:spacing w:after="0" w:line="240" w:lineRule="auto"/>
              <w:ind w:firstLine="387"/>
              <w:contextualSpacing/>
              <w:jc w:val="both"/>
              <w:rPr>
                <w:sz w:val="24"/>
                <w:szCs w:val="24"/>
              </w:rPr>
            </w:pPr>
            <w:r w:rsidRPr="00294EEB">
              <w:rPr>
                <w:sz w:val="24"/>
                <w:szCs w:val="24"/>
              </w:rPr>
              <w:t>- інформаційна довідка, у довільній формі, яка видана керівництвом (виконавчим органом) учасника – нерезидента,  про спосіб участі учасника – нерезидента у процедурі закупівлі, у якій має бути зазначено, що учасник – нерезидент подає документи до участі безпосередньо чи через своє представництво (філії, відділення, тощо). Якщо учасник – нерезидент подає документи для участі у даній процедурі закупівлі через своє представництво (філії, відділення, тощо) у складі пропозиції додатково надається: установчі документи (статут, положення, тощо) на підставі яких діє представництво (філія, відділення, тощо); рішення (наказ, тощо) вищого (загального) або виконавчого органу учасника – нерезидента щодо створення представництва (філії, відділення, тощо) на території України.</w:t>
            </w:r>
            <w:bookmarkEnd w:id="15"/>
          </w:p>
          <w:p w14:paraId="0DA96D4C" w14:textId="77777777" w:rsidR="00DA1C12" w:rsidRPr="00294EEB" w:rsidRDefault="00DA1C12" w:rsidP="002F3630">
            <w:pPr>
              <w:widowControl w:val="0"/>
              <w:spacing w:after="0" w:line="240" w:lineRule="auto"/>
              <w:ind w:firstLine="387"/>
              <w:contextualSpacing/>
              <w:jc w:val="both"/>
              <w:rPr>
                <w:sz w:val="24"/>
                <w:szCs w:val="24"/>
              </w:rPr>
            </w:pPr>
            <w:r w:rsidRPr="00294EEB">
              <w:rPr>
                <w:sz w:val="24"/>
                <w:szCs w:val="24"/>
              </w:rPr>
              <w:t>У разі якщо тендерна пропозиція подається учасником - об'єднанням учасників, до неї обов'язково включається:</w:t>
            </w:r>
          </w:p>
          <w:p w14:paraId="37D2C1B2" w14:textId="77777777" w:rsidR="00DA1C12" w:rsidRPr="00294EEB" w:rsidRDefault="00DA1C12" w:rsidP="002F3630">
            <w:pPr>
              <w:widowControl w:val="0"/>
              <w:spacing w:after="0" w:line="240" w:lineRule="auto"/>
              <w:ind w:firstLine="387"/>
              <w:contextualSpacing/>
              <w:jc w:val="both"/>
              <w:rPr>
                <w:sz w:val="24"/>
                <w:szCs w:val="24"/>
              </w:rPr>
            </w:pPr>
            <w:r w:rsidRPr="00294EEB">
              <w:rPr>
                <w:sz w:val="24"/>
                <w:szCs w:val="24"/>
              </w:rPr>
              <w:t xml:space="preserve">- </w:t>
            </w:r>
            <w:bookmarkStart w:id="16" w:name="_Hlk177130424"/>
            <w:r w:rsidRPr="00294EEB">
              <w:rPr>
                <w:sz w:val="24"/>
                <w:szCs w:val="24"/>
              </w:rPr>
              <w:t>документ про створення такого об'єднання (статут, положення, тощо);</w:t>
            </w:r>
            <w:bookmarkEnd w:id="16"/>
          </w:p>
          <w:p w14:paraId="2B5D8F46" w14:textId="77777777" w:rsidR="00DA1C12" w:rsidRPr="00294EEB" w:rsidRDefault="00DA1C12" w:rsidP="002F3630">
            <w:pPr>
              <w:widowControl w:val="0"/>
              <w:shd w:val="clear" w:color="auto" w:fill="FFFFFF"/>
              <w:spacing w:after="0" w:line="240" w:lineRule="auto"/>
              <w:ind w:hanging="21"/>
              <w:contextualSpacing/>
              <w:jc w:val="both"/>
              <w:rPr>
                <w:sz w:val="24"/>
                <w:szCs w:val="24"/>
              </w:rPr>
            </w:pPr>
            <w:r w:rsidRPr="00294EEB">
              <w:rPr>
                <w:sz w:val="24"/>
                <w:szCs w:val="24"/>
              </w:rPr>
              <w:t xml:space="preserve">       - </w:t>
            </w:r>
            <w:bookmarkStart w:id="17" w:name="_Hlk177130464"/>
            <w:r w:rsidRPr="00294EEB">
              <w:rPr>
                <w:sz w:val="24"/>
                <w:szCs w:val="24"/>
              </w:rPr>
              <w:t>інформація у довільній формі про учасників об’єднання у такому господарському об’єднанні (із зазначенням повного найменування та коду ЄДРПОУ кожного учасника об’єднання) та чи не розпочато, на момент подання тендерної пропозиції, процес виходу будь – якого учасника об’єднання із  господарського об’єднання, у порядку передбаченому законодавством або</w:t>
            </w:r>
            <w:r w:rsidRPr="00294EEB">
              <w:rPr>
                <w:color w:val="FF0000"/>
                <w:sz w:val="24"/>
                <w:szCs w:val="24"/>
              </w:rPr>
              <w:t xml:space="preserve"> </w:t>
            </w:r>
            <w:r w:rsidRPr="00294EEB">
              <w:rPr>
                <w:sz w:val="24"/>
                <w:szCs w:val="24"/>
              </w:rPr>
              <w:t>установчим документом такого об’єднання (із зазначенням повного найменування та коду ЄДРПОУ учасника об’єднання, по якому розпочато процес виходу);</w:t>
            </w:r>
          </w:p>
          <w:p w14:paraId="3F4E4074" w14:textId="77777777" w:rsidR="00DA1C12" w:rsidRPr="00294EEB" w:rsidRDefault="00DA1C12" w:rsidP="002F3630">
            <w:pPr>
              <w:widowControl w:val="0"/>
              <w:spacing w:after="0" w:line="240" w:lineRule="auto"/>
              <w:ind w:firstLine="387"/>
              <w:contextualSpacing/>
              <w:jc w:val="both"/>
              <w:rPr>
                <w:sz w:val="24"/>
                <w:szCs w:val="24"/>
              </w:rPr>
            </w:pPr>
            <w:r w:rsidRPr="00294EEB">
              <w:rPr>
                <w:sz w:val="24"/>
                <w:szCs w:val="24"/>
                <w:lang w:eastAsia="uk-UA"/>
              </w:rPr>
              <w:t xml:space="preserve">- </w:t>
            </w:r>
            <w:r w:rsidRPr="00294EEB">
              <w:rPr>
                <w:sz w:val="24"/>
                <w:szCs w:val="24"/>
              </w:rPr>
              <w:t xml:space="preserve">документ(и), підтверджуючий(і) державну реєстрацію кожного учасника </w:t>
            </w:r>
            <w:r w:rsidRPr="00294EEB">
              <w:rPr>
                <w:sz w:val="24"/>
                <w:szCs w:val="24"/>
                <w:lang w:eastAsia="uk-UA"/>
              </w:rPr>
              <w:t>об’єднання учасників</w:t>
            </w:r>
            <w:r w:rsidRPr="00294EEB">
              <w:rPr>
                <w:sz w:val="24"/>
                <w:szCs w:val="24"/>
              </w:rPr>
              <w:t xml:space="preserve"> у відповідності з порядком, діючим у країні місцезнаходження офіційно зареєстрованого головного органу управління (офісу) юридичної особи-нерезидента (Наприклад: в залежності від країни: свідоцтво про державну реєстрацію / виписка із торгового або банківського реєстру  / довідка видана уповноваженим державним органом / або будь-який інший аналогічний документ;</w:t>
            </w:r>
          </w:p>
          <w:p w14:paraId="380B7BAE"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xml:space="preserve">       - установчі документи кожного учасника </w:t>
            </w:r>
            <w:r w:rsidRPr="00294EEB">
              <w:rPr>
                <w:sz w:val="24"/>
                <w:szCs w:val="24"/>
                <w:lang w:eastAsia="uk-UA"/>
              </w:rPr>
              <w:t>об’єднання учасників</w:t>
            </w:r>
            <w:r w:rsidRPr="00294EEB">
              <w:rPr>
                <w:sz w:val="24"/>
                <w:szCs w:val="24"/>
              </w:rPr>
              <w:t xml:space="preserve"> які складені у відповідності з порядком, діючим у </w:t>
            </w:r>
            <w:r w:rsidRPr="00294EEB">
              <w:rPr>
                <w:sz w:val="24"/>
                <w:szCs w:val="24"/>
              </w:rPr>
              <w:lastRenderedPageBreak/>
              <w:t>країні місцезнаходження офіційно зареєстрованого головного органу управління (офісу) юридичної особи-нерезидента.</w:t>
            </w:r>
          </w:p>
          <w:bookmarkEnd w:id="17"/>
          <w:p w14:paraId="2B949E60"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 xml:space="preserve">1.6.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w:t>
            </w:r>
          </w:p>
          <w:p w14:paraId="7F8C8C62"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 xml:space="preserve">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 </w:t>
            </w:r>
          </w:p>
          <w:p w14:paraId="4DF27EB1" w14:textId="77777777" w:rsidR="00DA1C12" w:rsidRPr="00294EEB" w:rsidRDefault="00DA1C12" w:rsidP="002F3630">
            <w:pPr>
              <w:widowControl w:val="0"/>
              <w:shd w:val="clear" w:color="auto" w:fill="FFFFFF"/>
              <w:spacing w:after="0" w:line="240" w:lineRule="auto"/>
              <w:ind w:hanging="21"/>
              <w:contextualSpacing/>
              <w:jc w:val="both"/>
              <w:rPr>
                <w:color w:val="000000"/>
                <w:sz w:val="24"/>
                <w:szCs w:val="24"/>
              </w:rPr>
            </w:pPr>
            <w:r w:rsidRPr="00294EEB">
              <w:rPr>
                <w:color w:val="000000"/>
                <w:sz w:val="24"/>
                <w:szCs w:val="24"/>
              </w:rPr>
              <w:t>При настанні зазначених обставин, учасник має надати лист з роз’ясненням щодо неподання такого(-</w:t>
            </w:r>
            <w:proofErr w:type="spellStart"/>
            <w:r w:rsidRPr="00294EEB">
              <w:rPr>
                <w:color w:val="000000"/>
                <w:sz w:val="24"/>
                <w:szCs w:val="24"/>
              </w:rPr>
              <w:t>их</w:t>
            </w:r>
            <w:proofErr w:type="spellEnd"/>
            <w:r w:rsidRPr="00294EEB">
              <w:rPr>
                <w:color w:val="000000"/>
                <w:sz w:val="24"/>
                <w:szCs w:val="24"/>
              </w:rPr>
              <w:t>) документу(-</w:t>
            </w:r>
            <w:proofErr w:type="spellStart"/>
            <w:r w:rsidRPr="00294EEB">
              <w:rPr>
                <w:color w:val="000000"/>
                <w:sz w:val="24"/>
                <w:szCs w:val="24"/>
              </w:rPr>
              <w:t>ів</w:t>
            </w:r>
            <w:proofErr w:type="spellEnd"/>
            <w:r w:rsidRPr="00294EEB">
              <w:rPr>
                <w:color w:val="000000"/>
                <w:sz w:val="24"/>
                <w:szCs w:val="24"/>
              </w:rPr>
              <w:t>) з посиланням на відповідні норми законодавства.</w:t>
            </w:r>
          </w:p>
          <w:p w14:paraId="6AF32623" w14:textId="77777777" w:rsidR="00DA1C12" w:rsidRPr="00294EEB" w:rsidRDefault="00DA1C12" w:rsidP="002F3630">
            <w:pPr>
              <w:widowControl w:val="0"/>
              <w:spacing w:after="0" w:line="240" w:lineRule="auto"/>
              <w:jc w:val="both"/>
              <w:rPr>
                <w:rFonts w:eastAsia="Times New Roman"/>
                <w:i/>
                <w:sz w:val="24"/>
                <w:szCs w:val="24"/>
              </w:rPr>
            </w:pPr>
            <w:r w:rsidRPr="00294EEB">
              <w:rPr>
                <w:color w:val="000000"/>
                <w:sz w:val="24"/>
                <w:szCs w:val="24"/>
              </w:rPr>
              <w:t xml:space="preserve">1.7. Ціною тендерної пропозиції вважається сума, зазначена учасником у його тендерній пропозиції як загальна сума, за яку він погоджується виконати умови закупівлі згідно вимог замовника, в тому числі з урахуванням технічних, якісних та кількісних характеристик предмету закупівлі, всіх умов виконання договору, та з урахуванням сум належних податків та зборів, що мають бути сплачені учасником.  </w:t>
            </w:r>
            <w:r w:rsidRPr="00294EEB">
              <w:rPr>
                <w:rFonts w:eastAsia="Times New Roman"/>
                <w:i/>
                <w:sz w:val="24"/>
                <w:szCs w:val="24"/>
              </w:rPr>
              <w:t>Ціна тендерної пропозиції не може перевищувати очікувану вартість предмета закупівлі, зазначену в оголошенні про проведення відкритих торгів. Тендерна пропозиція, ціна якої є вищою ніж очікувана вартість предмета закупівлі відхиляється на підставі підпункту2 пункту 44 Особливостей.</w:t>
            </w:r>
          </w:p>
          <w:p w14:paraId="0D0B04C1"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xml:space="preserve">1.8. Учасник нерезидент або об’єднання учасників – нерезидентів повинно надати документи з урахуванням особливостей законодавства його (їх) країни походження (далі – аналоги документів). </w:t>
            </w:r>
          </w:p>
          <w:p w14:paraId="7AC21349"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Офіційні документи, видані органом іноземної держави повинні бути легалізовані у встановленому в Україні порядку, або засвідчені шляхом проставлення апостилю, з додаванням завіреного у встановленому порядку перекладу цих документів на українську мову. Справжність перекладу завіряється нотаріально у спосіб як те передбачено даною тендерною документацією.</w:t>
            </w:r>
          </w:p>
          <w:p w14:paraId="026ADA0C"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xml:space="preserve">          Неофіційні документи (що не підлягають легалізації/</w:t>
            </w:r>
            <w:proofErr w:type="spellStart"/>
            <w:r w:rsidRPr="00294EEB">
              <w:rPr>
                <w:sz w:val="24"/>
                <w:szCs w:val="24"/>
              </w:rPr>
              <w:t>апостилюванню</w:t>
            </w:r>
            <w:proofErr w:type="spellEnd"/>
            <w:r w:rsidRPr="00294EEB">
              <w:rPr>
                <w:sz w:val="24"/>
                <w:szCs w:val="24"/>
              </w:rPr>
              <w:t>), які готуються учасником-нерезидентом або об’єднанням учасників – нерезидентів, та складені не на українській мові, повинні бути перекладені на українську мову. Справжність перекладу завіряється нотаріально у спосіб як те передбачено даною тендерною документацією.</w:t>
            </w:r>
          </w:p>
          <w:p w14:paraId="583BC205" w14:textId="77777777" w:rsidR="00DA1C12" w:rsidRPr="00294EEB" w:rsidRDefault="00DA1C12" w:rsidP="002F3630">
            <w:pPr>
              <w:widowControl w:val="0"/>
              <w:spacing w:after="0" w:line="240" w:lineRule="auto"/>
              <w:ind w:hanging="21"/>
              <w:contextualSpacing/>
              <w:jc w:val="both"/>
              <w:rPr>
                <w:sz w:val="24"/>
                <w:szCs w:val="24"/>
              </w:rPr>
            </w:pPr>
            <w:r w:rsidRPr="00294EEB">
              <w:rPr>
                <w:sz w:val="24"/>
                <w:szCs w:val="24"/>
              </w:rPr>
              <w:t xml:space="preserve">          Якщо документ не потребує легалізації/</w:t>
            </w:r>
            <w:proofErr w:type="spellStart"/>
            <w:r w:rsidRPr="00294EEB">
              <w:rPr>
                <w:sz w:val="24"/>
                <w:szCs w:val="24"/>
              </w:rPr>
              <w:t>апостилюванню</w:t>
            </w:r>
            <w:proofErr w:type="spellEnd"/>
            <w:r w:rsidRPr="00294EEB">
              <w:rPr>
                <w:sz w:val="24"/>
                <w:szCs w:val="24"/>
              </w:rPr>
              <w:t xml:space="preserve"> згідно з міжнародною угодою (конвенцією тощо) між Україною та країною, що видала документ, потрібно надати довідку (в довільній формі) за підписом уповноваженої особи учасника-нерезидента або учасником об’єднання учасників – нерезидентів, якому видано такий документ, з посиланням на відповідну міжнародну угоду (конвенцію) між Україною та країною,  що видала документ.</w:t>
            </w:r>
          </w:p>
          <w:p w14:paraId="078F147C" w14:textId="77777777" w:rsidR="00DA1C12" w:rsidRPr="00294EEB" w:rsidRDefault="00DA1C12" w:rsidP="002F3630">
            <w:pPr>
              <w:widowControl w:val="0"/>
              <w:spacing w:after="0" w:line="240" w:lineRule="auto"/>
              <w:jc w:val="both"/>
              <w:rPr>
                <w:sz w:val="24"/>
                <w:szCs w:val="24"/>
              </w:rPr>
            </w:pPr>
            <w:r w:rsidRPr="00294EEB">
              <w:rPr>
                <w:sz w:val="24"/>
                <w:szCs w:val="24"/>
              </w:rPr>
              <w:t xml:space="preserve">          Документи, що не передбачені законодавством країни учасників-нерезидентів або учасника об’єднання учасників – нерезидентів, не подаються учасниками-нерезидентами або об’єднанням учасників – нерезидентів у складі тендерної </w:t>
            </w:r>
            <w:r w:rsidRPr="00294EEB">
              <w:rPr>
                <w:sz w:val="24"/>
                <w:szCs w:val="24"/>
              </w:rPr>
              <w:lastRenderedPageBreak/>
              <w:t>пропозиції з відповідним обґрунтуванням ненадання таких документів. Одночасно учасник-нерезидент або об’єднання учасників – нерезидентів надає аналоги таких документів, складених у відповідності до законодавства країни учасника-нерезидента або учасника об’єднання учасників – нерезидентів, а у разі неможливості - обґрунтування ненадання таких документів. У випадку надання аналогу документу, учасник-нерезидент або об’єднанням учасників – нерезидентів повинен надати разом з ним лист із зазначенням замість якого документу він подав такий документ та посилання на нормативний документ країни походження такого учасника-нерезидента або учасника об’єднання учасників – нерезидентів.</w:t>
            </w:r>
          </w:p>
          <w:p w14:paraId="17119B49" w14:textId="77777777" w:rsidR="00DA1C12" w:rsidRPr="00294EEB" w:rsidRDefault="00DA1C12" w:rsidP="002F3630">
            <w:pPr>
              <w:widowControl w:val="0"/>
              <w:spacing w:after="0" w:line="240" w:lineRule="auto"/>
              <w:jc w:val="both"/>
              <w:rPr>
                <w:sz w:val="24"/>
                <w:szCs w:val="24"/>
              </w:rPr>
            </w:pPr>
            <w:r w:rsidRPr="00294EEB">
              <w:rPr>
                <w:color w:val="000000"/>
                <w:sz w:val="24"/>
                <w:szCs w:val="24"/>
              </w:rPr>
              <w:t xml:space="preserve">1.9. </w:t>
            </w:r>
            <w:r w:rsidRPr="00294EEB">
              <w:rPr>
                <w:sz w:val="24"/>
                <w:szCs w:val="24"/>
              </w:rPr>
              <w:t>Перелік документів та/або інформації, які подаються учасником процедури закупівлі у складі тендерної пропозиції наведено в Додатку 7.</w:t>
            </w:r>
          </w:p>
          <w:p w14:paraId="197F08E1" w14:textId="77777777" w:rsidR="00DA1C12" w:rsidRPr="00294EEB" w:rsidRDefault="00DA1C12" w:rsidP="002F3630">
            <w:pPr>
              <w:widowControl w:val="0"/>
              <w:spacing w:after="0" w:line="240" w:lineRule="auto"/>
              <w:jc w:val="both"/>
              <w:rPr>
                <w:color w:val="000000"/>
                <w:sz w:val="24"/>
                <w:szCs w:val="24"/>
              </w:rPr>
            </w:pPr>
            <w:r w:rsidRPr="00294EEB">
              <w:rPr>
                <w:color w:val="000000"/>
                <w:sz w:val="24"/>
                <w:szCs w:val="24"/>
              </w:rPr>
              <w:t xml:space="preserve">1.10. </w:t>
            </w:r>
            <w:r w:rsidRPr="00294EEB">
              <w:rPr>
                <w:sz w:val="24"/>
                <w:szCs w:val="24"/>
              </w:rPr>
              <w:t>Перелік документів та/або інформації, які подаються переможцем процедури закупівлі наведено в Додатку 8.</w:t>
            </w:r>
          </w:p>
        </w:tc>
      </w:tr>
      <w:tr w:rsidR="00DA1C12" w:rsidRPr="00294EEB" w14:paraId="213AB892" w14:textId="77777777" w:rsidTr="002F3630">
        <w:trPr>
          <w:trHeight w:val="410"/>
          <w:jc w:val="center"/>
        </w:trPr>
        <w:tc>
          <w:tcPr>
            <w:tcW w:w="237" w:type="pct"/>
          </w:tcPr>
          <w:p w14:paraId="2379622A"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2</w:t>
            </w:r>
          </w:p>
        </w:tc>
        <w:tc>
          <w:tcPr>
            <w:tcW w:w="1610" w:type="pct"/>
          </w:tcPr>
          <w:p w14:paraId="02B7ADCB"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Забезпечення тендерної пропозиції</w:t>
            </w:r>
          </w:p>
        </w:tc>
        <w:tc>
          <w:tcPr>
            <w:tcW w:w="3152" w:type="pct"/>
          </w:tcPr>
          <w:p w14:paraId="5B92F1A0" w14:textId="77777777" w:rsidR="00DA1C12" w:rsidRPr="00294EEB" w:rsidRDefault="00DA1C12" w:rsidP="002F3630">
            <w:pPr>
              <w:pStyle w:val="51"/>
              <w:widowControl w:val="0"/>
              <w:spacing w:line="240" w:lineRule="auto"/>
              <w:ind w:firstLine="425"/>
              <w:jc w:val="both"/>
              <w:rPr>
                <w:rFonts w:ascii="Times New Roman" w:hAnsi="Times New Roman" w:cs="Times New Roman"/>
                <w:bCs/>
                <w:color w:val="auto"/>
                <w:sz w:val="24"/>
                <w:szCs w:val="24"/>
                <w:lang w:val="uk-UA"/>
              </w:rPr>
            </w:pPr>
            <w:r w:rsidRPr="00294EEB">
              <w:rPr>
                <w:rFonts w:ascii="Times New Roman" w:hAnsi="Times New Roman" w:cs="Times New Roman"/>
                <w:bCs/>
                <w:color w:val="auto"/>
                <w:sz w:val="24"/>
                <w:szCs w:val="24"/>
                <w:lang w:val="uk-UA"/>
              </w:rPr>
              <w:t>Тендерна пропозиція обов’язково повинна включати документ, що підтверджує надання учасником забезпечення тендерної пропозиції, яке має бути надане у формі електронної банківської гарантії (далі - банківська гарантія) з накладеним кваліфікованим електронним підписом гаранту (далі-банк-гарант) відповідно до вимог діючого законодавства.</w:t>
            </w:r>
          </w:p>
          <w:p w14:paraId="2F4C7FC3" w14:textId="77777777" w:rsidR="00DA1C12" w:rsidRPr="00294EEB" w:rsidRDefault="00DA1C12" w:rsidP="002F3630">
            <w:pPr>
              <w:widowControl w:val="0"/>
              <w:spacing w:after="0" w:line="240" w:lineRule="auto"/>
              <w:ind w:firstLine="425"/>
              <w:jc w:val="both"/>
              <w:rPr>
                <w:rFonts w:eastAsia="Arial"/>
                <w:bCs/>
                <w:sz w:val="24"/>
                <w:szCs w:val="24"/>
                <w:lang w:eastAsia="ru-RU"/>
              </w:rPr>
            </w:pPr>
            <w:r w:rsidRPr="00294EEB">
              <w:rPr>
                <w:rFonts w:eastAsia="Arial"/>
                <w:bCs/>
                <w:sz w:val="24"/>
                <w:szCs w:val="24"/>
                <w:lang w:eastAsia="ru-RU"/>
              </w:rPr>
              <w:t>Банківська гарантія має бути оформлена відповідно до наказу Міністерства розвитку економіки, торгівлі та сільського господарства України від 14.12.2020 року №2628 «Про затвердження форми і Вимог до забезпечення тендерної пропозиції/пропозиції» (Форма забезпечення тендерної пропозиції наведена у Додатку 6 до тендерної документації), з дотриманням  постанови правління НБУ від 15.12.2004 № 639 «</w:t>
            </w:r>
            <w:r w:rsidRPr="00294EEB">
              <w:rPr>
                <w:bCs/>
                <w:color w:val="333333"/>
                <w:sz w:val="24"/>
                <w:szCs w:val="24"/>
                <w:shd w:val="clear" w:color="auto" w:fill="FFFFFF"/>
              </w:rPr>
              <w:t>Про затвердження Положення про порядок здійснення банками та фінансовими компаніями операцій за гарантіями в національній та іноземних валютах</w:t>
            </w:r>
            <w:r w:rsidRPr="00294EEB">
              <w:rPr>
                <w:rFonts w:eastAsia="Arial"/>
                <w:bCs/>
                <w:sz w:val="24"/>
                <w:szCs w:val="24"/>
                <w:lang w:eastAsia="ru-RU"/>
              </w:rPr>
              <w:t>».</w:t>
            </w:r>
          </w:p>
          <w:p w14:paraId="24CE3741" w14:textId="77777777" w:rsidR="00DA1C12" w:rsidRPr="00294EEB" w:rsidRDefault="00DA1C12" w:rsidP="002F3630">
            <w:pPr>
              <w:widowControl w:val="0"/>
              <w:spacing w:after="0" w:line="240" w:lineRule="auto"/>
              <w:ind w:firstLine="425"/>
              <w:jc w:val="both"/>
              <w:rPr>
                <w:rFonts w:eastAsia="Arial"/>
                <w:bCs/>
                <w:sz w:val="24"/>
                <w:szCs w:val="24"/>
                <w:lang w:eastAsia="ru-RU"/>
              </w:rPr>
            </w:pPr>
            <w:r w:rsidRPr="00294EEB">
              <w:rPr>
                <w:rFonts w:eastAsia="Arial"/>
                <w:bCs/>
                <w:sz w:val="24"/>
                <w:szCs w:val="24"/>
                <w:lang w:eastAsia="ru-RU"/>
              </w:rPr>
              <w:t>Банківська установа, що видала електронну гарантію, повинна мати діючу ліцензію на здійснення банківської діяльності (видана НБУ), яка надається  в складі тендерної пропозиції учасника.</w:t>
            </w:r>
          </w:p>
          <w:p w14:paraId="162A832B" w14:textId="77777777" w:rsidR="00DA1C12" w:rsidRPr="00FE6B03" w:rsidRDefault="00DA1C12" w:rsidP="002F3630">
            <w:pPr>
              <w:spacing w:after="0" w:line="240" w:lineRule="auto"/>
              <w:ind w:firstLine="284"/>
              <w:jc w:val="both"/>
              <w:rPr>
                <w:sz w:val="24"/>
                <w:szCs w:val="24"/>
              </w:rPr>
            </w:pPr>
            <w:r w:rsidRPr="00FE6B03">
              <w:rPr>
                <w:sz w:val="24"/>
                <w:szCs w:val="24"/>
              </w:rPr>
              <w:t xml:space="preserve">Разом із банківською гарантією надаються у електронному форматі </w:t>
            </w:r>
            <w:r>
              <w:rPr>
                <w:sz w:val="24"/>
                <w:szCs w:val="24"/>
              </w:rPr>
              <w:t>“</w:t>
            </w:r>
            <w:proofErr w:type="spellStart"/>
            <w:r w:rsidRPr="00FE6B03">
              <w:rPr>
                <w:sz w:val="24"/>
                <w:szCs w:val="24"/>
              </w:rPr>
              <w:t>pdf</w:t>
            </w:r>
            <w:proofErr w:type="spellEnd"/>
            <w:r>
              <w:rPr>
                <w:sz w:val="24"/>
                <w:szCs w:val="24"/>
              </w:rPr>
              <w:t>”</w:t>
            </w:r>
            <w:r w:rsidRPr="00FE6B03">
              <w:rPr>
                <w:sz w:val="24"/>
                <w:szCs w:val="24"/>
              </w:rPr>
              <w:t xml:space="preserve"> або іншому придатному для перевірки копія ліцензії, виданої банку та копія документа про повноваження особи, яка підписує банківську гарантію</w:t>
            </w:r>
            <w:r w:rsidRPr="000139E8">
              <w:rPr>
                <w:sz w:val="24"/>
                <w:szCs w:val="24"/>
              </w:rPr>
              <w:t xml:space="preserve"> </w:t>
            </w:r>
            <w:r w:rsidRPr="00A472AA">
              <w:rPr>
                <w:sz w:val="24"/>
                <w:szCs w:val="24"/>
              </w:rPr>
              <w:t>(</w:t>
            </w:r>
            <w:r w:rsidRPr="00A472AA">
              <w:t>у</w:t>
            </w:r>
            <w:r w:rsidRPr="008E3B59">
              <w:rPr>
                <w:rFonts w:eastAsia="Arial"/>
                <w:bCs/>
              </w:rPr>
              <w:t xml:space="preserve"> випадку, якщо підписантом </w:t>
            </w:r>
            <w:r w:rsidRPr="008E3B59">
              <w:rPr>
                <w:bCs/>
              </w:rPr>
              <w:t xml:space="preserve">банківської гарантії  </w:t>
            </w:r>
            <w:r w:rsidRPr="008E3B59">
              <w:rPr>
                <w:rFonts w:eastAsia="Arial"/>
                <w:bCs/>
              </w:rPr>
              <w:t>не є голова правління,</w:t>
            </w:r>
            <w:r w:rsidRPr="00A472AA">
              <w:rPr>
                <w:sz w:val="24"/>
                <w:szCs w:val="24"/>
              </w:rPr>
              <w:t>)</w:t>
            </w:r>
            <w:r w:rsidRPr="00FE6B03">
              <w:rPr>
                <w:sz w:val="24"/>
                <w:szCs w:val="24"/>
              </w:rPr>
              <w:t>.</w:t>
            </w:r>
            <w:r>
              <w:rPr>
                <w:sz w:val="24"/>
                <w:szCs w:val="24"/>
              </w:rPr>
              <w:t xml:space="preserve"> </w:t>
            </w:r>
            <w:r w:rsidRPr="00FE6B03">
              <w:rPr>
                <w:sz w:val="24"/>
                <w:szCs w:val="24"/>
              </w:rPr>
              <w:t>Зазначені копії повинні бути завірені банком.</w:t>
            </w:r>
          </w:p>
          <w:p w14:paraId="77F6D831" w14:textId="77777777" w:rsidR="00DA1C12" w:rsidRPr="00FE6B03" w:rsidRDefault="00DA1C12" w:rsidP="002F3630">
            <w:pPr>
              <w:spacing w:after="0" w:line="240" w:lineRule="auto"/>
              <w:ind w:firstLine="284"/>
              <w:jc w:val="both"/>
              <w:rPr>
                <w:sz w:val="24"/>
                <w:szCs w:val="24"/>
              </w:rPr>
            </w:pPr>
            <w:r w:rsidRPr="00FE6B03">
              <w:rPr>
                <w:sz w:val="24"/>
                <w:szCs w:val="24"/>
              </w:rPr>
              <w:t>Гарантія повинна бути видана банком-гарантом на умовах грошового забезпечення (покриття) згідно чинного законодавства (шляхом списання (бронювання) коштів з поточного рахунку принципала для резервування грошового забезпечення (покриття) гарантії, якщо це передбачено договором про надання гарантії, укладеним між принципалом і банком-гарантом.</w:t>
            </w:r>
          </w:p>
          <w:p w14:paraId="53D0CC41" w14:textId="77777777" w:rsidR="00DA1C12" w:rsidRPr="00F609AE" w:rsidRDefault="00DA1C12" w:rsidP="002F3630">
            <w:pPr>
              <w:adjustRightInd w:val="0"/>
              <w:spacing w:after="0" w:line="240" w:lineRule="auto"/>
              <w:ind w:right="-142"/>
              <w:jc w:val="both"/>
              <w:rPr>
                <w:rFonts w:eastAsia="Aptos"/>
                <w:color w:val="FF0000"/>
                <w:kern w:val="2"/>
                <w:sz w:val="24"/>
                <w:szCs w:val="24"/>
                <w:highlight w:val="cyan"/>
              </w:rPr>
            </w:pPr>
            <w:r>
              <w:rPr>
                <w:sz w:val="24"/>
                <w:szCs w:val="24"/>
              </w:rPr>
              <w:t xml:space="preserve">     </w:t>
            </w:r>
            <w:r w:rsidRPr="000E795E">
              <w:rPr>
                <w:sz w:val="24"/>
                <w:szCs w:val="24"/>
              </w:rPr>
              <w:t>Грошове забезпечення (покриття) гарантії повинно бути підтверджено оригіналом довідки (листа</w:t>
            </w:r>
            <w:r w:rsidRPr="00A472AA">
              <w:rPr>
                <w:sz w:val="24"/>
                <w:szCs w:val="24"/>
              </w:rPr>
              <w:t xml:space="preserve">, тощо), виданої банком-гарантом (надається у складі пропозиції), </w:t>
            </w:r>
            <w:r w:rsidRPr="00A472AA">
              <w:rPr>
                <w:rFonts w:eastAsia="Aptos"/>
                <w:kern w:val="2"/>
                <w:sz w:val="24"/>
                <w:szCs w:val="24"/>
              </w:rPr>
              <w:t>щодо строку грошового забезпечення гарантії</w:t>
            </w:r>
            <w:r w:rsidRPr="00A472AA">
              <w:rPr>
                <w:rFonts w:ascii="Aptos" w:eastAsia="Aptos" w:hAnsi="Aptos"/>
                <w:kern w:val="2"/>
                <w:sz w:val="24"/>
                <w:szCs w:val="24"/>
              </w:rPr>
              <w:t xml:space="preserve"> </w:t>
            </w:r>
            <w:r w:rsidRPr="00A472AA">
              <w:rPr>
                <w:rFonts w:eastAsia="Aptos"/>
                <w:kern w:val="2"/>
                <w:sz w:val="24"/>
                <w:szCs w:val="24"/>
              </w:rPr>
              <w:t xml:space="preserve">та реквізитів гарантії згідно постанови </w:t>
            </w:r>
            <w:r w:rsidRPr="00A472AA">
              <w:rPr>
                <w:rFonts w:eastAsia="Aptos"/>
                <w:kern w:val="2"/>
                <w:sz w:val="24"/>
                <w:szCs w:val="24"/>
              </w:rPr>
              <w:lastRenderedPageBreak/>
              <w:t>Правління Національного банку України від 15.12.2004 № 639  завіреної печаткою банку гаранта та підписом уповноваженої особи банку-гаранта з наданням підтвердження повноважень уповноваженої особи від банку, що видав таку гарантію.</w:t>
            </w:r>
          </w:p>
          <w:p w14:paraId="0C38CE94" w14:textId="77777777" w:rsidR="00DA1C12" w:rsidRPr="00B540F6" w:rsidRDefault="00DA1C12" w:rsidP="002F3630">
            <w:pPr>
              <w:adjustRightInd w:val="0"/>
              <w:spacing w:after="0" w:line="240" w:lineRule="auto"/>
              <w:ind w:right="-142"/>
              <w:jc w:val="both"/>
              <w:rPr>
                <w:rFonts w:eastAsia="Aptos"/>
                <w:kern w:val="2"/>
                <w:sz w:val="24"/>
                <w:szCs w:val="24"/>
              </w:rPr>
            </w:pPr>
            <w:r>
              <w:rPr>
                <w:sz w:val="24"/>
                <w:szCs w:val="24"/>
              </w:rPr>
              <w:t xml:space="preserve">      </w:t>
            </w:r>
            <w:r w:rsidRPr="00F609AE">
              <w:rPr>
                <w:sz w:val="24"/>
                <w:szCs w:val="24"/>
              </w:rPr>
              <w:t>Окрім цього, учасники закупівлі повинні надати в складі цінової</w:t>
            </w:r>
            <w:r w:rsidRPr="000E795E">
              <w:rPr>
                <w:sz w:val="24"/>
                <w:szCs w:val="24"/>
              </w:rPr>
              <w:t xml:space="preserve"> пропозиції </w:t>
            </w:r>
            <w:bookmarkStart w:id="18" w:name="_Hlk230941160"/>
            <w:r w:rsidRPr="000E795E">
              <w:rPr>
                <w:sz w:val="24"/>
                <w:szCs w:val="24"/>
              </w:rPr>
              <w:t>платіжне доручення, завізоване уповноваженим працівником банку, що підтверджує перерахування розміру покриття гарантії з рахунку учасника на рахунки банківської установи.</w:t>
            </w:r>
          </w:p>
          <w:bookmarkEnd w:id="18"/>
          <w:p w14:paraId="7A59CBFE" w14:textId="3F3453E8" w:rsidR="00DA1C12" w:rsidRPr="00294EEB" w:rsidRDefault="00DA1C12" w:rsidP="002F3630">
            <w:pPr>
              <w:spacing w:after="0" w:line="240" w:lineRule="auto"/>
              <w:jc w:val="both"/>
              <w:rPr>
                <w:rFonts w:eastAsia="Arial"/>
                <w:bCs/>
                <w:sz w:val="24"/>
                <w:szCs w:val="24"/>
                <w:lang w:eastAsia="ru-RU"/>
              </w:rPr>
            </w:pPr>
            <w:r>
              <w:rPr>
                <w:sz w:val="24"/>
                <w:szCs w:val="24"/>
                <w:lang w:eastAsia="uk-UA"/>
              </w:rPr>
              <w:t xml:space="preserve">        </w:t>
            </w:r>
            <w:r w:rsidRPr="000F6A5C">
              <w:rPr>
                <w:rFonts w:eastAsia="Arial"/>
                <w:bCs/>
                <w:sz w:val="24"/>
                <w:szCs w:val="24"/>
                <w:lang w:eastAsia="ru-RU"/>
              </w:rPr>
              <w:t xml:space="preserve">Розмір забезпечення тендерної пропозиції складає близько </w:t>
            </w:r>
            <w:r>
              <w:rPr>
                <w:rFonts w:eastAsia="Arial"/>
                <w:bCs/>
                <w:sz w:val="24"/>
                <w:szCs w:val="24"/>
                <w:lang w:eastAsia="ru-RU"/>
              </w:rPr>
              <w:t>3</w:t>
            </w:r>
            <w:r w:rsidRPr="00980198">
              <w:rPr>
                <w:rFonts w:eastAsia="Arial"/>
                <w:bCs/>
                <w:sz w:val="24"/>
                <w:szCs w:val="24"/>
                <w:lang w:eastAsia="ru-RU"/>
              </w:rPr>
              <w:t>%</w:t>
            </w:r>
            <w:r w:rsidRPr="000F6A5C">
              <w:rPr>
                <w:rFonts w:eastAsia="Arial"/>
                <w:bCs/>
                <w:sz w:val="24"/>
                <w:szCs w:val="24"/>
                <w:lang w:eastAsia="ru-RU"/>
              </w:rPr>
              <w:t xml:space="preserve"> очікуваної вартості закупівлі, а саме </w:t>
            </w:r>
            <w:r w:rsidR="008A3CEC" w:rsidRPr="008A3CEC">
              <w:rPr>
                <w:rFonts w:eastAsia="Arial"/>
                <w:sz w:val="24"/>
                <w:szCs w:val="24"/>
                <w:highlight w:val="yellow"/>
                <w:lang w:eastAsia="ru-RU"/>
              </w:rPr>
              <w:t>282 240</w:t>
            </w:r>
            <w:r w:rsidRPr="00980198">
              <w:rPr>
                <w:rFonts w:eastAsia="Arial"/>
                <w:sz w:val="24"/>
                <w:szCs w:val="24"/>
                <w:highlight w:val="yellow"/>
                <w:lang w:eastAsia="ru-RU"/>
              </w:rPr>
              <w:t>,00</w:t>
            </w:r>
            <w:r w:rsidRPr="00980198">
              <w:rPr>
                <w:rFonts w:eastAsia="Arial"/>
                <w:bCs/>
                <w:sz w:val="24"/>
                <w:szCs w:val="24"/>
                <w:lang w:eastAsia="ru-RU"/>
              </w:rPr>
              <w:t xml:space="preserve"> </w:t>
            </w:r>
            <w:r w:rsidRPr="000F6A5C">
              <w:rPr>
                <w:rFonts w:eastAsia="Arial"/>
                <w:bCs/>
                <w:sz w:val="24"/>
                <w:szCs w:val="24"/>
                <w:lang w:eastAsia="ru-RU"/>
              </w:rPr>
              <w:t>грн.</w:t>
            </w:r>
          </w:p>
          <w:p w14:paraId="61F3D35F" w14:textId="77777777" w:rsidR="00DA1C12" w:rsidRPr="00294EEB" w:rsidRDefault="00DA1C12" w:rsidP="002F3630">
            <w:pPr>
              <w:widowControl w:val="0"/>
              <w:spacing w:after="0" w:line="240" w:lineRule="auto"/>
              <w:ind w:firstLine="425"/>
              <w:jc w:val="both"/>
              <w:rPr>
                <w:rFonts w:eastAsia="Arial"/>
                <w:bCs/>
                <w:sz w:val="24"/>
                <w:szCs w:val="24"/>
                <w:lang w:eastAsia="ru-RU"/>
              </w:rPr>
            </w:pPr>
            <w:r w:rsidRPr="00294EEB">
              <w:rPr>
                <w:rFonts w:eastAsia="Arial"/>
                <w:bCs/>
                <w:sz w:val="24"/>
                <w:szCs w:val="24"/>
                <w:lang w:eastAsia="ru-RU"/>
              </w:rPr>
              <w:t xml:space="preserve">Строк дії забезпечення тендерної пропозиції (строк дії гарантії) – не менше 120 календарних днів з дати кінцевого строку подання тендерних пропозицій, яка вказана в оголошенні на веб-порталі Уповноваженого органу. </w:t>
            </w:r>
          </w:p>
          <w:p w14:paraId="6200C657" w14:textId="77777777" w:rsidR="00DA1C12" w:rsidRPr="00294EEB" w:rsidRDefault="00DA1C12" w:rsidP="002F3630">
            <w:pPr>
              <w:widowControl w:val="0"/>
              <w:spacing w:after="0" w:line="240" w:lineRule="auto"/>
              <w:ind w:firstLine="425"/>
              <w:jc w:val="both"/>
              <w:rPr>
                <w:rFonts w:eastAsia="Arial"/>
                <w:bCs/>
                <w:sz w:val="24"/>
                <w:szCs w:val="24"/>
                <w:lang w:eastAsia="ru-RU"/>
              </w:rPr>
            </w:pPr>
            <w:r w:rsidRPr="00294EEB">
              <w:rPr>
                <w:rFonts w:eastAsia="Arial"/>
                <w:bCs/>
                <w:sz w:val="24"/>
                <w:szCs w:val="24"/>
                <w:lang w:eastAsia="ru-RU"/>
              </w:rPr>
              <w:t xml:space="preserve">У разі виникнення гарантійних випадків (коли забезпечення тендерної пропозиції не повертається учаснику), кошти, що надійшли як забезпечення тендерної пропозиції, підлягають перерахуванню до відповідного бюджету. Замовник особисто вирішує це питання з банком – гарантом, що надав банківську гарантію учаснику, в тому числі надає реквізити установи, до якої необхідно перерахувати кошти. </w:t>
            </w:r>
          </w:p>
          <w:p w14:paraId="52C5E7D9" w14:textId="77777777" w:rsidR="00DA1C12" w:rsidRPr="00294EEB" w:rsidRDefault="00DA1C12" w:rsidP="002F3630">
            <w:pPr>
              <w:widowControl w:val="0"/>
              <w:spacing w:after="0" w:line="240" w:lineRule="auto"/>
              <w:ind w:firstLine="425"/>
              <w:jc w:val="both"/>
              <w:rPr>
                <w:rFonts w:eastAsia="Arial"/>
                <w:bCs/>
                <w:sz w:val="24"/>
                <w:szCs w:val="24"/>
                <w:lang w:eastAsia="ru-RU"/>
              </w:rPr>
            </w:pPr>
            <w:r w:rsidRPr="00294EEB">
              <w:rPr>
                <w:rFonts w:eastAsia="Arial"/>
                <w:bCs/>
                <w:sz w:val="24"/>
                <w:szCs w:val="24"/>
                <w:lang w:eastAsia="ru-RU"/>
              </w:rPr>
              <w:t>Реквізити Замовника:</w:t>
            </w:r>
          </w:p>
          <w:p w14:paraId="0D5C4D6C" w14:textId="77777777" w:rsidR="00DA1C12" w:rsidRPr="00CE2336" w:rsidRDefault="00DA1C12" w:rsidP="002F3630">
            <w:pPr>
              <w:spacing w:after="0" w:line="240" w:lineRule="auto"/>
              <w:jc w:val="both"/>
              <w:rPr>
                <w:sz w:val="24"/>
                <w:szCs w:val="24"/>
              </w:rPr>
            </w:pPr>
            <w:r w:rsidRPr="00CE2336">
              <w:rPr>
                <w:sz w:val="24"/>
                <w:szCs w:val="24"/>
              </w:rPr>
              <w:t xml:space="preserve">IBAN </w:t>
            </w:r>
            <w:r w:rsidRPr="00A472AA">
              <w:rPr>
                <w:bCs/>
                <w:sz w:val="24"/>
                <w:szCs w:val="24"/>
                <w:highlight w:val="yellow"/>
                <w:lang w:val="en-US"/>
              </w:rPr>
              <w:t>UA</w:t>
            </w:r>
            <w:r w:rsidRPr="00A472AA">
              <w:rPr>
                <w:bCs/>
                <w:sz w:val="24"/>
                <w:szCs w:val="24"/>
                <w:highlight w:val="yellow"/>
                <w:lang w:val="ru-RU"/>
              </w:rPr>
              <w:t>398201720343110001000004328</w:t>
            </w:r>
            <w:r w:rsidRPr="00426FA0">
              <w:rPr>
                <w:sz w:val="24"/>
                <w:szCs w:val="24"/>
                <w:highlight w:val="yellow"/>
              </w:rPr>
              <w:t xml:space="preserve"> в</w:t>
            </w:r>
            <w:r w:rsidRPr="00CE2336">
              <w:rPr>
                <w:sz w:val="24"/>
                <w:szCs w:val="24"/>
              </w:rPr>
              <w:t xml:space="preserve"> ДКСУ м. Київ</w:t>
            </w:r>
          </w:p>
          <w:p w14:paraId="2912D6B1" w14:textId="77777777" w:rsidR="00DA1C12" w:rsidRDefault="00DA1C12" w:rsidP="002F3630">
            <w:pPr>
              <w:spacing w:after="0" w:line="240" w:lineRule="auto"/>
              <w:jc w:val="both"/>
              <w:rPr>
                <w:sz w:val="24"/>
                <w:szCs w:val="24"/>
              </w:rPr>
            </w:pPr>
            <w:r w:rsidRPr="00CE2336">
              <w:rPr>
                <w:sz w:val="24"/>
                <w:szCs w:val="24"/>
              </w:rPr>
              <w:t xml:space="preserve">Одержувач: </w:t>
            </w:r>
            <w:r>
              <w:rPr>
                <w:sz w:val="24"/>
                <w:szCs w:val="24"/>
              </w:rPr>
              <w:t>Південне</w:t>
            </w:r>
            <w:r w:rsidRPr="00CE2336">
              <w:rPr>
                <w:sz w:val="24"/>
                <w:szCs w:val="24"/>
              </w:rPr>
              <w:t xml:space="preserve"> КЕУ (код ЄДРПОУ </w:t>
            </w:r>
            <w:r w:rsidRPr="00C5472E">
              <w:rPr>
                <w:sz w:val="24"/>
                <w:szCs w:val="24"/>
              </w:rPr>
              <w:t>26642351</w:t>
            </w:r>
            <w:r w:rsidRPr="00CE2336">
              <w:rPr>
                <w:sz w:val="24"/>
                <w:szCs w:val="24"/>
              </w:rPr>
              <w:t>)</w:t>
            </w:r>
          </w:p>
          <w:p w14:paraId="52C30F74" w14:textId="77777777" w:rsidR="00DA1C12" w:rsidRPr="00CE2336" w:rsidRDefault="00DA1C12" w:rsidP="002F3630">
            <w:pPr>
              <w:spacing w:after="0" w:line="240" w:lineRule="auto"/>
              <w:jc w:val="both"/>
              <w:rPr>
                <w:sz w:val="24"/>
                <w:szCs w:val="24"/>
              </w:rPr>
            </w:pPr>
            <w:r w:rsidRPr="00CE2336">
              <w:rPr>
                <w:sz w:val="24"/>
                <w:szCs w:val="24"/>
              </w:rPr>
              <w:t>«Інші рахунки клієнтів Державного казначейства»</w:t>
            </w:r>
          </w:p>
          <w:p w14:paraId="2034B61A"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rFonts w:eastAsia="Times New Roman"/>
                <w:color w:val="000000"/>
                <w:sz w:val="24"/>
                <w:szCs w:val="24"/>
                <w:lang w:eastAsia="uk-UA"/>
              </w:rPr>
              <w:t xml:space="preserve">           Тендерні пропозиції, що не супроводжуються забезпеченням тендерної  пропозиції відхиляються Замовником на підставі підпункту 1 пункту 44 Особливостей.</w:t>
            </w:r>
          </w:p>
        </w:tc>
      </w:tr>
      <w:tr w:rsidR="00DA1C12" w:rsidRPr="00294EEB" w14:paraId="53956523" w14:textId="77777777" w:rsidTr="002F3630">
        <w:trPr>
          <w:trHeight w:val="522"/>
          <w:jc w:val="center"/>
        </w:trPr>
        <w:tc>
          <w:tcPr>
            <w:tcW w:w="237" w:type="pct"/>
          </w:tcPr>
          <w:p w14:paraId="64C78A8F"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3</w:t>
            </w:r>
          </w:p>
        </w:tc>
        <w:tc>
          <w:tcPr>
            <w:tcW w:w="1610" w:type="pct"/>
          </w:tcPr>
          <w:p w14:paraId="561B81C4" w14:textId="77777777" w:rsidR="00DA1C12" w:rsidRPr="00294EEB" w:rsidRDefault="00DA1C12" w:rsidP="002F3630">
            <w:pPr>
              <w:pStyle w:val="a7"/>
              <w:widowControl w:val="0"/>
              <w:shd w:val="clear" w:color="auto" w:fill="FFFFFF"/>
              <w:contextualSpacing/>
              <w:rPr>
                <w:b/>
                <w:color w:val="000000"/>
                <w:sz w:val="24"/>
                <w:szCs w:val="24"/>
                <w:lang w:eastAsia="uk-UA"/>
              </w:rPr>
            </w:pPr>
            <w:r w:rsidRPr="00294EEB">
              <w:rPr>
                <w:b/>
                <w:color w:val="000000"/>
                <w:sz w:val="24"/>
                <w:szCs w:val="24"/>
                <w:lang w:eastAsia="uk-UA"/>
              </w:rPr>
              <w:t>Умови повернення чи неповернення забезпечення тендерної пропозиції</w:t>
            </w:r>
          </w:p>
        </w:tc>
        <w:tc>
          <w:tcPr>
            <w:tcW w:w="3152" w:type="pct"/>
          </w:tcPr>
          <w:p w14:paraId="784E12AB" w14:textId="77777777" w:rsidR="00DA1C12" w:rsidRPr="00294EEB" w:rsidRDefault="00DA1C12" w:rsidP="002F3630">
            <w:pPr>
              <w:spacing w:after="0" w:line="240" w:lineRule="auto"/>
              <w:jc w:val="both"/>
              <w:rPr>
                <w:rFonts w:eastAsia="Times New Roman"/>
                <w:sz w:val="24"/>
                <w:szCs w:val="24"/>
                <w:lang w:eastAsia="uk-UA"/>
              </w:rPr>
            </w:pPr>
            <w:bookmarkStart w:id="19" w:name="n445"/>
            <w:bookmarkEnd w:id="19"/>
            <w:r w:rsidRPr="00294EEB">
              <w:rPr>
                <w:rFonts w:eastAsia="Times New Roman"/>
                <w:color w:val="000000"/>
                <w:sz w:val="24"/>
                <w:szCs w:val="24"/>
                <w:lang w:eastAsia="uk-UA"/>
              </w:rPr>
              <w:t>Забезпечення тендерної пропозиції повертається учаснику протягом п’яти робочих днів з дня настання підстави для повернення забезпечення тендерної пропозиції в разі:</w:t>
            </w:r>
          </w:p>
          <w:p w14:paraId="662F1B7C" w14:textId="77777777" w:rsidR="00DA1C12" w:rsidRPr="00294EEB" w:rsidRDefault="00DA1C12" w:rsidP="002F3630">
            <w:pPr>
              <w:numPr>
                <w:ilvl w:val="0"/>
                <w:numId w:val="5"/>
              </w:numPr>
              <w:spacing w:after="0" w:line="240" w:lineRule="auto"/>
              <w:ind w:left="0"/>
              <w:jc w:val="both"/>
              <w:textAlignment w:val="baseline"/>
              <w:rPr>
                <w:rFonts w:eastAsia="Times New Roman"/>
                <w:color w:val="000000"/>
                <w:sz w:val="24"/>
                <w:szCs w:val="24"/>
                <w:lang w:eastAsia="uk-UA"/>
              </w:rPr>
            </w:pPr>
            <w:r w:rsidRPr="00294EEB">
              <w:rPr>
                <w:rFonts w:eastAsia="Times New Roman"/>
                <w:color w:val="000000"/>
                <w:sz w:val="24"/>
                <w:szCs w:val="24"/>
                <w:lang w:eastAsia="uk-UA"/>
              </w:rPr>
              <w:t>- закінчення строку дії тендерної пропозиції та забезпечення тендерної пропозиції, зазначеного в тендерній документації;</w:t>
            </w:r>
          </w:p>
          <w:p w14:paraId="383E5D82" w14:textId="77777777" w:rsidR="00DA1C12" w:rsidRPr="00294EEB" w:rsidRDefault="00DA1C12" w:rsidP="002F3630">
            <w:pPr>
              <w:numPr>
                <w:ilvl w:val="0"/>
                <w:numId w:val="5"/>
              </w:numPr>
              <w:spacing w:after="0" w:line="240" w:lineRule="auto"/>
              <w:ind w:left="0"/>
              <w:jc w:val="both"/>
              <w:textAlignment w:val="baseline"/>
              <w:rPr>
                <w:rFonts w:eastAsia="Times New Roman"/>
                <w:color w:val="000000"/>
                <w:sz w:val="24"/>
                <w:szCs w:val="24"/>
                <w:lang w:eastAsia="uk-UA"/>
              </w:rPr>
            </w:pPr>
            <w:r w:rsidRPr="00294EEB">
              <w:rPr>
                <w:rFonts w:eastAsia="Times New Roman"/>
                <w:color w:val="000000"/>
                <w:sz w:val="24"/>
                <w:szCs w:val="24"/>
                <w:lang w:eastAsia="uk-UA"/>
              </w:rPr>
              <w:t>-  укладення договору про закупівлю з учасником, який став переможцем процедури закупівлі;</w:t>
            </w:r>
          </w:p>
          <w:p w14:paraId="4B960890" w14:textId="77777777" w:rsidR="00DA1C12" w:rsidRPr="00294EEB" w:rsidRDefault="00DA1C12" w:rsidP="002F3630">
            <w:pPr>
              <w:numPr>
                <w:ilvl w:val="0"/>
                <w:numId w:val="5"/>
              </w:numPr>
              <w:spacing w:after="0" w:line="240" w:lineRule="auto"/>
              <w:ind w:left="0"/>
              <w:jc w:val="both"/>
              <w:textAlignment w:val="baseline"/>
              <w:rPr>
                <w:rFonts w:eastAsia="Times New Roman"/>
                <w:color w:val="000000"/>
                <w:sz w:val="24"/>
                <w:szCs w:val="24"/>
                <w:lang w:eastAsia="uk-UA"/>
              </w:rPr>
            </w:pPr>
            <w:r w:rsidRPr="00294EEB">
              <w:rPr>
                <w:rFonts w:eastAsia="Times New Roman"/>
                <w:color w:val="000000"/>
                <w:sz w:val="24"/>
                <w:szCs w:val="24"/>
                <w:lang w:eastAsia="uk-UA"/>
              </w:rPr>
              <w:t>-  відкликання тендерної пропозиції до закінчення строку її подання;</w:t>
            </w:r>
          </w:p>
          <w:p w14:paraId="55D348F7" w14:textId="77777777" w:rsidR="00DA1C12" w:rsidRPr="00294EEB" w:rsidRDefault="00DA1C12" w:rsidP="002F3630">
            <w:pPr>
              <w:numPr>
                <w:ilvl w:val="0"/>
                <w:numId w:val="5"/>
              </w:numPr>
              <w:spacing w:after="0" w:line="240" w:lineRule="auto"/>
              <w:ind w:left="0"/>
              <w:jc w:val="both"/>
              <w:textAlignment w:val="baseline"/>
              <w:rPr>
                <w:rFonts w:eastAsia="Times New Roman"/>
                <w:sz w:val="24"/>
                <w:szCs w:val="24"/>
                <w:lang w:eastAsia="uk-UA"/>
              </w:rPr>
            </w:pPr>
            <w:r w:rsidRPr="00294EEB">
              <w:rPr>
                <w:rFonts w:eastAsia="Times New Roman"/>
                <w:color w:val="000000"/>
                <w:sz w:val="24"/>
                <w:szCs w:val="24"/>
                <w:lang w:eastAsia="uk-UA"/>
              </w:rPr>
              <w:t xml:space="preserve">-  закінчення тендеру в разі </w:t>
            </w:r>
            <w:proofErr w:type="spellStart"/>
            <w:r w:rsidRPr="00294EEB">
              <w:rPr>
                <w:rFonts w:eastAsia="Times New Roman"/>
                <w:color w:val="000000"/>
                <w:sz w:val="24"/>
                <w:szCs w:val="24"/>
                <w:lang w:eastAsia="uk-UA"/>
              </w:rPr>
              <w:t>неукладення</w:t>
            </w:r>
            <w:proofErr w:type="spellEnd"/>
            <w:r w:rsidRPr="00294EEB">
              <w:rPr>
                <w:rFonts w:eastAsia="Times New Roman"/>
                <w:color w:val="000000"/>
                <w:sz w:val="24"/>
                <w:szCs w:val="24"/>
                <w:lang w:eastAsia="uk-UA"/>
              </w:rPr>
              <w:t xml:space="preserve"> договору про закупівлю з жодним з учасників, які подали тендерні пропозиції.</w:t>
            </w:r>
          </w:p>
          <w:p w14:paraId="25A2FE9A" w14:textId="77777777" w:rsidR="00DA1C12" w:rsidRPr="00294EEB" w:rsidRDefault="00DA1C12" w:rsidP="002F3630">
            <w:pPr>
              <w:numPr>
                <w:ilvl w:val="0"/>
                <w:numId w:val="5"/>
              </w:numPr>
              <w:spacing w:after="0" w:line="240" w:lineRule="auto"/>
              <w:ind w:left="0"/>
              <w:jc w:val="both"/>
              <w:textAlignment w:val="baseline"/>
              <w:rPr>
                <w:rFonts w:eastAsia="Times New Roman"/>
                <w:sz w:val="24"/>
                <w:szCs w:val="24"/>
                <w:lang w:eastAsia="uk-UA"/>
              </w:rPr>
            </w:pPr>
            <w:r w:rsidRPr="00294EEB">
              <w:rPr>
                <w:rFonts w:eastAsia="Times New Roman"/>
                <w:color w:val="000000"/>
                <w:sz w:val="24"/>
                <w:szCs w:val="24"/>
                <w:lang w:eastAsia="uk-UA"/>
              </w:rPr>
              <w:t>Забезпечення тендерної пропозиції не повертається в разі:</w:t>
            </w:r>
          </w:p>
          <w:p w14:paraId="790E2FBC" w14:textId="77777777" w:rsidR="00DA1C12" w:rsidRPr="00294EEB" w:rsidRDefault="00DA1C12" w:rsidP="002F3630">
            <w:pPr>
              <w:numPr>
                <w:ilvl w:val="0"/>
                <w:numId w:val="6"/>
              </w:numPr>
              <w:spacing w:after="0" w:line="240" w:lineRule="auto"/>
              <w:ind w:left="0"/>
              <w:jc w:val="both"/>
              <w:textAlignment w:val="baseline"/>
              <w:rPr>
                <w:rFonts w:eastAsia="Times New Roman"/>
                <w:color w:val="000000"/>
                <w:sz w:val="24"/>
                <w:szCs w:val="24"/>
                <w:lang w:eastAsia="uk-UA"/>
              </w:rPr>
            </w:pPr>
            <w:r w:rsidRPr="00294EEB">
              <w:rPr>
                <w:rFonts w:eastAsia="Times New Roman"/>
                <w:color w:val="000000"/>
                <w:sz w:val="24"/>
                <w:szCs w:val="24"/>
                <w:lang w:eastAsia="uk-UA"/>
              </w:rPr>
              <w:t>- відкликання тендерної пропозиції учасником після закінчення строку її подання, але до того, як сплив строк, протягом якого тендерні пропозиції вважаються дійсними;</w:t>
            </w:r>
          </w:p>
          <w:p w14:paraId="304A3EAD" w14:textId="77777777" w:rsidR="00DA1C12" w:rsidRPr="00294EEB" w:rsidRDefault="00DA1C12" w:rsidP="002F3630">
            <w:pPr>
              <w:numPr>
                <w:ilvl w:val="0"/>
                <w:numId w:val="6"/>
              </w:numPr>
              <w:spacing w:after="0" w:line="240" w:lineRule="auto"/>
              <w:ind w:left="0"/>
              <w:jc w:val="both"/>
              <w:textAlignment w:val="baseline"/>
              <w:rPr>
                <w:rFonts w:eastAsia="Times New Roman"/>
                <w:color w:val="000000"/>
                <w:sz w:val="24"/>
                <w:szCs w:val="24"/>
                <w:lang w:eastAsia="uk-UA"/>
              </w:rPr>
            </w:pPr>
            <w:r w:rsidRPr="00294EEB">
              <w:rPr>
                <w:rFonts w:eastAsia="Times New Roman"/>
                <w:color w:val="000000"/>
                <w:sz w:val="24"/>
                <w:szCs w:val="24"/>
                <w:lang w:eastAsia="uk-UA"/>
              </w:rPr>
              <w:t xml:space="preserve">-  </w:t>
            </w:r>
            <w:proofErr w:type="spellStart"/>
            <w:r w:rsidRPr="00294EEB">
              <w:rPr>
                <w:rFonts w:eastAsia="Times New Roman"/>
                <w:color w:val="000000"/>
                <w:sz w:val="24"/>
                <w:szCs w:val="24"/>
                <w:lang w:eastAsia="uk-UA"/>
              </w:rPr>
              <w:t>непідписання</w:t>
            </w:r>
            <w:proofErr w:type="spellEnd"/>
            <w:r w:rsidRPr="00294EEB">
              <w:rPr>
                <w:rFonts w:eastAsia="Times New Roman"/>
                <w:color w:val="000000"/>
                <w:sz w:val="24"/>
                <w:szCs w:val="24"/>
                <w:lang w:eastAsia="uk-UA"/>
              </w:rPr>
              <w:t xml:space="preserve"> договору про закупівлю учасником, який став переможцем тендеру;</w:t>
            </w:r>
          </w:p>
          <w:p w14:paraId="2B534499" w14:textId="77777777" w:rsidR="00DA1C12" w:rsidRPr="00294EEB" w:rsidRDefault="00DA1C12" w:rsidP="002F3630">
            <w:pPr>
              <w:numPr>
                <w:ilvl w:val="0"/>
                <w:numId w:val="6"/>
              </w:numPr>
              <w:spacing w:after="0" w:line="240" w:lineRule="auto"/>
              <w:ind w:left="0"/>
              <w:jc w:val="both"/>
              <w:textAlignment w:val="baseline"/>
              <w:rPr>
                <w:rFonts w:eastAsia="Times New Roman"/>
                <w:color w:val="000000"/>
                <w:sz w:val="24"/>
                <w:szCs w:val="24"/>
                <w:lang w:eastAsia="uk-UA"/>
              </w:rPr>
            </w:pPr>
            <w:r w:rsidRPr="00294EEB">
              <w:rPr>
                <w:sz w:val="24"/>
                <w:szCs w:val="24"/>
              </w:rPr>
              <w:t>- ненадання переможцем процедури закупівлі у строк, визначений пунктом 47 Особливостей, документів, що підтверджують відсутність підстав, установлених пунктом 47 Особливостей</w:t>
            </w:r>
            <w:r w:rsidRPr="00294EEB">
              <w:rPr>
                <w:rFonts w:eastAsia="Times New Roman"/>
                <w:color w:val="000000"/>
                <w:sz w:val="24"/>
                <w:szCs w:val="24"/>
                <w:lang w:eastAsia="uk-UA"/>
              </w:rPr>
              <w:t>;</w:t>
            </w:r>
          </w:p>
          <w:p w14:paraId="347B5B94" w14:textId="77777777" w:rsidR="00DA1C12" w:rsidRPr="00294EEB" w:rsidRDefault="00DA1C12" w:rsidP="002F3630">
            <w:pPr>
              <w:numPr>
                <w:ilvl w:val="0"/>
                <w:numId w:val="6"/>
              </w:numPr>
              <w:spacing w:after="0" w:line="240" w:lineRule="auto"/>
              <w:ind w:left="0"/>
              <w:jc w:val="both"/>
              <w:textAlignment w:val="baseline"/>
              <w:rPr>
                <w:rFonts w:eastAsia="Times New Roman"/>
                <w:color w:val="000000"/>
                <w:sz w:val="24"/>
                <w:szCs w:val="24"/>
                <w:lang w:eastAsia="uk-UA"/>
              </w:rPr>
            </w:pPr>
            <w:r w:rsidRPr="00294EEB">
              <w:rPr>
                <w:rFonts w:eastAsia="Times New Roman"/>
                <w:color w:val="000000"/>
                <w:sz w:val="24"/>
                <w:szCs w:val="24"/>
                <w:lang w:eastAsia="uk-UA"/>
              </w:rPr>
              <w:t xml:space="preserve">- ненадання переможцем процедури закупівлі забезпечення виконання договору про закупівлю після отримання повідомлення про намір укласти договір про закупівлю, якщо </w:t>
            </w:r>
            <w:r w:rsidRPr="00294EEB">
              <w:rPr>
                <w:rFonts w:eastAsia="Times New Roman"/>
                <w:color w:val="000000"/>
                <w:sz w:val="24"/>
                <w:szCs w:val="24"/>
                <w:lang w:eastAsia="uk-UA"/>
              </w:rPr>
              <w:lastRenderedPageBreak/>
              <w:t>надання такого забезпечення передбачено тендерною документацією.</w:t>
            </w:r>
          </w:p>
          <w:p w14:paraId="7B7506DE" w14:textId="77777777" w:rsidR="00DA1C12" w:rsidRPr="00294EEB" w:rsidRDefault="00DA1C12" w:rsidP="002F3630">
            <w:pPr>
              <w:spacing w:after="0" w:line="240" w:lineRule="auto"/>
              <w:jc w:val="both"/>
              <w:rPr>
                <w:color w:val="000000"/>
                <w:sz w:val="24"/>
                <w:szCs w:val="24"/>
                <w:lang w:eastAsia="uk-UA"/>
              </w:rPr>
            </w:pPr>
            <w:r w:rsidRPr="00294EEB">
              <w:rPr>
                <w:rFonts w:eastAsia="Times New Roman"/>
                <w:color w:val="000000"/>
                <w:sz w:val="24"/>
                <w:szCs w:val="24"/>
                <w:lang w:eastAsia="uk-UA"/>
              </w:rPr>
              <w:t xml:space="preserve">           За зверненням учасника (Принципала), яким було надано забезпечення тендерної пропозиції, Замовник (Бенефіціар) повідомляє установу (Банк-гарант), що видала такому учаснику гарантію, про настання підстави для повернення забезпечення тендерної пропозиції протягом п’яти днів з дня настання однієї з підстав, визначених частиною четвертою статті 25 Закону.</w:t>
            </w:r>
          </w:p>
        </w:tc>
      </w:tr>
      <w:tr w:rsidR="00DA1C12" w:rsidRPr="00294EEB" w14:paraId="6F981469" w14:textId="77777777" w:rsidTr="002F3630">
        <w:trPr>
          <w:trHeight w:val="522"/>
          <w:jc w:val="center"/>
        </w:trPr>
        <w:tc>
          <w:tcPr>
            <w:tcW w:w="237" w:type="pct"/>
          </w:tcPr>
          <w:p w14:paraId="2555DE89"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4</w:t>
            </w:r>
          </w:p>
        </w:tc>
        <w:tc>
          <w:tcPr>
            <w:tcW w:w="1610" w:type="pct"/>
          </w:tcPr>
          <w:p w14:paraId="6A46FA0B" w14:textId="77777777" w:rsidR="00DA1C12" w:rsidRPr="00294EEB" w:rsidRDefault="00DA1C12" w:rsidP="002F3630">
            <w:pPr>
              <w:pStyle w:val="a7"/>
              <w:widowControl w:val="0"/>
              <w:shd w:val="clear" w:color="auto" w:fill="FFFFFF"/>
              <w:contextualSpacing/>
              <w:rPr>
                <w:b/>
                <w:color w:val="000000"/>
                <w:sz w:val="24"/>
                <w:szCs w:val="24"/>
                <w:lang w:eastAsia="uk-UA"/>
              </w:rPr>
            </w:pPr>
            <w:r w:rsidRPr="00294EEB">
              <w:rPr>
                <w:b/>
                <w:color w:val="000000"/>
                <w:sz w:val="24"/>
                <w:szCs w:val="24"/>
                <w:lang w:eastAsia="uk-UA"/>
              </w:rPr>
              <w:t>Строк дії тендерної пропозиції, протягом якого тендерні пропозиції вважаються дійсними</w:t>
            </w:r>
          </w:p>
        </w:tc>
        <w:tc>
          <w:tcPr>
            <w:tcW w:w="3152" w:type="pct"/>
          </w:tcPr>
          <w:p w14:paraId="3FF374C1" w14:textId="77777777" w:rsidR="00DA1C12" w:rsidRPr="00294EEB" w:rsidRDefault="00DA1C12" w:rsidP="002F3630">
            <w:pPr>
              <w:widowControl w:val="0"/>
              <w:shd w:val="clear" w:color="auto" w:fill="FFFFFF"/>
              <w:spacing w:after="0" w:line="240" w:lineRule="auto"/>
              <w:contextualSpacing/>
              <w:jc w:val="both"/>
              <w:rPr>
                <w:sz w:val="24"/>
                <w:szCs w:val="24"/>
                <w:lang w:eastAsia="uk-UA"/>
              </w:rPr>
            </w:pPr>
            <w:r w:rsidRPr="00294EEB">
              <w:rPr>
                <w:color w:val="000000"/>
                <w:sz w:val="24"/>
                <w:szCs w:val="24"/>
                <w:lang w:eastAsia="uk-UA"/>
              </w:rPr>
              <w:t xml:space="preserve">4.1. Тендерні пропозиції вважаються дійсними </w:t>
            </w:r>
            <w:r w:rsidRPr="00B636FC">
              <w:rPr>
                <w:color w:val="000000"/>
                <w:sz w:val="24"/>
                <w:szCs w:val="24"/>
                <w:lang w:eastAsia="uk-UA"/>
              </w:rPr>
              <w:t>протягом 120 днів</w:t>
            </w:r>
            <w:r w:rsidRPr="00294EEB">
              <w:rPr>
                <w:color w:val="000000"/>
                <w:sz w:val="24"/>
                <w:szCs w:val="24"/>
                <w:lang w:eastAsia="uk-UA"/>
              </w:rPr>
              <w:t xml:space="preserve"> із дати кінцевого строку подання тендерних пропозицій (зазначена в оголошенні про проведення відкритих торгів), який у разі необхідності може бути </w:t>
            </w:r>
            <w:r w:rsidRPr="00294EEB">
              <w:rPr>
                <w:sz w:val="24"/>
                <w:szCs w:val="24"/>
                <w:lang w:eastAsia="uk-UA"/>
              </w:rPr>
              <w:t>продовжений.</w:t>
            </w:r>
          </w:p>
          <w:p w14:paraId="79D2D425" w14:textId="77777777" w:rsidR="00DA1C12" w:rsidRPr="00294EEB" w:rsidRDefault="00DA1C12" w:rsidP="002F3630">
            <w:pPr>
              <w:widowControl w:val="0"/>
              <w:shd w:val="clear" w:color="auto" w:fill="FFFFFF"/>
              <w:spacing w:after="0" w:line="240" w:lineRule="auto"/>
              <w:contextualSpacing/>
              <w:jc w:val="both"/>
              <w:rPr>
                <w:rFonts w:eastAsia="Times New Roman"/>
                <w:sz w:val="24"/>
                <w:szCs w:val="24"/>
                <w:lang w:eastAsia="uk-UA"/>
              </w:rPr>
            </w:pPr>
            <w:r w:rsidRPr="00294EEB">
              <w:rPr>
                <w:sz w:val="24"/>
                <w:szCs w:val="24"/>
                <w:lang w:eastAsia="uk-UA"/>
              </w:rPr>
              <w:t xml:space="preserve">4.2. </w:t>
            </w:r>
            <w:bookmarkStart w:id="20" w:name="n117"/>
            <w:bookmarkEnd w:id="20"/>
            <w:r w:rsidRPr="00294EEB">
              <w:rPr>
                <w:rFonts w:eastAsia="Times New Roman"/>
                <w:sz w:val="24"/>
                <w:szCs w:val="24"/>
                <w:lang w:eastAsia="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28218CF3" w14:textId="77777777" w:rsidR="00DA1C12" w:rsidRPr="00294EEB" w:rsidRDefault="00DA1C12" w:rsidP="002F3630">
            <w:pPr>
              <w:shd w:val="clear" w:color="auto" w:fill="FFFFFF"/>
              <w:spacing w:after="0" w:line="240" w:lineRule="auto"/>
              <w:ind w:firstLine="450"/>
              <w:jc w:val="both"/>
              <w:rPr>
                <w:rFonts w:eastAsia="Times New Roman"/>
                <w:sz w:val="24"/>
                <w:szCs w:val="24"/>
                <w:lang w:eastAsia="uk-UA"/>
              </w:rPr>
            </w:pPr>
            <w:bookmarkStart w:id="21" w:name="n118"/>
            <w:bookmarkEnd w:id="21"/>
            <w:r w:rsidRPr="00294EEB">
              <w:rPr>
                <w:rFonts w:eastAsia="Times New Roman"/>
                <w:sz w:val="24"/>
                <w:szCs w:val="24"/>
                <w:lang w:eastAsia="uk-UA"/>
              </w:rPr>
              <w:t>відхилити таку вимогу, не втрачаючи при цьому наданого ним забезпечення тендерної пропозиції;</w:t>
            </w:r>
          </w:p>
          <w:p w14:paraId="2A290358" w14:textId="77777777" w:rsidR="00DA1C12" w:rsidRPr="00294EEB" w:rsidRDefault="00DA1C12" w:rsidP="002F3630">
            <w:pPr>
              <w:widowControl w:val="0"/>
              <w:spacing w:after="0" w:line="240" w:lineRule="auto"/>
              <w:jc w:val="both"/>
              <w:rPr>
                <w:rFonts w:eastAsia="Times New Roman"/>
                <w:sz w:val="24"/>
                <w:szCs w:val="24"/>
              </w:rPr>
            </w:pPr>
            <w:bookmarkStart w:id="22" w:name="n119"/>
            <w:bookmarkEnd w:id="22"/>
            <w:r w:rsidRPr="00294EEB">
              <w:rPr>
                <w:rFonts w:eastAsia="Times New Roman"/>
                <w:sz w:val="24"/>
                <w:szCs w:val="24"/>
                <w:lang w:eastAsia="uk-UA"/>
              </w:rPr>
              <w:t xml:space="preserve">        погодитися з вимогою та продовжити строк дії поданої ним тендерної пропозиції і наданого забезпечення тендерної пропозиції </w:t>
            </w:r>
            <w:r w:rsidRPr="00294EEB">
              <w:rPr>
                <w:rFonts w:eastAsia="Times New Roman"/>
                <w:i/>
                <w:sz w:val="24"/>
                <w:szCs w:val="24"/>
              </w:rPr>
              <w:t>(у разі якщо таке вимагалося)</w:t>
            </w:r>
            <w:r w:rsidRPr="00294EEB">
              <w:rPr>
                <w:rFonts w:eastAsia="Times New Roman"/>
                <w:sz w:val="24"/>
                <w:szCs w:val="24"/>
                <w:lang w:eastAsia="uk-UA"/>
              </w:rPr>
              <w:t>.</w:t>
            </w:r>
            <w:bookmarkStart w:id="23" w:name="n120"/>
            <w:bookmarkEnd w:id="23"/>
          </w:p>
          <w:p w14:paraId="0272223C"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color w:val="333333"/>
                <w:sz w:val="24"/>
                <w:szCs w:val="24"/>
                <w:lang w:eastAsia="uk-UA"/>
              </w:rPr>
              <w:t xml:space="preserve">        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DA1C12" w:rsidRPr="00294EEB" w14:paraId="2EA5305C" w14:textId="77777777" w:rsidTr="002F3630">
        <w:trPr>
          <w:trHeight w:val="522"/>
          <w:jc w:val="center"/>
        </w:trPr>
        <w:tc>
          <w:tcPr>
            <w:tcW w:w="237" w:type="pct"/>
          </w:tcPr>
          <w:p w14:paraId="3853FE54"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5</w:t>
            </w:r>
          </w:p>
        </w:tc>
        <w:tc>
          <w:tcPr>
            <w:tcW w:w="1610" w:type="pct"/>
          </w:tcPr>
          <w:p w14:paraId="0950A294"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rFonts w:eastAsia="Times New Roman"/>
                <w:b/>
                <w:color w:val="000000"/>
                <w:sz w:val="24"/>
                <w:szCs w:val="24"/>
              </w:rPr>
              <w:t>Кваліфікаційні критерії до учасників та вимоги, згідно  з пунктом 28  та пунктом 47  Особливостей</w:t>
            </w:r>
          </w:p>
        </w:tc>
        <w:tc>
          <w:tcPr>
            <w:tcW w:w="3152" w:type="pct"/>
          </w:tcPr>
          <w:p w14:paraId="7579B4DF" w14:textId="77777777" w:rsidR="00DA1C12" w:rsidRPr="00294EEB" w:rsidRDefault="00DA1C12" w:rsidP="002F3630">
            <w:pPr>
              <w:keepNext/>
              <w:widowControl w:val="0"/>
              <w:spacing w:after="0" w:line="240" w:lineRule="auto"/>
              <w:ind w:right="120"/>
              <w:jc w:val="both"/>
              <w:rPr>
                <w:rFonts w:eastAsia="Times New Roman"/>
                <w:sz w:val="24"/>
                <w:szCs w:val="24"/>
              </w:rPr>
            </w:pPr>
            <w:r w:rsidRPr="00294EEB">
              <w:rPr>
                <w:rFonts w:eastAsia="Times New Roman"/>
                <w:color w:val="333333"/>
                <w:sz w:val="24"/>
                <w:szCs w:val="24"/>
              </w:rPr>
              <w:t>5.1.</w:t>
            </w:r>
            <w:r w:rsidRPr="00294EEB">
              <w:rPr>
                <w:rFonts w:eastAsia="Times New Roman"/>
                <w:color w:val="333333"/>
              </w:rPr>
              <w:t xml:space="preserve"> </w:t>
            </w:r>
            <w:r w:rsidRPr="00294EEB">
              <w:rPr>
                <w:rFonts w:eastAsia="Times New Roman"/>
                <w:sz w:val="24"/>
                <w:szCs w:val="24"/>
              </w:rPr>
              <w:t xml:space="preserve">Замовник установлює один або декілька кваліфікаційних критеріїв відповідно до статті 16 Закону з урахуванням положень Особливостей.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Додатку 1 до цієї тендерної документації. </w:t>
            </w:r>
          </w:p>
          <w:p w14:paraId="591CB630" w14:textId="77777777" w:rsidR="00DA1C12" w:rsidRPr="00294EEB" w:rsidRDefault="00DA1C12" w:rsidP="002F3630">
            <w:pPr>
              <w:keepNext/>
              <w:widowControl w:val="0"/>
              <w:spacing w:after="0" w:line="240" w:lineRule="auto"/>
              <w:ind w:right="120"/>
              <w:jc w:val="both"/>
              <w:rPr>
                <w:rFonts w:eastAsia="Times New Roman"/>
                <w:sz w:val="24"/>
                <w:szCs w:val="24"/>
              </w:rPr>
            </w:pPr>
            <w:r w:rsidRPr="00294EEB">
              <w:rPr>
                <w:rFonts w:eastAsia="Times New Roman"/>
                <w:sz w:val="24"/>
                <w:szCs w:val="24"/>
              </w:rPr>
              <w:t xml:space="preserve">        Спосіб  підтвердження відповідності учасника критеріям і вимогам згідно із законодавством наведено в Додатку 1 до цієї тендерної документації. </w:t>
            </w:r>
          </w:p>
          <w:p w14:paraId="3D862DEC" w14:textId="77777777" w:rsidR="00DA1C12" w:rsidRPr="00294EEB" w:rsidRDefault="00DA1C12" w:rsidP="002F3630">
            <w:pPr>
              <w:keepNext/>
              <w:spacing w:after="0" w:line="240" w:lineRule="auto"/>
              <w:jc w:val="both"/>
            </w:pPr>
            <w:r w:rsidRPr="00294EEB">
              <w:rPr>
                <w:rFonts w:eastAsia="Times New Roman"/>
                <w:color w:val="333333"/>
                <w:sz w:val="24"/>
                <w:szCs w:val="24"/>
              </w:rPr>
              <w:t xml:space="preserve">5.2. </w:t>
            </w:r>
            <w:r w:rsidRPr="00294EEB">
              <w:rPr>
                <w:rFonts w:eastAsia="Times New Roman"/>
                <w:sz w:val="24"/>
                <w:szCs w:val="24"/>
              </w:rPr>
              <w:t>На виконання вимог абзацу сьомого пункту 28 Особливостей, у разі якщо учасником процедури закупівлі є об’єднання учасників, учасник - об’єднання учасників в складі тендерної пропозиції має надати інформацію/документи відповідно до вимог додатку 1 до тендерної документації.</w:t>
            </w:r>
            <w:r w:rsidRPr="00294EEB">
              <w:t xml:space="preserve"> </w:t>
            </w:r>
          </w:p>
          <w:p w14:paraId="5F9C9272" w14:textId="77777777" w:rsidR="00DA1C12" w:rsidRPr="00294EEB" w:rsidRDefault="00DA1C12" w:rsidP="002F3630">
            <w:pPr>
              <w:widowControl w:val="0"/>
              <w:spacing w:after="0" w:line="240" w:lineRule="auto"/>
              <w:ind w:right="120"/>
              <w:jc w:val="both"/>
              <w:rPr>
                <w:sz w:val="24"/>
                <w:szCs w:val="24"/>
              </w:rPr>
            </w:pPr>
            <w:r w:rsidRPr="00294EEB">
              <w:rPr>
                <w:rFonts w:eastAsia="Times New Roman"/>
                <w:color w:val="333333"/>
                <w:sz w:val="24"/>
                <w:szCs w:val="24"/>
                <w:lang w:eastAsia="uk-UA"/>
              </w:rPr>
              <w:t>5.3</w:t>
            </w:r>
            <w:r w:rsidRPr="00294EEB">
              <w:rPr>
                <w:rFonts w:eastAsia="Times New Roman"/>
                <w:sz w:val="24"/>
                <w:szCs w:val="24"/>
                <w:lang w:eastAsia="uk-UA"/>
              </w:rPr>
              <w:t xml:space="preserve">.    </w:t>
            </w:r>
            <w:r w:rsidRPr="00294EEB">
              <w:rPr>
                <w:sz w:val="24"/>
                <w:szCs w:val="24"/>
              </w:rPr>
              <w:t>Підстави, визначені пунктом 47 Особливостей.</w:t>
            </w:r>
          </w:p>
          <w:p w14:paraId="14AB05D8"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000BEE90"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64CBBB8A"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76E683EF"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lastRenderedPageBreak/>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4605765"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294EEB">
              <w:rPr>
                <w:sz w:val="24"/>
                <w:szCs w:val="24"/>
              </w:rPr>
              <w:t>антиконкурентних</w:t>
            </w:r>
            <w:proofErr w:type="spellEnd"/>
            <w:r w:rsidRPr="00294EEB">
              <w:rPr>
                <w:sz w:val="24"/>
                <w:szCs w:val="24"/>
              </w:rPr>
              <w:t xml:space="preserve"> узгоджених дій, що стосуються спотворення результатів тендерів;</w:t>
            </w:r>
          </w:p>
          <w:p w14:paraId="7F0582FF"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117F7184"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6132989D"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6D1599B2"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14:paraId="70B6399F"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proofErr w:type="spellStart"/>
            <w:r w:rsidRPr="00294EEB">
              <w:rPr>
                <w:sz w:val="24"/>
                <w:szCs w:val="24"/>
              </w:rPr>
              <w:t>бенефіціарних</w:t>
            </w:r>
            <w:proofErr w:type="spellEnd"/>
            <w:r w:rsidRPr="00294EEB">
              <w:rPr>
                <w:sz w:val="24"/>
                <w:szCs w:val="24"/>
              </w:rPr>
              <w:t xml:space="preserve"> власників, визначеної абзацом дев’ятим пункту 28 цих особливостей, у спосіб, визначений замовником у тендерній документації;</w:t>
            </w:r>
          </w:p>
          <w:p w14:paraId="19CD81A0"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7BF28A26"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22AAC865" w14:textId="77777777" w:rsidR="00DA1C12" w:rsidRPr="00294EEB" w:rsidRDefault="00DA1C12" w:rsidP="002F3630">
            <w:pPr>
              <w:widowControl w:val="0"/>
              <w:pBdr>
                <w:top w:val="nil"/>
                <w:left w:val="nil"/>
                <w:bottom w:val="nil"/>
                <w:right w:val="nil"/>
                <w:between w:val="nil"/>
              </w:pBdr>
              <w:spacing w:after="0" w:line="240" w:lineRule="auto"/>
              <w:jc w:val="both"/>
              <w:rPr>
                <w:sz w:val="24"/>
                <w:szCs w:val="24"/>
              </w:rPr>
            </w:pPr>
            <w:r w:rsidRPr="00294EEB">
              <w:rPr>
                <w:sz w:val="24"/>
                <w:szCs w:val="24"/>
              </w:rPr>
              <w:t xml:space="preserve">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w:t>
            </w:r>
            <w:r w:rsidRPr="00294EEB">
              <w:rPr>
                <w:sz w:val="24"/>
                <w:szCs w:val="24"/>
              </w:rPr>
              <w:lastRenderedPageBreak/>
              <w:t>формами торгівлі людьми.</w:t>
            </w:r>
          </w:p>
          <w:p w14:paraId="0CD69673" w14:textId="77777777" w:rsidR="00DA1C12" w:rsidRPr="00294EEB" w:rsidRDefault="00DA1C12" w:rsidP="002F3630">
            <w:pPr>
              <w:widowControl w:val="0"/>
              <w:spacing w:after="0" w:line="240" w:lineRule="auto"/>
              <w:ind w:right="120"/>
              <w:jc w:val="both"/>
              <w:rPr>
                <w:sz w:val="24"/>
                <w:szCs w:val="24"/>
              </w:rPr>
            </w:pPr>
            <w:r w:rsidRPr="00294EEB">
              <w:rPr>
                <w:rFonts w:eastAsia="Times New Roman"/>
                <w:sz w:val="24"/>
                <w:szCs w:val="24"/>
              </w:rPr>
              <w:t xml:space="preserve">        </w:t>
            </w:r>
            <w:r w:rsidRPr="00294EEB">
              <w:rPr>
                <w:sz w:val="24"/>
                <w:szCs w:val="24"/>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w:t>
            </w:r>
            <w:hyperlink r:id="rId18" w:tgtFrame="_blank" w:history="1">
              <w:r w:rsidRPr="00294EEB">
                <w:rPr>
                  <w:sz w:val="24"/>
                  <w:szCs w:val="24"/>
                </w:rPr>
                <w:t>Законом України</w:t>
              </w:r>
            </w:hyperlink>
            <w:r w:rsidRPr="00294EEB">
              <w:rPr>
                <w:sz w:val="24"/>
                <w:szCs w:val="24"/>
              </w:rPr>
              <w:t>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1F565F65" w14:textId="77777777" w:rsidR="00DA1C12" w:rsidRPr="00294EEB" w:rsidRDefault="00DA1C12" w:rsidP="002F3630">
            <w:pPr>
              <w:widowControl w:val="0"/>
              <w:spacing w:after="0" w:line="240" w:lineRule="auto"/>
              <w:ind w:right="120"/>
              <w:jc w:val="both"/>
              <w:rPr>
                <w:sz w:val="24"/>
                <w:szCs w:val="24"/>
              </w:rPr>
            </w:pPr>
            <w:r w:rsidRPr="00294EEB">
              <w:rPr>
                <w:sz w:val="24"/>
                <w:szCs w:val="24"/>
              </w:rPr>
              <w:t xml:space="preserve">5.4. </w:t>
            </w:r>
            <w:r w:rsidRPr="00294EEB">
              <w:rPr>
                <w:rFonts w:eastAsia="Times New Roman"/>
                <w:sz w:val="24"/>
                <w:szCs w:val="24"/>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r w:rsidRPr="00294EEB">
              <w:rPr>
                <w:sz w:val="24"/>
                <w:szCs w:val="24"/>
              </w:rPr>
              <w:t xml:space="preserve">   </w:t>
            </w:r>
          </w:p>
          <w:p w14:paraId="4F966036" w14:textId="77777777" w:rsidR="00DA1C12" w:rsidRPr="00294EEB" w:rsidRDefault="00DA1C12" w:rsidP="002F3630">
            <w:pPr>
              <w:widowControl w:val="0"/>
              <w:spacing w:after="0" w:line="240" w:lineRule="auto"/>
              <w:contextualSpacing/>
              <w:jc w:val="both"/>
              <w:rPr>
                <w:sz w:val="24"/>
                <w:szCs w:val="24"/>
              </w:rPr>
            </w:pPr>
            <w:bookmarkStart w:id="24" w:name="n163"/>
            <w:bookmarkEnd w:id="24"/>
            <w:r w:rsidRPr="00294EEB">
              <w:rPr>
                <w:rFonts w:eastAsia="Times New Roman"/>
                <w:color w:val="333333"/>
                <w:sz w:val="24"/>
                <w:szCs w:val="24"/>
                <w:lang w:eastAsia="uk-UA"/>
              </w:rPr>
              <w:t xml:space="preserve">5.5. </w:t>
            </w:r>
            <w:r w:rsidRPr="00294EEB">
              <w:rPr>
                <w:sz w:val="24"/>
                <w:szCs w:val="24"/>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документів, що підтверджують відсутність підстав, зазначених у підпунктах 3, 5, 6 і 12 цього пункту.</w:t>
            </w:r>
            <w:r w:rsidRPr="00294EEB">
              <w:rPr>
                <w:color w:val="293A55"/>
                <w:sz w:val="24"/>
                <w:szCs w:val="24"/>
                <w:shd w:val="clear" w:color="auto" w:fill="FFFFFF"/>
              </w:rPr>
              <w:t> </w:t>
            </w:r>
            <w:r w:rsidRPr="00294EEB">
              <w:rPr>
                <w:sz w:val="24"/>
                <w:szCs w:val="24"/>
              </w:rPr>
              <w:t>Замовник не вимагає документального підтвердження публічної інформації, що оприлюднена у формі відкритих даних згідно із</w:t>
            </w:r>
            <w:r w:rsidRPr="00294EEB">
              <w:rPr>
                <w:color w:val="293A55"/>
                <w:sz w:val="24"/>
                <w:szCs w:val="24"/>
                <w:shd w:val="clear" w:color="auto" w:fill="FFFFFF"/>
              </w:rPr>
              <w:t> </w:t>
            </w:r>
            <w:r w:rsidRPr="00294EEB">
              <w:rPr>
                <w:color w:val="000000"/>
                <w:sz w:val="24"/>
                <w:szCs w:val="24"/>
              </w:rPr>
              <w:t>Законом України "Про доступ до публічної інформації"</w:t>
            </w:r>
            <w:r w:rsidRPr="00294EEB">
              <w:rPr>
                <w:color w:val="293A55"/>
                <w:sz w:val="24"/>
                <w:szCs w:val="24"/>
                <w:shd w:val="clear" w:color="auto" w:fill="FFFFFF"/>
              </w:rPr>
              <w:t> </w:t>
            </w:r>
            <w:r w:rsidRPr="00294EEB">
              <w:rPr>
                <w:sz w:val="24"/>
                <w:szCs w:val="24"/>
              </w:rPr>
              <w:t>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56F5CC23" w14:textId="77777777" w:rsidR="00DA1C12" w:rsidRPr="00294EEB" w:rsidRDefault="00DA1C12" w:rsidP="002F3630">
            <w:pPr>
              <w:widowControl w:val="0"/>
              <w:spacing w:after="0" w:line="240" w:lineRule="auto"/>
              <w:contextualSpacing/>
              <w:jc w:val="both"/>
              <w:rPr>
                <w:rFonts w:eastAsia="Times New Roman"/>
                <w:color w:val="333333"/>
              </w:rPr>
            </w:pPr>
            <w:r w:rsidRPr="00294EEB">
              <w:rPr>
                <w:rFonts w:eastAsia="Times New Roman"/>
                <w:sz w:val="24"/>
                <w:szCs w:val="24"/>
              </w:rPr>
              <w:t>5.6. У разі, коли учасник процедури закупівлі має намір залучити інших суб’єктів господарювання як субпідрядників/ 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w:t>
            </w:r>
          </w:p>
        </w:tc>
      </w:tr>
      <w:tr w:rsidR="00DA1C12" w:rsidRPr="00294EEB" w14:paraId="4F0B41B4" w14:textId="77777777" w:rsidTr="002F3630">
        <w:trPr>
          <w:trHeight w:val="1124"/>
          <w:jc w:val="center"/>
        </w:trPr>
        <w:tc>
          <w:tcPr>
            <w:tcW w:w="237" w:type="pct"/>
          </w:tcPr>
          <w:p w14:paraId="123D0481"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bookmarkStart w:id="25" w:name="_Hlk177333204"/>
            <w:r w:rsidRPr="00294EEB">
              <w:rPr>
                <w:b/>
                <w:color w:val="000000"/>
                <w:sz w:val="24"/>
                <w:szCs w:val="24"/>
                <w:lang w:eastAsia="uk-UA"/>
              </w:rPr>
              <w:lastRenderedPageBreak/>
              <w:t>6</w:t>
            </w:r>
          </w:p>
        </w:tc>
        <w:tc>
          <w:tcPr>
            <w:tcW w:w="1610" w:type="pct"/>
          </w:tcPr>
          <w:p w14:paraId="49E27C7D"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3152" w:type="pct"/>
          </w:tcPr>
          <w:p w14:paraId="10CEA706" w14:textId="77777777" w:rsidR="00DA1C12" w:rsidRPr="00294EEB" w:rsidRDefault="00DA1C12" w:rsidP="002F3630">
            <w:pPr>
              <w:widowControl w:val="0"/>
              <w:spacing w:after="0" w:line="240" w:lineRule="auto"/>
              <w:contextualSpacing/>
              <w:jc w:val="both"/>
              <w:rPr>
                <w:sz w:val="24"/>
                <w:szCs w:val="24"/>
                <w:lang w:eastAsia="uk-UA"/>
              </w:rPr>
            </w:pPr>
            <w:r w:rsidRPr="00294EEB">
              <w:rPr>
                <w:sz w:val="24"/>
                <w:szCs w:val="24"/>
                <w:lang w:eastAsia="uk-UA"/>
              </w:rPr>
              <w:t xml:space="preserve">6.1. Учасники процедури закупівлі повинні підтвердити відповідність вимогам тендерної документації щодо технічних, якісних, кількісних характеристик предмета закупівлі (в тому числі технічній специфікації), установленим замовником </w:t>
            </w:r>
            <w:r w:rsidRPr="00294EEB">
              <w:rPr>
                <w:bCs/>
                <w:sz w:val="24"/>
                <w:szCs w:val="24"/>
                <w:lang w:eastAsia="uk-UA"/>
              </w:rPr>
              <w:t>згідно Додатку  4 до</w:t>
            </w:r>
            <w:r w:rsidRPr="00294EEB">
              <w:rPr>
                <w:sz w:val="24"/>
                <w:szCs w:val="24"/>
                <w:lang w:eastAsia="uk-UA"/>
              </w:rPr>
              <w:t xml:space="preserve"> цієї документації шляхом надання у складі тендерних пропозицій відповідних інформацій та/або документів. </w:t>
            </w:r>
          </w:p>
          <w:p w14:paraId="62EA3BF6" w14:textId="77777777" w:rsidR="00DA1C12" w:rsidRPr="00294EEB" w:rsidRDefault="00DA1C12" w:rsidP="002F3630">
            <w:pPr>
              <w:widowControl w:val="0"/>
              <w:shd w:val="clear" w:color="auto" w:fill="FFFFFF"/>
              <w:spacing w:after="0" w:line="240" w:lineRule="auto"/>
              <w:contextualSpacing/>
              <w:jc w:val="both"/>
              <w:rPr>
                <w:rFonts w:eastAsia="Times New Roman"/>
                <w:color w:val="000000"/>
                <w:sz w:val="24"/>
                <w:szCs w:val="24"/>
                <w:lang w:eastAsia="ru-RU"/>
              </w:rPr>
            </w:pPr>
            <w:r w:rsidRPr="00294EEB">
              <w:rPr>
                <w:sz w:val="24"/>
                <w:szCs w:val="24"/>
                <w:lang w:eastAsia="uk-UA"/>
              </w:rPr>
              <w:t xml:space="preserve">6.2. У цій документації всі посилання на конкретні марку чи виробника або на конкретний процес, що характеризує продукт чи </w:t>
            </w:r>
            <w:r>
              <w:rPr>
                <w:sz w:val="24"/>
                <w:szCs w:val="24"/>
                <w:lang w:eastAsia="uk-UA"/>
              </w:rPr>
              <w:t>роботу/</w:t>
            </w:r>
            <w:r w:rsidRPr="00294EEB">
              <w:rPr>
                <w:sz w:val="24"/>
                <w:szCs w:val="24"/>
                <w:lang w:eastAsia="uk-UA"/>
              </w:rPr>
              <w:t xml:space="preserve">послугу певного суб’єкта господарювання, чи на </w:t>
            </w:r>
            <w:r w:rsidRPr="00294EEB">
              <w:rPr>
                <w:sz w:val="24"/>
                <w:szCs w:val="24"/>
                <w:lang w:eastAsia="uk-UA"/>
              </w:rPr>
              <w:lastRenderedPageBreak/>
              <w:t>торгові марки, патенти, типи або конкретне місце походження чи спосіб виробництва вживаються у значенні «…. «або еквівалент»».</w:t>
            </w:r>
          </w:p>
        </w:tc>
      </w:tr>
      <w:bookmarkEnd w:id="25"/>
      <w:tr w:rsidR="00DA1C12" w:rsidRPr="00294EEB" w14:paraId="7E829363" w14:textId="77777777" w:rsidTr="002F3630">
        <w:trPr>
          <w:trHeight w:val="1691"/>
          <w:jc w:val="center"/>
        </w:trPr>
        <w:tc>
          <w:tcPr>
            <w:tcW w:w="237" w:type="pct"/>
          </w:tcPr>
          <w:p w14:paraId="7DE48176"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7</w:t>
            </w:r>
          </w:p>
        </w:tc>
        <w:tc>
          <w:tcPr>
            <w:tcW w:w="1610" w:type="pct"/>
          </w:tcPr>
          <w:p w14:paraId="42477B5C"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3152" w:type="pct"/>
          </w:tcPr>
          <w:p w14:paraId="4B545D0D" w14:textId="77777777" w:rsidR="00DA1C12" w:rsidRPr="00294EEB" w:rsidRDefault="00DA1C12" w:rsidP="002F3630">
            <w:pPr>
              <w:widowControl w:val="0"/>
              <w:shd w:val="clear" w:color="auto" w:fill="FFFFFF"/>
              <w:spacing w:after="0" w:line="240" w:lineRule="auto"/>
              <w:contextualSpacing/>
              <w:rPr>
                <w:rFonts w:eastAsia="Times New Roman"/>
                <w:color w:val="000000"/>
                <w:sz w:val="24"/>
                <w:szCs w:val="24"/>
                <w:lang w:eastAsia="uk-UA"/>
              </w:rPr>
            </w:pPr>
            <w:r w:rsidRPr="00294EEB">
              <w:rPr>
                <w:color w:val="000000"/>
                <w:sz w:val="24"/>
                <w:szCs w:val="24"/>
                <w:lang w:eastAsia="uk-UA"/>
              </w:rPr>
              <w:t>Не вимагається</w:t>
            </w:r>
          </w:p>
        </w:tc>
      </w:tr>
      <w:tr w:rsidR="00DA1C12" w:rsidRPr="00294EEB" w14:paraId="1AC5502A" w14:textId="77777777" w:rsidTr="002F3630">
        <w:trPr>
          <w:trHeight w:val="808"/>
          <w:jc w:val="center"/>
        </w:trPr>
        <w:tc>
          <w:tcPr>
            <w:tcW w:w="237" w:type="pct"/>
          </w:tcPr>
          <w:p w14:paraId="725D2ABB"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bookmarkStart w:id="26" w:name="_Hlk177324269"/>
            <w:r w:rsidRPr="00294EEB">
              <w:rPr>
                <w:b/>
                <w:color w:val="000000"/>
                <w:sz w:val="24"/>
                <w:szCs w:val="24"/>
                <w:lang w:eastAsia="uk-UA"/>
              </w:rPr>
              <w:t>8</w:t>
            </w:r>
          </w:p>
        </w:tc>
        <w:tc>
          <w:tcPr>
            <w:tcW w:w="1610" w:type="pct"/>
          </w:tcPr>
          <w:p w14:paraId="7B3D4C2E" w14:textId="77777777" w:rsidR="00DA1C12" w:rsidRPr="00294EEB" w:rsidRDefault="00DA1C12" w:rsidP="002F3630">
            <w:pPr>
              <w:spacing w:after="0" w:line="240" w:lineRule="auto"/>
              <w:rPr>
                <w:b/>
                <w:sz w:val="24"/>
                <w:szCs w:val="24"/>
              </w:rPr>
            </w:pPr>
            <w:r w:rsidRPr="00294EEB">
              <w:rPr>
                <w:b/>
                <w:sz w:val="24"/>
                <w:szCs w:val="24"/>
              </w:rPr>
              <w:t xml:space="preserve">Інформація про </w:t>
            </w:r>
            <w:r w:rsidRPr="00294EEB">
              <w:rPr>
                <w:b/>
                <w:sz w:val="24"/>
                <w:szCs w:val="24"/>
                <w:lang w:eastAsia="uk-UA"/>
              </w:rPr>
              <w:t xml:space="preserve">субпідрядника/співвиконавця </w:t>
            </w:r>
            <w:r w:rsidRPr="00294EEB">
              <w:rPr>
                <w:b/>
                <w:sz w:val="24"/>
                <w:szCs w:val="24"/>
              </w:rPr>
              <w:t>(у випадку закупівлі робіт</w:t>
            </w:r>
            <w:r w:rsidRPr="00294EEB">
              <w:rPr>
                <w:b/>
                <w:sz w:val="24"/>
                <w:szCs w:val="24"/>
                <w:lang w:eastAsia="uk-UA"/>
              </w:rPr>
              <w:t xml:space="preserve"> чи послуг</w:t>
            </w:r>
            <w:r w:rsidRPr="00294EEB">
              <w:rPr>
                <w:b/>
                <w:sz w:val="24"/>
                <w:szCs w:val="24"/>
              </w:rPr>
              <w:t>)</w:t>
            </w:r>
          </w:p>
          <w:p w14:paraId="79A0717A"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p>
        </w:tc>
        <w:tc>
          <w:tcPr>
            <w:tcW w:w="3152" w:type="pct"/>
          </w:tcPr>
          <w:p w14:paraId="1B2E3D66" w14:textId="77777777" w:rsidR="00DA1C12" w:rsidRPr="00294EEB" w:rsidRDefault="00DA1C12" w:rsidP="002F3630">
            <w:pPr>
              <w:widowControl w:val="0"/>
              <w:spacing w:after="0" w:line="240" w:lineRule="auto"/>
              <w:ind w:firstLine="379"/>
              <w:contextualSpacing/>
              <w:jc w:val="both"/>
              <w:rPr>
                <w:sz w:val="24"/>
                <w:szCs w:val="24"/>
                <w:lang w:eastAsia="uk-UA"/>
              </w:rPr>
            </w:pPr>
            <w:r w:rsidRPr="00294EEB">
              <w:rPr>
                <w:sz w:val="24"/>
                <w:szCs w:val="24"/>
                <w:lang w:eastAsia="uk-UA"/>
              </w:rPr>
              <w:t xml:space="preserve">8.1. Учасник у тендерній пропозиції зазначає інформацію про повне найменування та місцезнаходження щодо кожного суб’єкта господарювання, якого учасник планує залучати до виконання робіт як субпідрядника/співвиконавця в обсязі не менше 20 відсотків від вартості договору про закупівлю. </w:t>
            </w:r>
          </w:p>
          <w:p w14:paraId="57F63111" w14:textId="77777777" w:rsidR="00DA1C12" w:rsidRPr="00294EEB" w:rsidRDefault="00DA1C12" w:rsidP="002F3630">
            <w:pPr>
              <w:widowControl w:val="0"/>
              <w:shd w:val="clear" w:color="auto" w:fill="FFFFFF"/>
              <w:spacing w:after="0" w:line="240" w:lineRule="auto"/>
              <w:ind w:firstLine="379"/>
              <w:contextualSpacing/>
              <w:jc w:val="both"/>
              <w:rPr>
                <w:color w:val="000000"/>
                <w:sz w:val="24"/>
                <w:szCs w:val="24"/>
                <w:lang w:eastAsia="uk-UA"/>
              </w:rPr>
            </w:pPr>
          </w:p>
        </w:tc>
      </w:tr>
      <w:bookmarkEnd w:id="26"/>
      <w:tr w:rsidR="00DA1C12" w:rsidRPr="00294EEB" w14:paraId="27C0D381" w14:textId="77777777" w:rsidTr="002F3630">
        <w:trPr>
          <w:trHeight w:val="1691"/>
          <w:jc w:val="center"/>
        </w:trPr>
        <w:tc>
          <w:tcPr>
            <w:tcW w:w="237" w:type="pct"/>
          </w:tcPr>
          <w:p w14:paraId="1EA11FD2"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 xml:space="preserve">9 </w:t>
            </w:r>
          </w:p>
        </w:tc>
        <w:tc>
          <w:tcPr>
            <w:tcW w:w="1610" w:type="pct"/>
          </w:tcPr>
          <w:p w14:paraId="264E767C"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Унесення змін або відкликання тендерної пропозиції учасником</w:t>
            </w:r>
          </w:p>
        </w:tc>
        <w:tc>
          <w:tcPr>
            <w:tcW w:w="3152" w:type="pct"/>
          </w:tcPr>
          <w:p w14:paraId="2B24398E" w14:textId="77777777" w:rsidR="00DA1C12" w:rsidRPr="00294EEB" w:rsidRDefault="00DA1C12" w:rsidP="002F3630">
            <w:pPr>
              <w:widowControl w:val="0"/>
              <w:shd w:val="clear" w:color="auto" w:fill="FFFFFF"/>
              <w:spacing w:after="0" w:line="240" w:lineRule="auto"/>
              <w:jc w:val="both"/>
              <w:rPr>
                <w:rFonts w:eastAsia="Times New Roman"/>
                <w:color w:val="000000"/>
                <w:sz w:val="24"/>
                <w:szCs w:val="24"/>
                <w:lang w:eastAsia="uk-UA"/>
              </w:rPr>
            </w:pPr>
            <w:r w:rsidRPr="00294EEB">
              <w:rPr>
                <w:rFonts w:eastAsia="Times New Roman"/>
                <w:color w:val="000000"/>
                <w:sz w:val="24"/>
                <w:szCs w:val="24"/>
                <w:lang w:eastAsia="uk-UA"/>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DA1C12" w:rsidRPr="00294EEB" w14:paraId="3A243FB8" w14:textId="77777777" w:rsidTr="002F3630">
        <w:trPr>
          <w:trHeight w:val="522"/>
          <w:jc w:val="center"/>
        </w:trPr>
        <w:tc>
          <w:tcPr>
            <w:tcW w:w="5000" w:type="pct"/>
            <w:gridSpan w:val="3"/>
            <w:shd w:val="clear" w:color="auto" w:fill="A5A5A5"/>
          </w:tcPr>
          <w:p w14:paraId="2B7ECA51" w14:textId="77777777" w:rsidR="00DA1C12" w:rsidRPr="00294EEB" w:rsidRDefault="00DA1C12" w:rsidP="002F3630">
            <w:pPr>
              <w:widowControl w:val="0"/>
              <w:shd w:val="clear" w:color="auto" w:fill="FFFFFF"/>
              <w:spacing w:after="0" w:line="240" w:lineRule="auto"/>
              <w:ind w:hanging="23"/>
              <w:contextualSpacing/>
              <w:jc w:val="center"/>
              <w:rPr>
                <w:b/>
                <w:color w:val="000000"/>
                <w:sz w:val="24"/>
                <w:szCs w:val="24"/>
              </w:rPr>
            </w:pPr>
            <w:r w:rsidRPr="00294EEB">
              <w:rPr>
                <w:b/>
                <w:color w:val="000000"/>
                <w:sz w:val="24"/>
                <w:szCs w:val="24"/>
              </w:rPr>
              <w:t>Розділ IV. Подання та розкриття тендерної пропозиції</w:t>
            </w:r>
          </w:p>
        </w:tc>
      </w:tr>
      <w:tr w:rsidR="00DA1C12" w:rsidRPr="00294EEB" w14:paraId="2BFB94DC" w14:textId="77777777" w:rsidTr="002F3630">
        <w:trPr>
          <w:trHeight w:val="240"/>
          <w:jc w:val="center"/>
        </w:trPr>
        <w:tc>
          <w:tcPr>
            <w:tcW w:w="237" w:type="pct"/>
          </w:tcPr>
          <w:p w14:paraId="1BAD5BD3"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1</w:t>
            </w:r>
          </w:p>
        </w:tc>
        <w:tc>
          <w:tcPr>
            <w:tcW w:w="1610" w:type="pct"/>
          </w:tcPr>
          <w:p w14:paraId="64A8694B" w14:textId="77777777" w:rsidR="00DA1C12" w:rsidRPr="00294EEB" w:rsidRDefault="00DA1C12" w:rsidP="002F3630">
            <w:pPr>
              <w:pStyle w:val="a7"/>
              <w:widowControl w:val="0"/>
              <w:shd w:val="clear" w:color="auto" w:fill="FFFFFF"/>
              <w:contextualSpacing/>
              <w:jc w:val="both"/>
              <w:rPr>
                <w:rStyle w:val="rvts0"/>
                <w:b/>
                <w:color w:val="000000"/>
                <w:sz w:val="24"/>
                <w:szCs w:val="24"/>
              </w:rPr>
            </w:pPr>
            <w:r w:rsidRPr="00294EEB">
              <w:rPr>
                <w:rStyle w:val="rvts0"/>
                <w:b/>
                <w:color w:val="000000"/>
                <w:sz w:val="24"/>
                <w:szCs w:val="24"/>
              </w:rPr>
              <w:t>Кінцевий строк подання тендерної пропозиції</w:t>
            </w:r>
          </w:p>
        </w:tc>
        <w:tc>
          <w:tcPr>
            <w:tcW w:w="3152" w:type="pct"/>
          </w:tcPr>
          <w:p w14:paraId="2BDC5291" w14:textId="65C1071F" w:rsidR="00DA1C12" w:rsidRPr="00294EEB" w:rsidRDefault="00DA1C12" w:rsidP="002F3630">
            <w:pPr>
              <w:widowControl w:val="0"/>
              <w:shd w:val="clear" w:color="auto" w:fill="FFFFFF"/>
              <w:spacing w:after="0" w:line="240" w:lineRule="auto"/>
              <w:ind w:left="34"/>
              <w:contextualSpacing/>
              <w:jc w:val="both"/>
              <w:rPr>
                <w:b/>
                <w:bCs/>
                <w:color w:val="000000"/>
                <w:sz w:val="24"/>
                <w:szCs w:val="24"/>
              </w:rPr>
            </w:pPr>
            <w:r w:rsidRPr="00294EEB">
              <w:rPr>
                <w:color w:val="000000"/>
                <w:sz w:val="24"/>
                <w:szCs w:val="24"/>
              </w:rPr>
              <w:t xml:space="preserve">1.1. </w:t>
            </w:r>
            <w:r w:rsidRPr="00B636FC">
              <w:rPr>
                <w:color w:val="000000"/>
                <w:sz w:val="24"/>
                <w:szCs w:val="24"/>
              </w:rPr>
              <w:t xml:space="preserve">Кінцевий строк подання тендерних пропозицій </w:t>
            </w:r>
            <w:r w:rsidR="00297FD4">
              <w:rPr>
                <w:b/>
                <w:bCs/>
                <w:color w:val="000000"/>
                <w:sz w:val="24"/>
                <w:szCs w:val="24"/>
                <w:highlight w:val="green"/>
                <w:lang w:val="ru-RU"/>
              </w:rPr>
              <w:t>12</w:t>
            </w:r>
            <w:r w:rsidRPr="00FE4276">
              <w:rPr>
                <w:b/>
                <w:bCs/>
                <w:color w:val="000000"/>
                <w:sz w:val="24"/>
                <w:szCs w:val="24"/>
                <w:highlight w:val="green"/>
              </w:rPr>
              <w:t>.0</w:t>
            </w:r>
            <w:r w:rsidRPr="00FE4276">
              <w:rPr>
                <w:b/>
                <w:bCs/>
                <w:color w:val="000000"/>
                <w:sz w:val="24"/>
                <w:szCs w:val="24"/>
                <w:highlight w:val="green"/>
                <w:lang w:val="ru-RU"/>
              </w:rPr>
              <w:t>6</w:t>
            </w:r>
            <w:r w:rsidRPr="00FE4276">
              <w:rPr>
                <w:b/>
                <w:bCs/>
                <w:sz w:val="24"/>
                <w:szCs w:val="24"/>
                <w:highlight w:val="green"/>
              </w:rPr>
              <w:t>.2026 року до 12:00.</w:t>
            </w:r>
          </w:p>
          <w:p w14:paraId="3E5842DE" w14:textId="77777777" w:rsidR="00DA1C12" w:rsidRPr="00294EEB" w:rsidRDefault="00DA1C12" w:rsidP="002F3630">
            <w:pPr>
              <w:widowControl w:val="0"/>
              <w:shd w:val="clear" w:color="auto" w:fill="FFFFFF"/>
              <w:spacing w:after="0" w:line="240" w:lineRule="auto"/>
              <w:ind w:left="34"/>
              <w:contextualSpacing/>
              <w:jc w:val="both"/>
              <w:rPr>
                <w:color w:val="000000"/>
                <w:sz w:val="24"/>
                <w:szCs w:val="24"/>
              </w:rPr>
            </w:pPr>
            <w:r w:rsidRPr="00294EEB">
              <w:rPr>
                <w:color w:val="000000"/>
                <w:sz w:val="24"/>
                <w:szCs w:val="24"/>
              </w:rPr>
              <w:t>1.2.</w:t>
            </w:r>
            <w:r w:rsidRPr="00294EEB">
              <w:rPr>
                <w:color w:val="000000"/>
                <w:sz w:val="24"/>
                <w:szCs w:val="24"/>
              </w:rPr>
              <w:tab/>
              <w:t>Отримана тендерна пропозиція вноситься автоматично до реєстру отриманих тендерних пропозицій.</w:t>
            </w:r>
          </w:p>
          <w:p w14:paraId="5B0A0F58" w14:textId="77777777" w:rsidR="00DA1C12" w:rsidRPr="00294EEB" w:rsidRDefault="00DA1C12" w:rsidP="002F3630">
            <w:pPr>
              <w:widowControl w:val="0"/>
              <w:shd w:val="clear" w:color="auto" w:fill="FFFFFF"/>
              <w:spacing w:after="0" w:line="240" w:lineRule="auto"/>
              <w:ind w:left="34"/>
              <w:contextualSpacing/>
              <w:jc w:val="both"/>
              <w:rPr>
                <w:color w:val="000000"/>
                <w:sz w:val="24"/>
                <w:szCs w:val="24"/>
              </w:rPr>
            </w:pPr>
            <w:r w:rsidRPr="00294EEB">
              <w:rPr>
                <w:color w:val="000000"/>
                <w:sz w:val="24"/>
                <w:szCs w:val="24"/>
              </w:rPr>
              <w:t>1.3.</w:t>
            </w:r>
            <w:r w:rsidRPr="00294EEB">
              <w:rPr>
                <w:color w:val="000000"/>
                <w:sz w:val="24"/>
                <w:szCs w:val="24"/>
              </w:rPr>
              <w:tab/>
              <w:t xml:space="preserve">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w:t>
            </w:r>
            <w:r w:rsidRPr="00294EEB">
              <w:rPr>
                <w:rFonts w:eastAsia="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DA1C12" w:rsidRPr="00294EEB" w14:paraId="6239647C" w14:textId="77777777" w:rsidTr="002F3630">
        <w:trPr>
          <w:trHeight w:val="240"/>
          <w:jc w:val="center"/>
        </w:trPr>
        <w:tc>
          <w:tcPr>
            <w:tcW w:w="237" w:type="pct"/>
          </w:tcPr>
          <w:p w14:paraId="6D8A995B"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2</w:t>
            </w:r>
          </w:p>
        </w:tc>
        <w:tc>
          <w:tcPr>
            <w:tcW w:w="1610" w:type="pct"/>
          </w:tcPr>
          <w:p w14:paraId="792A254D" w14:textId="77777777" w:rsidR="00DA1C12" w:rsidRPr="00294EEB" w:rsidRDefault="00DA1C12" w:rsidP="002F3630">
            <w:pPr>
              <w:widowControl w:val="0"/>
              <w:spacing w:after="0" w:line="240" w:lineRule="auto"/>
              <w:contextualSpacing/>
              <w:rPr>
                <w:b/>
                <w:sz w:val="24"/>
                <w:szCs w:val="24"/>
              </w:rPr>
            </w:pPr>
            <w:r w:rsidRPr="00294EEB">
              <w:rPr>
                <w:b/>
                <w:sz w:val="24"/>
                <w:szCs w:val="24"/>
              </w:rPr>
              <w:t>Дата та час розкриття тендерної пропозиції</w:t>
            </w:r>
          </w:p>
        </w:tc>
        <w:tc>
          <w:tcPr>
            <w:tcW w:w="3152" w:type="pct"/>
          </w:tcPr>
          <w:p w14:paraId="60E5F4E1" w14:textId="77777777" w:rsidR="00DA1C12" w:rsidRPr="00294EEB" w:rsidRDefault="00DA1C12" w:rsidP="002F3630">
            <w:pPr>
              <w:keepNext/>
              <w:shd w:val="clear" w:color="auto" w:fill="FFFFFF"/>
              <w:spacing w:after="0" w:line="240" w:lineRule="auto"/>
              <w:jc w:val="both"/>
              <w:rPr>
                <w:color w:val="000000"/>
                <w:sz w:val="24"/>
                <w:szCs w:val="24"/>
              </w:rPr>
            </w:pPr>
            <w:r w:rsidRPr="00294EEB">
              <w:rPr>
                <w:color w:val="000000"/>
                <w:sz w:val="24"/>
                <w:szCs w:val="24"/>
              </w:rPr>
              <w:t>2.1.  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70F049F5" w14:textId="77777777" w:rsidR="00DA1C12" w:rsidRPr="00294EEB" w:rsidRDefault="00DA1C12" w:rsidP="002F3630">
            <w:pPr>
              <w:keepNext/>
              <w:shd w:val="clear" w:color="auto" w:fill="FFFFFF"/>
              <w:spacing w:after="0" w:line="240" w:lineRule="auto"/>
              <w:jc w:val="both"/>
              <w:rPr>
                <w:color w:val="000000"/>
                <w:sz w:val="24"/>
                <w:szCs w:val="24"/>
              </w:rPr>
            </w:pPr>
            <w:r w:rsidRPr="00294EEB">
              <w:rPr>
                <w:color w:val="000000"/>
                <w:sz w:val="24"/>
                <w:szCs w:val="24"/>
              </w:rPr>
              <w:t>2.2.  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4D521D43" w14:textId="77777777" w:rsidR="00DA1C12" w:rsidRPr="00294EEB" w:rsidRDefault="00DA1C12" w:rsidP="002F3630">
            <w:pPr>
              <w:widowControl w:val="0"/>
              <w:shd w:val="clear" w:color="auto" w:fill="FFFFFF"/>
              <w:spacing w:after="0" w:line="240" w:lineRule="auto"/>
              <w:ind w:left="34"/>
              <w:contextualSpacing/>
              <w:jc w:val="both"/>
              <w:rPr>
                <w:color w:val="000000"/>
                <w:sz w:val="24"/>
                <w:szCs w:val="24"/>
              </w:rPr>
            </w:pPr>
            <w:r w:rsidRPr="00294EEB">
              <w:rPr>
                <w:color w:val="000000"/>
                <w:sz w:val="24"/>
                <w:szCs w:val="24"/>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9" w:anchor="n159">
              <w:r w:rsidRPr="00294EEB">
                <w:rPr>
                  <w:color w:val="000000"/>
                  <w:sz w:val="24"/>
                  <w:szCs w:val="24"/>
                </w:rPr>
                <w:t>47</w:t>
              </w:r>
            </w:hyperlink>
            <w:r w:rsidRPr="00294EEB">
              <w:rPr>
                <w:color w:val="000000"/>
                <w:sz w:val="24"/>
                <w:szCs w:val="24"/>
              </w:rPr>
              <w:t xml:space="preserve"> Особливостей.</w:t>
            </w:r>
          </w:p>
        </w:tc>
      </w:tr>
      <w:tr w:rsidR="00DA1C12" w:rsidRPr="00294EEB" w14:paraId="3DF040AD" w14:textId="77777777" w:rsidTr="002F3630">
        <w:trPr>
          <w:trHeight w:val="522"/>
          <w:jc w:val="center"/>
        </w:trPr>
        <w:tc>
          <w:tcPr>
            <w:tcW w:w="5000" w:type="pct"/>
            <w:gridSpan w:val="3"/>
            <w:shd w:val="clear" w:color="auto" w:fill="A5A5A5"/>
          </w:tcPr>
          <w:p w14:paraId="4ED0DE62" w14:textId="77777777" w:rsidR="00DA1C12" w:rsidRPr="00294EEB" w:rsidRDefault="00DA1C12" w:rsidP="002F3630">
            <w:pPr>
              <w:widowControl w:val="0"/>
              <w:shd w:val="clear" w:color="auto" w:fill="FFFFFF"/>
              <w:spacing w:after="0" w:line="240" w:lineRule="auto"/>
              <w:contextualSpacing/>
              <w:jc w:val="center"/>
              <w:rPr>
                <w:b/>
                <w:color w:val="000000"/>
                <w:sz w:val="24"/>
                <w:szCs w:val="24"/>
              </w:rPr>
            </w:pPr>
            <w:r w:rsidRPr="00294EEB">
              <w:rPr>
                <w:b/>
                <w:color w:val="000000"/>
                <w:sz w:val="24"/>
                <w:szCs w:val="24"/>
              </w:rPr>
              <w:t>Розділ V. Оцінка тендерної пропозиції</w:t>
            </w:r>
          </w:p>
        </w:tc>
      </w:tr>
      <w:tr w:rsidR="00DA1C12" w:rsidRPr="00294EEB" w14:paraId="2E30FDAB" w14:textId="77777777" w:rsidTr="002F3630">
        <w:trPr>
          <w:trHeight w:val="522"/>
          <w:jc w:val="center"/>
        </w:trPr>
        <w:tc>
          <w:tcPr>
            <w:tcW w:w="237" w:type="pct"/>
          </w:tcPr>
          <w:p w14:paraId="44EDF5FA"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1</w:t>
            </w:r>
          </w:p>
        </w:tc>
        <w:tc>
          <w:tcPr>
            <w:tcW w:w="1610" w:type="pct"/>
          </w:tcPr>
          <w:p w14:paraId="78025C72"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Перелік критеріїв та методика оцінки тендерної пропозиції із зазначенням питомої ваги критерію</w:t>
            </w:r>
          </w:p>
          <w:p w14:paraId="0DA17F72"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p>
          <w:p w14:paraId="07A2FFF9"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p>
        </w:tc>
        <w:tc>
          <w:tcPr>
            <w:tcW w:w="3152" w:type="pct"/>
          </w:tcPr>
          <w:p w14:paraId="1342B8D8" w14:textId="77777777" w:rsidR="00DA1C12" w:rsidRPr="00294EEB" w:rsidRDefault="00DA1C12" w:rsidP="002F3630">
            <w:pPr>
              <w:widowControl w:val="0"/>
              <w:numPr>
                <w:ilvl w:val="1"/>
                <w:numId w:val="4"/>
              </w:numPr>
              <w:shd w:val="clear" w:color="auto" w:fill="FFFFFF"/>
              <w:spacing w:after="0" w:line="240" w:lineRule="auto"/>
              <w:ind w:left="10" w:firstLine="10"/>
              <w:contextualSpacing/>
              <w:jc w:val="both"/>
              <w:rPr>
                <w:rFonts w:eastAsia="Times New Roman"/>
                <w:sz w:val="24"/>
                <w:szCs w:val="24"/>
              </w:rPr>
            </w:pPr>
            <w:r w:rsidRPr="00294EEB">
              <w:rPr>
                <w:rFonts w:eastAsia="Times New Roman"/>
                <w:sz w:val="24"/>
                <w:szCs w:val="24"/>
              </w:rPr>
              <w:t>Розгляд та оцінка тендерних пропозицій здійснюються відповідно до статті 29 Закону (положення частин </w:t>
            </w:r>
            <w:hyperlink r:id="rId20" w:anchor="n1513" w:tgtFrame="_blank" w:history="1">
              <w:r w:rsidRPr="00294EEB">
                <w:rPr>
                  <w:rFonts w:eastAsia="Times New Roman"/>
                  <w:sz w:val="24"/>
                  <w:szCs w:val="24"/>
                </w:rPr>
                <w:t>другої</w:t>
              </w:r>
            </w:hyperlink>
            <w:r w:rsidRPr="00294EEB">
              <w:rPr>
                <w:rFonts w:eastAsia="Times New Roman"/>
                <w:sz w:val="24"/>
                <w:szCs w:val="24"/>
              </w:rPr>
              <w:t>, </w:t>
            </w:r>
            <w:hyperlink r:id="rId21" w:anchor="n1531" w:tgtFrame="_blank" w:history="1">
              <w:r w:rsidRPr="00294EEB">
                <w:rPr>
                  <w:rFonts w:eastAsia="Times New Roman"/>
                  <w:sz w:val="24"/>
                  <w:szCs w:val="24"/>
                </w:rPr>
                <w:t>дванадцятої</w:t>
              </w:r>
            </w:hyperlink>
            <w:r w:rsidRPr="00294EEB">
              <w:rPr>
                <w:rFonts w:eastAsia="Times New Roman"/>
                <w:sz w:val="24"/>
                <w:szCs w:val="24"/>
              </w:rPr>
              <w:t>, </w:t>
            </w:r>
            <w:hyperlink r:id="rId22" w:anchor="n1553" w:tgtFrame="_blank" w:history="1">
              <w:r w:rsidRPr="00294EEB">
                <w:rPr>
                  <w:rFonts w:eastAsia="Times New Roman"/>
                  <w:sz w:val="24"/>
                  <w:szCs w:val="24"/>
                </w:rPr>
                <w:t>шістнадцятої</w:t>
              </w:r>
            </w:hyperlink>
            <w:r w:rsidRPr="00294EEB">
              <w:rPr>
                <w:rFonts w:eastAsia="Times New Roman"/>
                <w:sz w:val="24"/>
                <w:szCs w:val="24"/>
              </w:rPr>
              <w:t>, абзаців </w:t>
            </w:r>
            <w:hyperlink r:id="rId23" w:anchor="n1550" w:tgtFrame="_blank" w:history="1">
              <w:r w:rsidRPr="00294EEB">
                <w:rPr>
                  <w:rFonts w:eastAsia="Times New Roman"/>
                  <w:sz w:val="24"/>
                  <w:szCs w:val="24"/>
                </w:rPr>
                <w:t>другого</w:t>
              </w:r>
            </w:hyperlink>
            <w:r w:rsidRPr="00294EEB">
              <w:rPr>
                <w:rFonts w:eastAsia="Times New Roman"/>
                <w:sz w:val="24"/>
                <w:szCs w:val="24"/>
              </w:rPr>
              <w:t> і </w:t>
            </w:r>
            <w:hyperlink r:id="rId24" w:anchor="n1551" w:tgtFrame="_blank" w:history="1">
              <w:r w:rsidRPr="00294EEB">
                <w:rPr>
                  <w:rFonts w:eastAsia="Times New Roman"/>
                  <w:sz w:val="24"/>
                  <w:szCs w:val="24"/>
                </w:rPr>
                <w:t>третього</w:t>
              </w:r>
            </w:hyperlink>
            <w:r w:rsidRPr="00294EEB">
              <w:rPr>
                <w:rFonts w:eastAsia="Times New Roman"/>
                <w:sz w:val="24"/>
                <w:szCs w:val="24"/>
              </w:rPr>
              <w:t> частини п’ятнадцятої статті 29 Закону не застосовуються) з урахуванням положень </w:t>
            </w:r>
            <w:hyperlink r:id="rId25" w:anchor="n588" w:history="1">
              <w:r w:rsidRPr="00294EEB">
                <w:rPr>
                  <w:rFonts w:eastAsia="Times New Roman"/>
                  <w:sz w:val="24"/>
                  <w:szCs w:val="24"/>
                </w:rPr>
                <w:t>пункту 43</w:t>
              </w:r>
            </w:hyperlink>
            <w:r w:rsidRPr="00294EEB">
              <w:rPr>
                <w:rFonts w:eastAsia="Times New Roman"/>
                <w:sz w:val="24"/>
                <w:szCs w:val="24"/>
              </w:rPr>
              <w:t>  Особливостей.</w:t>
            </w:r>
          </w:p>
          <w:p w14:paraId="01B9F197" w14:textId="77777777" w:rsidR="00DA1C12" w:rsidRPr="00294EEB" w:rsidRDefault="00DA1C12" w:rsidP="002F3630">
            <w:pPr>
              <w:widowControl w:val="0"/>
              <w:numPr>
                <w:ilvl w:val="1"/>
                <w:numId w:val="4"/>
              </w:numPr>
              <w:shd w:val="clear" w:color="auto" w:fill="FFFFFF"/>
              <w:spacing w:after="0" w:line="240" w:lineRule="auto"/>
              <w:ind w:left="0" w:firstLine="0"/>
              <w:contextualSpacing/>
              <w:jc w:val="both"/>
              <w:rPr>
                <w:rFonts w:eastAsia="Times New Roman"/>
                <w:sz w:val="24"/>
                <w:szCs w:val="24"/>
              </w:rPr>
            </w:pPr>
            <w:r w:rsidRPr="00294EEB">
              <w:rPr>
                <w:rFonts w:eastAsia="Times New Roman"/>
                <w:sz w:val="24"/>
                <w:szCs w:val="24"/>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w:t>
            </w:r>
            <w:hyperlink r:id="rId26" w:anchor="n1562" w:tgtFrame="_blank" w:history="1">
              <w:r w:rsidRPr="00294EEB">
                <w:rPr>
                  <w:rFonts w:eastAsia="Times New Roman"/>
                  <w:sz w:val="24"/>
                  <w:szCs w:val="24"/>
                </w:rPr>
                <w:t>статті 30</w:t>
              </w:r>
            </w:hyperlink>
            <w:r w:rsidRPr="00294EEB">
              <w:rPr>
                <w:rFonts w:eastAsia="Times New Roman"/>
                <w:sz w:val="24"/>
                <w:szCs w:val="24"/>
              </w:rPr>
              <w:t> Закону.</w:t>
            </w:r>
          </w:p>
          <w:p w14:paraId="5575ED65" w14:textId="77777777" w:rsidR="00DA1C12" w:rsidRPr="00294EEB" w:rsidRDefault="00DA1C12" w:rsidP="002F3630">
            <w:pPr>
              <w:widowControl w:val="0"/>
              <w:numPr>
                <w:ilvl w:val="1"/>
                <w:numId w:val="4"/>
              </w:numPr>
              <w:spacing w:after="0" w:line="240" w:lineRule="auto"/>
              <w:ind w:left="10" w:firstLine="10"/>
              <w:jc w:val="both"/>
              <w:rPr>
                <w:rFonts w:eastAsia="Times New Roman"/>
                <w:sz w:val="24"/>
                <w:szCs w:val="24"/>
              </w:rPr>
            </w:pPr>
            <w:r w:rsidRPr="00294EEB">
              <w:rPr>
                <w:rFonts w:eastAsia="Times New Roman"/>
                <w:sz w:val="24"/>
                <w:szCs w:val="24"/>
              </w:rPr>
              <w:t xml:space="preserve">  Критерії та методика оцінки визначаються відповідно до статті 29 Закону.</w:t>
            </w:r>
          </w:p>
          <w:p w14:paraId="282116BC" w14:textId="77777777" w:rsidR="00DA1C12" w:rsidRPr="00294EEB" w:rsidRDefault="00DA1C12" w:rsidP="002F3630">
            <w:pPr>
              <w:widowControl w:val="0"/>
              <w:spacing w:after="0" w:line="240" w:lineRule="auto"/>
              <w:jc w:val="both"/>
              <w:rPr>
                <w:rFonts w:eastAsia="Times New Roman"/>
                <w:bCs/>
                <w:sz w:val="24"/>
                <w:szCs w:val="24"/>
              </w:rPr>
            </w:pPr>
            <w:r w:rsidRPr="00294EEB">
              <w:rPr>
                <w:rFonts w:eastAsia="Times New Roman"/>
                <w:bCs/>
                <w:sz w:val="24"/>
                <w:szCs w:val="24"/>
              </w:rPr>
              <w:t>Перелік критеріїв та методика оцінки тендерної пропозиції із зазначенням питомої ваги критерію:</w:t>
            </w:r>
          </w:p>
          <w:p w14:paraId="1871E904"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6504F333" w14:textId="77777777" w:rsidR="00DA1C12" w:rsidRPr="00294EEB" w:rsidRDefault="00DA1C12" w:rsidP="002F3630">
            <w:pPr>
              <w:widowControl w:val="0"/>
              <w:spacing w:after="0" w:line="240" w:lineRule="auto"/>
              <w:jc w:val="both"/>
              <w:rPr>
                <w:rFonts w:eastAsia="Times New Roman"/>
                <w:i/>
                <w:sz w:val="24"/>
                <w:szCs w:val="24"/>
              </w:rPr>
            </w:pPr>
            <w:r w:rsidRPr="00294EEB">
              <w:rPr>
                <w:rFonts w:eastAsia="Times New Roman"/>
                <w:i/>
                <w:sz w:val="24"/>
                <w:szCs w:val="24"/>
              </w:rPr>
              <w:t>(у разі якщо подано дві і більше тендерних пропозицій).</w:t>
            </w:r>
          </w:p>
          <w:p w14:paraId="09F2E6F0" w14:textId="77777777" w:rsidR="00DA1C12" w:rsidRPr="00294EEB" w:rsidRDefault="00DA1C12" w:rsidP="002F3630">
            <w:pPr>
              <w:shd w:val="clear" w:color="auto" w:fill="FFFFFF"/>
              <w:spacing w:after="0" w:line="240" w:lineRule="auto"/>
              <w:jc w:val="both"/>
              <w:rPr>
                <w:rFonts w:eastAsia="Times New Roman"/>
                <w:sz w:val="24"/>
                <w:szCs w:val="24"/>
              </w:rPr>
            </w:pPr>
            <w:r w:rsidRPr="00294EEB">
              <w:rPr>
                <w:rFonts w:eastAsia="Times New Roman"/>
                <w:sz w:val="24"/>
                <w:szCs w:val="24"/>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46923EE2"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738338B1"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w:t>
            </w:r>
            <w:r w:rsidRPr="00294EEB">
              <w:rPr>
                <w:rFonts w:eastAsia="Times New Roman"/>
                <w:sz w:val="24"/>
                <w:szCs w:val="24"/>
              </w:rPr>
              <w:lastRenderedPageBreak/>
              <w:t>приймає рішення про намір укласти договір про закупівлю у порядку та на умовах, визначених статтею 33 Закону та пункту 49 Особливостей.</w:t>
            </w:r>
          </w:p>
          <w:p w14:paraId="0C22E147"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312927C0" w14:textId="77777777" w:rsidR="00DA1C12" w:rsidRPr="00294EEB" w:rsidRDefault="00DA1C12" w:rsidP="002F3630">
            <w:pPr>
              <w:widowControl w:val="0"/>
              <w:spacing w:after="0" w:line="240" w:lineRule="auto"/>
              <w:jc w:val="both"/>
              <w:rPr>
                <w:rFonts w:eastAsia="Times New Roman"/>
                <w:i/>
                <w:sz w:val="24"/>
                <w:szCs w:val="24"/>
              </w:rPr>
            </w:pPr>
            <w:r w:rsidRPr="00294EEB">
              <w:rPr>
                <w:rFonts w:eastAsia="Times New Roman"/>
                <w:i/>
                <w:sz w:val="24"/>
                <w:szCs w:val="24"/>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12E6CB1E"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Оцінка тендерних пропозицій здійснюється на основі критерію „Ціна”. Питома вага – 100 %.</w:t>
            </w:r>
          </w:p>
          <w:p w14:paraId="3B0AF39F" w14:textId="77777777" w:rsidR="00DA1C12" w:rsidRPr="00294EEB" w:rsidRDefault="00DA1C12" w:rsidP="002F3630">
            <w:pPr>
              <w:widowControl w:val="0"/>
              <w:spacing w:after="0" w:line="240" w:lineRule="auto"/>
              <w:jc w:val="both"/>
              <w:rPr>
                <w:rFonts w:eastAsia="Times New Roman"/>
                <w:i/>
                <w:sz w:val="24"/>
                <w:szCs w:val="24"/>
              </w:rPr>
            </w:pPr>
            <w:r w:rsidRPr="00294EEB">
              <w:rPr>
                <w:color w:val="333333"/>
                <w:sz w:val="24"/>
                <w:szCs w:val="24"/>
                <w:lang w:eastAsia="uk-UA"/>
              </w:rPr>
              <w:t xml:space="preserve">1.4. 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 </w:t>
            </w:r>
            <w:bookmarkStart w:id="27" w:name="n587"/>
            <w:bookmarkEnd w:id="27"/>
            <w:r w:rsidRPr="00294EEB">
              <w:rPr>
                <w:color w:val="333333"/>
                <w:sz w:val="24"/>
                <w:szCs w:val="24"/>
                <w:lang w:eastAsia="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w:t>
            </w:r>
            <w:hyperlink r:id="rId27" w:anchor="n615" w:history="1">
              <w:r w:rsidRPr="00294EEB">
                <w:rPr>
                  <w:color w:val="333333"/>
                  <w:sz w:val="24"/>
                  <w:szCs w:val="24"/>
                  <w:lang w:eastAsia="uk-UA"/>
                </w:rPr>
                <w:t>пунктом 47</w:t>
              </w:r>
            </w:hyperlink>
            <w:r w:rsidRPr="00294EEB">
              <w:rPr>
                <w:color w:val="333333"/>
                <w:sz w:val="24"/>
                <w:szCs w:val="24"/>
                <w:lang w:eastAsia="uk-UA"/>
              </w:rPr>
              <w:t>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DA1C12" w:rsidRPr="00294EEB" w14:paraId="0394E958" w14:textId="77777777" w:rsidTr="002F3630">
        <w:trPr>
          <w:trHeight w:val="522"/>
          <w:jc w:val="center"/>
        </w:trPr>
        <w:tc>
          <w:tcPr>
            <w:tcW w:w="237" w:type="pct"/>
          </w:tcPr>
          <w:p w14:paraId="288059F8"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2</w:t>
            </w:r>
          </w:p>
        </w:tc>
        <w:tc>
          <w:tcPr>
            <w:tcW w:w="1610" w:type="pct"/>
          </w:tcPr>
          <w:p w14:paraId="5F08588E"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sz w:val="24"/>
                <w:szCs w:val="24"/>
              </w:rPr>
              <w:t>Обґрунтування аномально низької тендерної пропозиції</w:t>
            </w:r>
          </w:p>
        </w:tc>
        <w:tc>
          <w:tcPr>
            <w:tcW w:w="3152" w:type="pct"/>
          </w:tcPr>
          <w:p w14:paraId="5E3A3B24" w14:textId="77777777" w:rsidR="00DA1C12" w:rsidRPr="00294EEB" w:rsidRDefault="00DA1C12" w:rsidP="002F3630">
            <w:pPr>
              <w:widowControl w:val="0"/>
              <w:shd w:val="clear" w:color="auto" w:fill="FFFFFF"/>
              <w:spacing w:after="0" w:line="240" w:lineRule="auto"/>
              <w:jc w:val="both"/>
              <w:rPr>
                <w:sz w:val="24"/>
                <w:szCs w:val="24"/>
              </w:rPr>
            </w:pPr>
            <w:r w:rsidRPr="00294EEB">
              <w:rPr>
                <w:color w:val="000000"/>
                <w:sz w:val="24"/>
                <w:szCs w:val="24"/>
                <w:lang w:eastAsia="uk-UA"/>
              </w:rPr>
              <w:t xml:space="preserve">2.1.  </w:t>
            </w:r>
            <w:r w:rsidRPr="00294EEB">
              <w:rPr>
                <w:color w:val="333333"/>
                <w:sz w:val="24"/>
                <w:szCs w:val="24"/>
                <w:shd w:val="clear" w:color="auto" w:fill="FFFFFF"/>
              </w:rPr>
              <w:t>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r w:rsidRPr="00294EEB">
              <w:rPr>
                <w:sz w:val="24"/>
                <w:szCs w:val="24"/>
              </w:rPr>
              <w:t>.</w:t>
            </w:r>
          </w:p>
          <w:p w14:paraId="7AFBC212" w14:textId="77777777" w:rsidR="00DA1C12" w:rsidRPr="00294EEB" w:rsidRDefault="00DA1C12" w:rsidP="002F3630">
            <w:pPr>
              <w:widowControl w:val="0"/>
              <w:shd w:val="clear" w:color="auto" w:fill="FFFFFF"/>
              <w:spacing w:after="0" w:line="240" w:lineRule="auto"/>
              <w:jc w:val="both"/>
              <w:rPr>
                <w:sz w:val="24"/>
                <w:szCs w:val="24"/>
              </w:rPr>
            </w:pPr>
            <w:r w:rsidRPr="00294EEB">
              <w:rPr>
                <w:sz w:val="24"/>
                <w:szCs w:val="24"/>
              </w:rPr>
              <w:t>2.2.     Обґрунтування аномально низької тендерної пропозиції може містити інформацію про:</w:t>
            </w:r>
          </w:p>
          <w:p w14:paraId="27511F42" w14:textId="77777777" w:rsidR="00DA1C12" w:rsidRPr="00294EEB" w:rsidRDefault="00DA1C12" w:rsidP="002F3630">
            <w:pPr>
              <w:widowControl w:val="0"/>
              <w:shd w:val="clear" w:color="auto" w:fill="FFFFFF"/>
              <w:spacing w:after="0" w:line="240" w:lineRule="auto"/>
              <w:jc w:val="both"/>
              <w:rPr>
                <w:sz w:val="24"/>
                <w:szCs w:val="24"/>
              </w:rPr>
            </w:pPr>
            <w:r w:rsidRPr="00294EEB">
              <w:rPr>
                <w:sz w:val="24"/>
                <w:szCs w:val="24"/>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6E28DE0C" w14:textId="77777777" w:rsidR="00DA1C12" w:rsidRPr="00294EEB" w:rsidRDefault="00DA1C12" w:rsidP="002F3630">
            <w:pPr>
              <w:widowControl w:val="0"/>
              <w:shd w:val="clear" w:color="auto" w:fill="FFFFFF"/>
              <w:spacing w:after="0" w:line="240" w:lineRule="auto"/>
              <w:jc w:val="both"/>
              <w:rPr>
                <w:sz w:val="24"/>
                <w:szCs w:val="24"/>
              </w:rPr>
            </w:pPr>
            <w:r w:rsidRPr="00294EEB">
              <w:rPr>
                <w:sz w:val="24"/>
                <w:szCs w:val="24"/>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30DB5F9B" w14:textId="77777777" w:rsidR="00DA1C12" w:rsidRPr="00294EEB" w:rsidRDefault="00DA1C12" w:rsidP="002F3630">
            <w:pPr>
              <w:widowControl w:val="0"/>
              <w:shd w:val="clear" w:color="auto" w:fill="FFFFFF"/>
              <w:spacing w:after="0" w:line="240" w:lineRule="auto"/>
              <w:jc w:val="both"/>
              <w:rPr>
                <w:sz w:val="24"/>
                <w:szCs w:val="24"/>
              </w:rPr>
            </w:pPr>
            <w:r w:rsidRPr="00294EEB">
              <w:rPr>
                <w:sz w:val="24"/>
                <w:szCs w:val="24"/>
              </w:rPr>
              <w:t>3) отримання учасником державної допомоги згідно із законодавством.</w:t>
            </w:r>
          </w:p>
          <w:p w14:paraId="6AEF90DA" w14:textId="77777777" w:rsidR="00DA1C12" w:rsidRPr="00294EEB" w:rsidRDefault="00DA1C12" w:rsidP="002F3630">
            <w:pPr>
              <w:widowControl w:val="0"/>
              <w:shd w:val="clear" w:color="auto" w:fill="FFFFFF"/>
              <w:spacing w:after="0" w:line="240" w:lineRule="auto"/>
              <w:jc w:val="both"/>
              <w:rPr>
                <w:color w:val="000000"/>
                <w:sz w:val="24"/>
                <w:szCs w:val="24"/>
                <w:lang w:eastAsia="uk-UA"/>
              </w:rPr>
            </w:pPr>
            <w:r w:rsidRPr="00294EEB">
              <w:rPr>
                <w:sz w:val="24"/>
                <w:szCs w:val="24"/>
              </w:rPr>
              <w:lastRenderedPageBreak/>
              <w:t>До обґрунтування аномально низької тендерної пропозиції може бути включена інша інформація, яка обґрунтовує аномально низьку тендерну пропозицію.</w:t>
            </w:r>
          </w:p>
        </w:tc>
      </w:tr>
      <w:tr w:rsidR="00DA1C12" w:rsidRPr="00294EEB" w14:paraId="68AEEA9A" w14:textId="77777777" w:rsidTr="002F3630">
        <w:trPr>
          <w:trHeight w:val="522"/>
          <w:jc w:val="center"/>
        </w:trPr>
        <w:tc>
          <w:tcPr>
            <w:tcW w:w="237" w:type="pct"/>
          </w:tcPr>
          <w:p w14:paraId="02C8890C"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3</w:t>
            </w:r>
          </w:p>
        </w:tc>
        <w:tc>
          <w:tcPr>
            <w:tcW w:w="1610" w:type="pct"/>
          </w:tcPr>
          <w:p w14:paraId="623E4E0D" w14:textId="77777777" w:rsidR="00DA1C12" w:rsidRPr="00294EEB" w:rsidRDefault="00DA1C12" w:rsidP="002F3630">
            <w:pPr>
              <w:widowControl w:val="0"/>
              <w:shd w:val="clear" w:color="auto" w:fill="FFFFFF"/>
              <w:spacing w:after="0" w:line="240" w:lineRule="auto"/>
              <w:contextualSpacing/>
              <w:rPr>
                <w:b/>
                <w:sz w:val="24"/>
                <w:szCs w:val="24"/>
              </w:rPr>
            </w:pPr>
            <w:r w:rsidRPr="00294EEB">
              <w:rPr>
                <w:b/>
                <w:sz w:val="24"/>
                <w:szCs w:val="24"/>
              </w:rPr>
              <w:t xml:space="preserve">Виправлення Учасником </w:t>
            </w:r>
            <w:proofErr w:type="spellStart"/>
            <w:r w:rsidRPr="00294EEB">
              <w:rPr>
                <w:b/>
                <w:sz w:val="24"/>
                <w:szCs w:val="24"/>
              </w:rPr>
              <w:t>невідповідностей</w:t>
            </w:r>
            <w:proofErr w:type="spellEnd"/>
            <w:r w:rsidRPr="00294EEB">
              <w:rPr>
                <w:b/>
                <w:sz w:val="24"/>
                <w:szCs w:val="24"/>
              </w:rPr>
              <w:t xml:space="preserve"> в інформації та/або документах</w:t>
            </w:r>
          </w:p>
        </w:tc>
        <w:tc>
          <w:tcPr>
            <w:tcW w:w="3152" w:type="pct"/>
          </w:tcPr>
          <w:p w14:paraId="0B452783" w14:textId="77777777" w:rsidR="00DA1C12" w:rsidRPr="00294EEB" w:rsidRDefault="00DA1C12" w:rsidP="002F3630">
            <w:pPr>
              <w:spacing w:after="0" w:line="240" w:lineRule="auto"/>
              <w:jc w:val="both"/>
              <w:rPr>
                <w:color w:val="333333"/>
                <w:sz w:val="24"/>
                <w:szCs w:val="24"/>
                <w:shd w:val="clear" w:color="auto" w:fill="FFFFFF"/>
              </w:rPr>
            </w:pPr>
            <w:r w:rsidRPr="00294EEB">
              <w:rPr>
                <w:sz w:val="24"/>
                <w:szCs w:val="24"/>
              </w:rPr>
              <w:t xml:space="preserve">3.1.  </w:t>
            </w:r>
            <w:r w:rsidRPr="00294EEB">
              <w:rPr>
                <w:color w:val="333333"/>
                <w:sz w:val="24"/>
                <w:szCs w:val="24"/>
                <w:shd w:val="clear" w:color="auto" w:fill="FFFFFF"/>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294EEB">
              <w:rPr>
                <w:color w:val="333333"/>
                <w:sz w:val="24"/>
                <w:szCs w:val="24"/>
                <w:shd w:val="clear" w:color="auto" w:fill="FFFFFF"/>
              </w:rPr>
              <w:t>невідповідностей</w:t>
            </w:r>
            <w:proofErr w:type="spellEnd"/>
            <w:r w:rsidRPr="00294EEB">
              <w:rPr>
                <w:color w:val="333333"/>
                <w:sz w:val="24"/>
                <w:szCs w:val="24"/>
                <w:shd w:val="clear" w:color="auto" w:fill="FFFFFF"/>
              </w:rPr>
              <w:t xml:space="preserve"> в електронній системі закупівель.</w:t>
            </w:r>
          </w:p>
          <w:p w14:paraId="77098E73" w14:textId="77777777" w:rsidR="00DA1C12" w:rsidRPr="00294EEB" w:rsidRDefault="00DA1C12" w:rsidP="002F3630">
            <w:pPr>
              <w:spacing w:after="0" w:line="240" w:lineRule="auto"/>
              <w:jc w:val="both"/>
              <w:rPr>
                <w:rFonts w:eastAsia="Times New Roman"/>
                <w:color w:val="333333"/>
                <w:sz w:val="24"/>
                <w:szCs w:val="24"/>
              </w:rPr>
            </w:pPr>
            <w:r w:rsidRPr="00294EEB">
              <w:rPr>
                <w:sz w:val="24"/>
                <w:szCs w:val="24"/>
              </w:rPr>
              <w:t xml:space="preserve">3.2. </w:t>
            </w:r>
            <w:bookmarkStart w:id="28" w:name="137"/>
            <w:r w:rsidRPr="00294EEB">
              <w:rPr>
                <w:sz w:val="24"/>
                <w:szCs w:val="24"/>
              </w:rPr>
              <w:t xml:space="preserve">    </w:t>
            </w:r>
            <w:bookmarkEnd w:id="28"/>
            <w:r w:rsidRPr="00294EEB">
              <w:rPr>
                <w:rFonts w:eastAsia="Times New Roman"/>
                <w:color w:val="333333"/>
                <w:sz w:val="24"/>
                <w:szCs w:val="24"/>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44AAC504" w14:textId="77777777" w:rsidR="00DA1C12" w:rsidRPr="00294EEB" w:rsidRDefault="00DA1C12" w:rsidP="002F3630">
            <w:pPr>
              <w:shd w:val="clear" w:color="auto" w:fill="FFFFFF"/>
              <w:spacing w:after="0" w:line="240" w:lineRule="auto"/>
              <w:ind w:firstLine="450"/>
              <w:jc w:val="both"/>
              <w:rPr>
                <w:sz w:val="24"/>
                <w:szCs w:val="24"/>
              </w:rPr>
            </w:pPr>
            <w:bookmarkStart w:id="29" w:name="n590"/>
            <w:bookmarkEnd w:id="29"/>
            <w:r w:rsidRPr="00294EEB">
              <w:rPr>
                <w:rFonts w:eastAsia="Times New Roman"/>
                <w:color w:val="333333"/>
                <w:sz w:val="24"/>
                <w:szCs w:val="24"/>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294EEB">
              <w:rPr>
                <w:rFonts w:eastAsia="Times New Roman"/>
                <w:color w:val="333333"/>
                <w:sz w:val="24"/>
                <w:szCs w:val="24"/>
              </w:rPr>
              <w:t>невідповідностей</w:t>
            </w:r>
            <w:proofErr w:type="spellEnd"/>
            <w:r w:rsidRPr="00294EEB">
              <w:rPr>
                <w:rFonts w:eastAsia="Times New Roman"/>
                <w:color w:val="333333"/>
                <w:sz w:val="24"/>
                <w:szCs w:val="24"/>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66551260" w14:textId="77777777" w:rsidR="00DA1C12" w:rsidRPr="00294EEB" w:rsidRDefault="00DA1C12" w:rsidP="002F3630">
            <w:pPr>
              <w:keepNext/>
              <w:widowControl w:val="0"/>
              <w:spacing w:line="240" w:lineRule="auto"/>
              <w:jc w:val="both"/>
              <w:rPr>
                <w:color w:val="000000"/>
                <w:sz w:val="24"/>
                <w:szCs w:val="24"/>
                <w:lang w:eastAsia="uk-UA"/>
              </w:rPr>
            </w:pPr>
            <w:r w:rsidRPr="00294EEB">
              <w:rPr>
                <w:sz w:val="24"/>
                <w:szCs w:val="24"/>
              </w:rPr>
              <w:t xml:space="preserve">3.3.  </w:t>
            </w:r>
            <w:r w:rsidRPr="00294EEB">
              <w:rPr>
                <w:rFonts w:eastAsia="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w:t>
            </w:r>
            <w:proofErr w:type="spellStart"/>
            <w:r w:rsidRPr="00294EEB">
              <w:rPr>
                <w:rFonts w:eastAsia="Times New Roman"/>
                <w:sz w:val="24"/>
                <w:szCs w:val="24"/>
              </w:rPr>
              <w:t>невідповідностей</w:t>
            </w:r>
            <w:proofErr w:type="spellEnd"/>
            <w:r w:rsidRPr="00294EEB">
              <w:rPr>
                <w:rFonts w:eastAsia="Times New Roman"/>
                <w:sz w:val="24"/>
                <w:szCs w:val="24"/>
              </w:rPr>
              <w:t xml:space="preserve">. Замовник розглядає подані тендерні пропозиції з урахуванням виправлення або </w:t>
            </w:r>
            <w:proofErr w:type="spellStart"/>
            <w:r w:rsidRPr="00294EEB">
              <w:rPr>
                <w:rFonts w:eastAsia="Times New Roman"/>
                <w:sz w:val="24"/>
                <w:szCs w:val="24"/>
              </w:rPr>
              <w:t>невиправлення</w:t>
            </w:r>
            <w:proofErr w:type="spellEnd"/>
            <w:r w:rsidRPr="00294EEB">
              <w:rPr>
                <w:rFonts w:eastAsia="Times New Roman"/>
                <w:sz w:val="24"/>
                <w:szCs w:val="24"/>
              </w:rPr>
              <w:t xml:space="preserve"> учасниками виявлених </w:t>
            </w:r>
            <w:proofErr w:type="spellStart"/>
            <w:r w:rsidRPr="00294EEB">
              <w:rPr>
                <w:rFonts w:eastAsia="Times New Roman"/>
                <w:sz w:val="24"/>
                <w:szCs w:val="24"/>
              </w:rPr>
              <w:t>невідповідностей</w:t>
            </w:r>
            <w:proofErr w:type="spellEnd"/>
            <w:r w:rsidRPr="00294EEB">
              <w:rPr>
                <w:rFonts w:eastAsia="Times New Roman"/>
                <w:sz w:val="24"/>
                <w:szCs w:val="24"/>
              </w:rPr>
              <w:t>.</w:t>
            </w:r>
          </w:p>
        </w:tc>
      </w:tr>
      <w:tr w:rsidR="00DA1C12" w:rsidRPr="00294EEB" w14:paraId="421F9DA1" w14:textId="77777777" w:rsidTr="002F3630">
        <w:trPr>
          <w:trHeight w:val="522"/>
          <w:jc w:val="center"/>
        </w:trPr>
        <w:tc>
          <w:tcPr>
            <w:tcW w:w="237" w:type="pct"/>
          </w:tcPr>
          <w:p w14:paraId="196B0E35"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4</w:t>
            </w:r>
          </w:p>
        </w:tc>
        <w:tc>
          <w:tcPr>
            <w:tcW w:w="1610" w:type="pct"/>
          </w:tcPr>
          <w:p w14:paraId="3B0CCF30"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Відхилення тендерних пропозицій</w:t>
            </w:r>
          </w:p>
        </w:tc>
        <w:tc>
          <w:tcPr>
            <w:tcW w:w="3152" w:type="pct"/>
            <w:vAlign w:val="center"/>
          </w:tcPr>
          <w:p w14:paraId="7575264C" w14:textId="77777777" w:rsidR="00DA1C12" w:rsidRPr="00294EEB" w:rsidRDefault="00DA1C12" w:rsidP="002F3630">
            <w:pPr>
              <w:shd w:val="clear" w:color="auto" w:fill="FFFFFF"/>
              <w:spacing w:after="0" w:line="240" w:lineRule="auto"/>
              <w:jc w:val="both"/>
              <w:rPr>
                <w:rFonts w:eastAsia="Times New Roman"/>
                <w:color w:val="333333"/>
                <w:sz w:val="24"/>
                <w:szCs w:val="24"/>
              </w:rPr>
            </w:pPr>
            <w:r w:rsidRPr="00294EEB">
              <w:rPr>
                <w:rFonts w:eastAsia="Times New Roman"/>
                <w:bCs/>
                <w:iCs/>
                <w:sz w:val="24"/>
                <w:szCs w:val="24"/>
              </w:rPr>
              <w:t xml:space="preserve">4.1.    </w:t>
            </w:r>
            <w:r w:rsidRPr="00294EEB">
              <w:rPr>
                <w:rFonts w:eastAsia="Times New Roman"/>
                <w:color w:val="333333"/>
                <w:sz w:val="24"/>
                <w:szCs w:val="24"/>
              </w:rPr>
              <w:t>Замовник відхиляє тендерну пропозицію із зазначенням аргументації в електронній системі закупівель у разі, коли:</w:t>
            </w:r>
          </w:p>
          <w:p w14:paraId="2A4B24DA"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30" w:name="n592"/>
            <w:bookmarkEnd w:id="30"/>
            <w:r w:rsidRPr="00294EEB">
              <w:rPr>
                <w:rFonts w:eastAsia="Times New Roman"/>
                <w:color w:val="333333"/>
                <w:sz w:val="24"/>
                <w:szCs w:val="24"/>
              </w:rPr>
              <w:t>1) учасник процедури закупівлі:</w:t>
            </w:r>
          </w:p>
          <w:p w14:paraId="1FD180C3"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31" w:name="n593"/>
            <w:bookmarkEnd w:id="31"/>
            <w:r w:rsidRPr="00294EEB">
              <w:rPr>
                <w:rFonts w:eastAsia="Times New Roman"/>
                <w:color w:val="333333"/>
                <w:sz w:val="24"/>
                <w:szCs w:val="24"/>
              </w:rPr>
              <w:t>підпадає під підстави, встановлені </w:t>
            </w:r>
            <w:hyperlink r:id="rId28" w:anchor="n615" w:history="1">
              <w:r w:rsidRPr="00294EEB">
                <w:rPr>
                  <w:rFonts w:eastAsia="Times New Roman"/>
                  <w:color w:val="333333"/>
                  <w:sz w:val="24"/>
                  <w:szCs w:val="24"/>
                </w:rPr>
                <w:t>пунктом 47</w:t>
              </w:r>
            </w:hyperlink>
            <w:r w:rsidRPr="00294EEB">
              <w:rPr>
                <w:rFonts w:eastAsia="Times New Roman"/>
                <w:color w:val="333333"/>
                <w:sz w:val="24"/>
                <w:szCs w:val="24"/>
              </w:rPr>
              <w:t> Особливостей;</w:t>
            </w:r>
          </w:p>
          <w:p w14:paraId="434569D8"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32" w:name="n594"/>
            <w:bookmarkEnd w:id="32"/>
            <w:r w:rsidRPr="00294EEB">
              <w:rPr>
                <w:rFonts w:eastAsia="Times New Roman"/>
                <w:color w:val="333333"/>
                <w:sz w:val="24"/>
                <w:szCs w:val="24"/>
              </w:rPr>
              <w:t xml:space="preserve">зазначив у тендерній пропозиції недостовірну інформацію, що є суттєвою для визначення результатів відкритих торгів, яку </w:t>
            </w:r>
            <w:r w:rsidRPr="00294EEB">
              <w:rPr>
                <w:rFonts w:eastAsia="Times New Roman"/>
                <w:color w:val="333333"/>
                <w:sz w:val="24"/>
                <w:szCs w:val="24"/>
              </w:rPr>
              <w:lastRenderedPageBreak/>
              <w:t>замовником виявлено згідно з </w:t>
            </w:r>
            <w:hyperlink r:id="rId29" w:anchor="n586" w:history="1">
              <w:r w:rsidRPr="00294EEB">
                <w:rPr>
                  <w:rFonts w:eastAsia="Times New Roman"/>
                  <w:color w:val="333333"/>
                  <w:sz w:val="24"/>
                  <w:szCs w:val="24"/>
                </w:rPr>
                <w:t>абзацом першим</w:t>
              </w:r>
            </w:hyperlink>
            <w:r w:rsidRPr="00294EEB">
              <w:rPr>
                <w:rFonts w:eastAsia="Times New Roman"/>
                <w:color w:val="333333"/>
                <w:sz w:val="24"/>
                <w:szCs w:val="24"/>
              </w:rPr>
              <w:t> пункту 42 Особливостей;</w:t>
            </w:r>
          </w:p>
          <w:p w14:paraId="58FA555D"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33" w:name="n595"/>
            <w:bookmarkEnd w:id="33"/>
            <w:r w:rsidRPr="00294EEB">
              <w:rPr>
                <w:rFonts w:eastAsia="Times New Roman"/>
                <w:color w:val="333333"/>
                <w:sz w:val="24"/>
                <w:szCs w:val="24"/>
              </w:rPr>
              <w:t>не надав забезпечення тендерної пропозиції, якщо таке забезпечення вимагалося замовником;</w:t>
            </w:r>
          </w:p>
          <w:p w14:paraId="16A9BF15"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34" w:name="n596"/>
            <w:bookmarkEnd w:id="34"/>
            <w:r w:rsidRPr="00294EEB">
              <w:rPr>
                <w:rFonts w:eastAsia="Times New Roman"/>
                <w:color w:val="333333"/>
                <w:sz w:val="24"/>
                <w:szCs w:val="24"/>
              </w:rPr>
              <w:t>не виправив виявлені замовником після розкриття тендерних пропозицій невідповідності в інформації та/або документах, </w:t>
            </w:r>
            <w:hyperlink r:id="rId30" w:anchor="w1_2" w:history="1">
              <w:r w:rsidRPr="00294EEB">
                <w:rPr>
                  <w:rFonts w:eastAsia="Times New Roman"/>
                  <w:color w:val="333333"/>
                  <w:sz w:val="24"/>
                  <w:szCs w:val="24"/>
                </w:rPr>
                <w:t>що</w:t>
              </w:r>
            </w:hyperlink>
            <w:r w:rsidRPr="00294EEB">
              <w:rPr>
                <w:rFonts w:eastAsia="Times New Roman"/>
                <w:color w:val="333333"/>
                <w:sz w:val="24"/>
                <w:szCs w:val="24"/>
              </w:rPr>
              <w:t> </w:t>
            </w:r>
            <w:bookmarkStart w:id="35" w:name="w2_1"/>
            <w:r w:rsidRPr="00294EEB">
              <w:rPr>
                <w:rFonts w:eastAsia="Times New Roman"/>
                <w:color w:val="333333"/>
                <w:sz w:val="24"/>
                <w:szCs w:val="24"/>
              </w:rPr>
              <w:fldChar w:fldCharType="begin"/>
            </w:r>
            <w:r w:rsidRPr="00294EEB">
              <w:rPr>
                <w:rFonts w:eastAsia="Times New Roman"/>
                <w:color w:val="333333"/>
                <w:sz w:val="24"/>
                <w:szCs w:val="24"/>
              </w:rPr>
              <w:instrText xml:space="preserve"> HYPERLINK "https://zakon.rada.gov.ua/laws/show/1178-2022-%D0%BF?find=1&amp;text=%D1%89%D0%BE+%D0%BF%D0%BE%D0%B4%D0%B0%D0%BD%D1%96+%D0%BD%D0%B8%D0%BC+%D1%83+%D1%81%D0%BA%D0%BB%D0%B0%D0%B4%D1%96+%D1%81%D0%B2%D0%BE%D1%94%D1%97+%D1%82%D0%B5%D0%BD%D0%B4%D0%B5%D1%80%D0%BD%D0%BE%D1%97+%D0%BF%D1%80%D0%BE%D0%BF%D0%BE%D0%B7%D0%B8%D1%86%D1%96%D1%97" \l "w2_2" </w:instrText>
            </w:r>
            <w:r w:rsidRPr="00294EEB">
              <w:rPr>
                <w:rFonts w:eastAsia="Times New Roman"/>
                <w:color w:val="333333"/>
                <w:sz w:val="24"/>
                <w:szCs w:val="24"/>
              </w:rPr>
            </w:r>
            <w:r w:rsidRPr="00294EEB">
              <w:rPr>
                <w:rFonts w:eastAsia="Times New Roman"/>
                <w:color w:val="333333"/>
                <w:sz w:val="24"/>
                <w:szCs w:val="24"/>
              </w:rPr>
              <w:fldChar w:fldCharType="separate"/>
            </w:r>
            <w:r w:rsidRPr="00294EEB">
              <w:rPr>
                <w:rFonts w:eastAsia="Times New Roman"/>
                <w:color w:val="333333"/>
                <w:sz w:val="24"/>
                <w:szCs w:val="24"/>
              </w:rPr>
              <w:t>подані</w:t>
            </w:r>
            <w:r w:rsidRPr="00294EEB">
              <w:rPr>
                <w:rFonts w:eastAsia="Times New Roman"/>
                <w:color w:val="333333"/>
                <w:sz w:val="24"/>
                <w:szCs w:val="24"/>
              </w:rPr>
              <w:fldChar w:fldCharType="end"/>
            </w:r>
            <w:bookmarkEnd w:id="35"/>
            <w:r w:rsidRPr="00294EEB">
              <w:rPr>
                <w:rFonts w:eastAsia="Times New Roman"/>
                <w:color w:val="333333"/>
                <w:sz w:val="24"/>
                <w:szCs w:val="24"/>
              </w:rPr>
              <w:t> </w:t>
            </w:r>
            <w:bookmarkStart w:id="36" w:name="w3_1"/>
            <w:r w:rsidRPr="00294EEB">
              <w:rPr>
                <w:rFonts w:eastAsia="Times New Roman"/>
                <w:color w:val="333333"/>
                <w:sz w:val="24"/>
                <w:szCs w:val="24"/>
              </w:rPr>
              <w:fldChar w:fldCharType="begin"/>
            </w:r>
            <w:r w:rsidRPr="00294EEB">
              <w:rPr>
                <w:rFonts w:eastAsia="Times New Roman"/>
                <w:color w:val="333333"/>
                <w:sz w:val="24"/>
                <w:szCs w:val="24"/>
              </w:rPr>
              <w:instrText xml:space="preserve"> HYPERLINK "https://zakon.rada.gov.ua/laws/show/1178-2022-%D0%BF?find=1&amp;text=%D1%89%D0%BE+%D0%BF%D0%BE%D0%B4%D0%B0%D0%BD%D1%96+%D0%BD%D0%B8%D0%BC+%D1%83+%D1%81%D0%BA%D0%BB%D0%B0%D0%B4%D1%96+%D1%81%D0%B2%D0%BE%D1%94%D1%97+%D1%82%D0%B5%D0%BD%D0%B4%D0%B5%D1%80%D0%BD%D0%BE%D1%97+%D0%BF%D1%80%D0%BE%D0%BF%D0%BE%D0%B7%D0%B8%D1%86%D1%96%D1%97" \l "w3_2" </w:instrText>
            </w:r>
            <w:r w:rsidRPr="00294EEB">
              <w:rPr>
                <w:rFonts w:eastAsia="Times New Roman"/>
                <w:color w:val="333333"/>
                <w:sz w:val="24"/>
                <w:szCs w:val="24"/>
              </w:rPr>
            </w:r>
            <w:r w:rsidRPr="00294EEB">
              <w:rPr>
                <w:rFonts w:eastAsia="Times New Roman"/>
                <w:color w:val="333333"/>
                <w:sz w:val="24"/>
                <w:szCs w:val="24"/>
              </w:rPr>
              <w:fldChar w:fldCharType="separate"/>
            </w:r>
            <w:r w:rsidRPr="00294EEB">
              <w:rPr>
                <w:rFonts w:eastAsia="Times New Roman"/>
                <w:color w:val="333333"/>
                <w:sz w:val="24"/>
                <w:szCs w:val="24"/>
              </w:rPr>
              <w:t>ним</w:t>
            </w:r>
            <w:r w:rsidRPr="00294EEB">
              <w:rPr>
                <w:rFonts w:eastAsia="Times New Roman"/>
                <w:color w:val="333333"/>
                <w:sz w:val="24"/>
                <w:szCs w:val="24"/>
              </w:rPr>
              <w:fldChar w:fldCharType="end"/>
            </w:r>
            <w:bookmarkEnd w:id="36"/>
            <w:r w:rsidRPr="00294EEB">
              <w:rPr>
                <w:rFonts w:eastAsia="Times New Roman"/>
                <w:color w:val="333333"/>
                <w:sz w:val="24"/>
                <w:szCs w:val="24"/>
              </w:rPr>
              <w:t> у </w:t>
            </w:r>
            <w:bookmarkStart w:id="37" w:name="w4_1"/>
            <w:r w:rsidRPr="00294EEB">
              <w:rPr>
                <w:rFonts w:eastAsia="Times New Roman"/>
                <w:color w:val="333333"/>
                <w:sz w:val="24"/>
                <w:szCs w:val="24"/>
              </w:rPr>
              <w:fldChar w:fldCharType="begin"/>
            </w:r>
            <w:r w:rsidRPr="00294EEB">
              <w:rPr>
                <w:rFonts w:eastAsia="Times New Roman"/>
                <w:color w:val="333333"/>
                <w:sz w:val="24"/>
                <w:szCs w:val="24"/>
              </w:rPr>
              <w:instrText xml:space="preserve"> HYPERLINK "https://zakon.rada.gov.ua/laws/show/1178-2022-%D0%BF?find=1&amp;text=%D1%89%D0%BE+%D0%BF%D0%BE%D0%B4%D0%B0%D0%BD%D1%96+%D0%BD%D0%B8%D0%BC+%D1%83+%D1%81%D0%BA%D0%BB%D0%B0%D0%B4%D1%96+%D1%81%D0%B2%D0%BE%D1%94%D1%97+%D1%82%D0%B5%D0%BD%D0%B4%D0%B5%D1%80%D0%BD%D0%BE%D1%97+%D0%BF%D1%80%D0%BE%D0%BF%D0%BE%D0%B7%D0%B8%D1%86%D1%96%D1%97" \l "w4_2" </w:instrText>
            </w:r>
            <w:r w:rsidRPr="00294EEB">
              <w:rPr>
                <w:rFonts w:eastAsia="Times New Roman"/>
                <w:color w:val="333333"/>
                <w:sz w:val="24"/>
                <w:szCs w:val="24"/>
              </w:rPr>
            </w:r>
            <w:r w:rsidRPr="00294EEB">
              <w:rPr>
                <w:rFonts w:eastAsia="Times New Roman"/>
                <w:color w:val="333333"/>
                <w:sz w:val="24"/>
                <w:szCs w:val="24"/>
              </w:rPr>
              <w:fldChar w:fldCharType="separate"/>
            </w:r>
            <w:r w:rsidRPr="00294EEB">
              <w:rPr>
                <w:rFonts w:eastAsia="Times New Roman"/>
                <w:color w:val="333333"/>
                <w:sz w:val="24"/>
                <w:szCs w:val="24"/>
              </w:rPr>
              <w:t>складі</w:t>
            </w:r>
            <w:r w:rsidRPr="00294EEB">
              <w:rPr>
                <w:rFonts w:eastAsia="Times New Roman"/>
                <w:color w:val="333333"/>
                <w:sz w:val="24"/>
                <w:szCs w:val="24"/>
              </w:rPr>
              <w:fldChar w:fldCharType="end"/>
            </w:r>
            <w:bookmarkEnd w:id="37"/>
            <w:r w:rsidRPr="00294EEB">
              <w:rPr>
                <w:rFonts w:eastAsia="Times New Roman"/>
                <w:color w:val="333333"/>
                <w:sz w:val="24"/>
                <w:szCs w:val="24"/>
              </w:rPr>
              <w:t> своєї тендерної пропозиції, та/або змінив предмет закупівлі (його найменування, марку, модель то</w:t>
            </w:r>
            <w:hyperlink r:id="rId31" w:anchor="w1_3" w:history="1">
              <w:r w:rsidRPr="00294EEB">
                <w:rPr>
                  <w:rFonts w:eastAsia="Times New Roman"/>
                  <w:color w:val="333333"/>
                  <w:sz w:val="24"/>
                  <w:szCs w:val="24"/>
                </w:rPr>
                <w:t>що</w:t>
              </w:r>
            </w:hyperlink>
            <w:r w:rsidRPr="00294EEB">
              <w:rPr>
                <w:rFonts w:eastAsia="Times New Roman"/>
                <w:color w:val="333333"/>
                <w:sz w:val="24"/>
                <w:szCs w:val="24"/>
              </w:rPr>
              <w:t xml:space="preserve">) під час виправлення виявлених замовником </w:t>
            </w:r>
            <w:proofErr w:type="spellStart"/>
            <w:r w:rsidRPr="00294EEB">
              <w:rPr>
                <w:rFonts w:eastAsia="Times New Roman"/>
                <w:color w:val="333333"/>
                <w:sz w:val="24"/>
                <w:szCs w:val="24"/>
              </w:rPr>
              <w:t>невідповідностей</w:t>
            </w:r>
            <w:proofErr w:type="spellEnd"/>
            <w:r w:rsidRPr="00294EEB">
              <w:rPr>
                <w:rFonts w:eastAsia="Times New Roman"/>
                <w:color w:val="333333"/>
                <w:sz w:val="24"/>
                <w:szCs w:val="24"/>
              </w:rPr>
              <w:t xml:space="preserve">, протягом 24 годин з моменту розміщення замовником в електронній системі закупівель повідомлення з вимогою про усунення таких </w:t>
            </w:r>
            <w:proofErr w:type="spellStart"/>
            <w:r w:rsidRPr="00294EEB">
              <w:rPr>
                <w:rFonts w:eastAsia="Times New Roman"/>
                <w:color w:val="333333"/>
                <w:sz w:val="24"/>
                <w:szCs w:val="24"/>
              </w:rPr>
              <w:t>невідповідностей</w:t>
            </w:r>
            <w:proofErr w:type="spellEnd"/>
            <w:r w:rsidRPr="00294EEB">
              <w:rPr>
                <w:rFonts w:eastAsia="Times New Roman"/>
                <w:color w:val="333333"/>
                <w:sz w:val="24"/>
                <w:szCs w:val="24"/>
              </w:rPr>
              <w:t>;</w:t>
            </w:r>
          </w:p>
          <w:p w14:paraId="09144A7F"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38" w:name="n597"/>
            <w:bookmarkEnd w:id="38"/>
            <w:r w:rsidRPr="00294EEB">
              <w:rPr>
                <w:rFonts w:eastAsia="Times New Roman"/>
                <w:color w:val="333333"/>
                <w:sz w:val="24"/>
                <w:szCs w:val="24"/>
              </w:rPr>
              <w:t>не надав обґрунтування аномально низької ціни тендерної пропозиції протягом строку, визначеного </w:t>
            </w:r>
            <w:hyperlink r:id="rId32" w:anchor="n1543" w:tgtFrame="_blank" w:history="1">
              <w:r w:rsidRPr="00294EEB">
                <w:rPr>
                  <w:rFonts w:eastAsia="Times New Roman"/>
                  <w:color w:val="333333"/>
                  <w:sz w:val="24"/>
                  <w:szCs w:val="24"/>
                </w:rPr>
                <w:t>абзацом першим</w:t>
              </w:r>
            </w:hyperlink>
            <w:r w:rsidRPr="00294EEB">
              <w:rPr>
                <w:rFonts w:eastAsia="Times New Roman"/>
                <w:color w:val="333333"/>
                <w:sz w:val="24"/>
                <w:szCs w:val="24"/>
              </w:rPr>
              <w:t> частини чотирнадцятої статті 29 Закону/</w:t>
            </w:r>
            <w:hyperlink r:id="rId33" w:anchor="n581" w:history="1">
              <w:r w:rsidRPr="00294EEB">
                <w:rPr>
                  <w:rFonts w:eastAsia="Times New Roman"/>
                  <w:color w:val="333333"/>
                  <w:sz w:val="24"/>
                  <w:szCs w:val="24"/>
                </w:rPr>
                <w:t>абзацом дев’ятим</w:t>
              </w:r>
            </w:hyperlink>
            <w:r w:rsidRPr="00294EEB">
              <w:rPr>
                <w:rFonts w:eastAsia="Times New Roman"/>
                <w:color w:val="333333"/>
                <w:sz w:val="24"/>
                <w:szCs w:val="24"/>
              </w:rPr>
              <w:t> пункту 37 Особливостей;</w:t>
            </w:r>
          </w:p>
          <w:p w14:paraId="6A7A90A6"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39" w:name="n598"/>
            <w:bookmarkEnd w:id="39"/>
            <w:r w:rsidRPr="00294EEB">
              <w:rPr>
                <w:rFonts w:eastAsia="Times New Roman"/>
                <w:color w:val="333333"/>
                <w:sz w:val="24"/>
                <w:szCs w:val="24"/>
              </w:rPr>
              <w:t>визначив конфіденційною інформацію, що не може бути визначена як конфіденційна відповідно до вимог </w:t>
            </w:r>
            <w:hyperlink r:id="rId34" w:anchor="n584" w:history="1">
              <w:r w:rsidRPr="00294EEB">
                <w:rPr>
                  <w:rFonts w:eastAsia="Times New Roman"/>
                  <w:color w:val="333333"/>
                  <w:sz w:val="24"/>
                  <w:szCs w:val="24"/>
                </w:rPr>
                <w:t>пункту 40</w:t>
              </w:r>
            </w:hyperlink>
            <w:r w:rsidRPr="00294EEB">
              <w:rPr>
                <w:rFonts w:eastAsia="Times New Roman"/>
                <w:color w:val="333333"/>
                <w:sz w:val="24"/>
                <w:szCs w:val="24"/>
              </w:rPr>
              <w:t> Особливостей;</w:t>
            </w:r>
          </w:p>
          <w:p w14:paraId="7B0C1814"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0" w:name="n599"/>
            <w:bookmarkEnd w:id="40"/>
            <w:r w:rsidRPr="00294EEB">
              <w:rPr>
                <w:color w:val="333333"/>
                <w:sz w:val="24"/>
                <w:szCs w:val="24"/>
                <w:shd w:val="clear" w:color="auto" w:fill="FFFFFF"/>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294EEB">
              <w:rPr>
                <w:color w:val="333333"/>
                <w:sz w:val="24"/>
                <w:szCs w:val="24"/>
                <w:shd w:val="clear" w:color="auto" w:fill="FFFFFF"/>
              </w:rPr>
              <w:t>бенефіціарним</w:t>
            </w:r>
            <w:proofErr w:type="spellEnd"/>
            <w:r w:rsidRPr="00294EEB">
              <w:rPr>
                <w:color w:val="333333"/>
                <w:sz w:val="24"/>
                <w:szCs w:val="24"/>
                <w:shd w:val="clear" w:color="auto" w:fill="FFFFFF"/>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w:t>
            </w:r>
            <w:hyperlink r:id="rId35" w:anchor="n2" w:history="1">
              <w:r w:rsidRPr="00294EEB">
                <w:rPr>
                  <w:rStyle w:val="a8"/>
                  <w:color w:val="006600"/>
                  <w:sz w:val="24"/>
                  <w:szCs w:val="24"/>
                  <w:shd w:val="clear" w:color="auto" w:fill="FFFFFF"/>
                </w:rPr>
                <w:t>№ 1178</w:t>
              </w:r>
            </w:hyperlink>
            <w:r w:rsidRPr="00294EEB">
              <w:rPr>
                <w:color w:val="333333"/>
                <w:sz w:val="24"/>
                <w:szCs w:val="24"/>
                <w:shd w:val="clear" w:color="auto" w:fill="FFFFFF"/>
              </w:rPr>
              <w:t>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sidRPr="00294EEB">
              <w:rPr>
                <w:rFonts w:eastAsia="Times New Roman"/>
                <w:color w:val="333333"/>
                <w:sz w:val="24"/>
                <w:szCs w:val="24"/>
              </w:rPr>
              <w:t>;</w:t>
            </w:r>
          </w:p>
          <w:p w14:paraId="1A04A710"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1" w:name="n600"/>
            <w:bookmarkEnd w:id="41"/>
            <w:r w:rsidRPr="00294EEB">
              <w:rPr>
                <w:rFonts w:eastAsia="Times New Roman"/>
                <w:color w:val="333333"/>
                <w:sz w:val="24"/>
                <w:szCs w:val="24"/>
              </w:rPr>
              <w:t>2) тендерна пропозиція:</w:t>
            </w:r>
          </w:p>
          <w:p w14:paraId="3F89C497"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2" w:name="n601"/>
            <w:bookmarkEnd w:id="42"/>
            <w:r w:rsidRPr="00294EEB">
              <w:rPr>
                <w:rFonts w:eastAsia="Times New Roman"/>
                <w:color w:val="333333"/>
                <w:sz w:val="24"/>
                <w:szCs w:val="24"/>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36" w:anchor="n588" w:history="1">
              <w:r w:rsidRPr="00294EEB">
                <w:rPr>
                  <w:rFonts w:eastAsia="Times New Roman"/>
                  <w:color w:val="333333"/>
                  <w:sz w:val="24"/>
                  <w:szCs w:val="24"/>
                </w:rPr>
                <w:t>пункту 43</w:t>
              </w:r>
            </w:hyperlink>
            <w:r w:rsidRPr="00294EEB">
              <w:rPr>
                <w:rFonts w:eastAsia="Times New Roman"/>
                <w:color w:val="333333"/>
                <w:sz w:val="24"/>
                <w:szCs w:val="24"/>
              </w:rPr>
              <w:t> Особливостей;</w:t>
            </w:r>
          </w:p>
          <w:p w14:paraId="23479C0A"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3" w:name="n602"/>
            <w:bookmarkEnd w:id="43"/>
            <w:r w:rsidRPr="00294EEB">
              <w:rPr>
                <w:rFonts w:eastAsia="Times New Roman"/>
                <w:color w:val="333333"/>
                <w:sz w:val="24"/>
                <w:szCs w:val="24"/>
              </w:rPr>
              <w:lastRenderedPageBreak/>
              <w:t>є такою, строк дії якої закінчився;</w:t>
            </w:r>
          </w:p>
          <w:p w14:paraId="0D39F48B"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4" w:name="n603"/>
            <w:bookmarkEnd w:id="44"/>
            <w:r w:rsidRPr="00294EEB">
              <w:rPr>
                <w:rFonts w:eastAsia="Times New Roman"/>
                <w:color w:val="333333"/>
                <w:sz w:val="24"/>
                <w:szCs w:val="24"/>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036721DC"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5" w:name="n604"/>
            <w:bookmarkEnd w:id="45"/>
            <w:r w:rsidRPr="00294EEB">
              <w:rPr>
                <w:rFonts w:eastAsia="Times New Roman"/>
                <w:color w:val="333333"/>
                <w:sz w:val="24"/>
                <w:szCs w:val="24"/>
              </w:rPr>
              <w:t>не відповідає вимогам, установленим у тендерній документації відповідно до </w:t>
            </w:r>
            <w:hyperlink r:id="rId37" w:anchor="n1422" w:tgtFrame="_blank" w:history="1">
              <w:r w:rsidRPr="00294EEB">
                <w:rPr>
                  <w:rFonts w:eastAsia="Times New Roman"/>
                  <w:color w:val="333333"/>
                  <w:sz w:val="24"/>
                  <w:szCs w:val="24"/>
                </w:rPr>
                <w:t>абзацу першого</w:t>
              </w:r>
            </w:hyperlink>
            <w:r w:rsidRPr="00294EEB">
              <w:rPr>
                <w:rFonts w:eastAsia="Times New Roman"/>
                <w:color w:val="333333"/>
                <w:sz w:val="24"/>
                <w:szCs w:val="24"/>
              </w:rPr>
              <w:t> частини третьої статті 22 Закону;</w:t>
            </w:r>
          </w:p>
          <w:p w14:paraId="268AB297"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6" w:name="n605"/>
            <w:bookmarkEnd w:id="46"/>
            <w:r w:rsidRPr="00294EEB">
              <w:rPr>
                <w:rFonts w:eastAsia="Times New Roman"/>
                <w:color w:val="333333"/>
                <w:sz w:val="24"/>
                <w:szCs w:val="24"/>
              </w:rPr>
              <w:t>3) переможець процедури закупівлі:</w:t>
            </w:r>
          </w:p>
          <w:p w14:paraId="31F21124"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7" w:name="n606"/>
            <w:bookmarkEnd w:id="47"/>
            <w:r w:rsidRPr="00294EEB">
              <w:rPr>
                <w:rFonts w:eastAsia="Times New Roman"/>
                <w:color w:val="333333"/>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14:paraId="2E885417"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8" w:name="n607"/>
            <w:bookmarkEnd w:id="48"/>
            <w:r w:rsidRPr="00294EEB">
              <w:rPr>
                <w:rFonts w:eastAsia="Times New Roman"/>
                <w:color w:val="333333"/>
                <w:sz w:val="24"/>
                <w:szCs w:val="24"/>
              </w:rPr>
              <w:t>не надав у спосіб, зазначений в тендерній документації, документи, що підтверджують відсутність підстав, визначених у </w:t>
            </w:r>
            <w:hyperlink r:id="rId38" w:anchor="n618" w:history="1">
              <w:r w:rsidRPr="00294EEB">
                <w:rPr>
                  <w:rFonts w:eastAsia="Times New Roman"/>
                  <w:color w:val="333333"/>
                  <w:sz w:val="24"/>
                  <w:szCs w:val="24"/>
                </w:rPr>
                <w:t>підпунктах 3</w:t>
              </w:r>
            </w:hyperlink>
            <w:r w:rsidRPr="00294EEB">
              <w:rPr>
                <w:rFonts w:eastAsia="Times New Roman"/>
                <w:color w:val="333333"/>
                <w:sz w:val="24"/>
                <w:szCs w:val="24"/>
              </w:rPr>
              <w:t>, </w:t>
            </w:r>
            <w:hyperlink r:id="rId39" w:anchor="n620" w:history="1">
              <w:r w:rsidRPr="00294EEB">
                <w:rPr>
                  <w:rFonts w:eastAsia="Times New Roman"/>
                  <w:color w:val="333333"/>
                  <w:sz w:val="24"/>
                  <w:szCs w:val="24"/>
                </w:rPr>
                <w:t>5</w:t>
              </w:r>
            </w:hyperlink>
            <w:r w:rsidRPr="00294EEB">
              <w:rPr>
                <w:rFonts w:eastAsia="Times New Roman"/>
                <w:color w:val="333333"/>
                <w:sz w:val="24"/>
                <w:szCs w:val="24"/>
              </w:rPr>
              <w:t>, </w:t>
            </w:r>
            <w:hyperlink r:id="rId40" w:anchor="n621" w:history="1">
              <w:r w:rsidRPr="00294EEB">
                <w:rPr>
                  <w:rFonts w:eastAsia="Times New Roman"/>
                  <w:color w:val="333333"/>
                  <w:sz w:val="24"/>
                  <w:szCs w:val="24"/>
                </w:rPr>
                <w:t>6</w:t>
              </w:r>
            </w:hyperlink>
            <w:r w:rsidRPr="00294EEB">
              <w:rPr>
                <w:rFonts w:eastAsia="Times New Roman"/>
                <w:color w:val="333333"/>
                <w:sz w:val="24"/>
                <w:szCs w:val="24"/>
              </w:rPr>
              <w:t> і </w:t>
            </w:r>
            <w:hyperlink r:id="rId41" w:anchor="n627" w:history="1">
              <w:r w:rsidRPr="00294EEB">
                <w:rPr>
                  <w:rFonts w:eastAsia="Times New Roman"/>
                  <w:color w:val="333333"/>
                  <w:sz w:val="24"/>
                  <w:szCs w:val="24"/>
                </w:rPr>
                <w:t>12</w:t>
              </w:r>
            </w:hyperlink>
            <w:r w:rsidRPr="00294EEB">
              <w:rPr>
                <w:rFonts w:eastAsia="Times New Roman"/>
                <w:color w:val="333333"/>
                <w:sz w:val="24"/>
                <w:szCs w:val="24"/>
              </w:rPr>
              <w:t>  пункту 47 Особливостей;</w:t>
            </w:r>
          </w:p>
          <w:p w14:paraId="3F0ED12B"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49" w:name="n608"/>
            <w:bookmarkEnd w:id="49"/>
            <w:r w:rsidRPr="00294EEB">
              <w:rPr>
                <w:rFonts w:eastAsia="Times New Roman"/>
                <w:color w:val="333333"/>
                <w:sz w:val="24"/>
                <w:szCs w:val="24"/>
              </w:rPr>
              <w:t>не надав забезпечення виконання договору про закупівлю, якщо таке забезпечення вимагалося замовником;</w:t>
            </w:r>
          </w:p>
          <w:p w14:paraId="367B3E28" w14:textId="77777777" w:rsidR="00DA1C12" w:rsidRPr="00294EEB" w:rsidRDefault="00DA1C12" w:rsidP="002F3630">
            <w:pPr>
              <w:shd w:val="clear" w:color="auto" w:fill="FFFFFF"/>
              <w:spacing w:after="0" w:line="240" w:lineRule="auto"/>
              <w:ind w:firstLine="450"/>
              <w:jc w:val="both"/>
              <w:rPr>
                <w:rFonts w:eastAsia="Times New Roman"/>
                <w:color w:val="333333"/>
                <w:sz w:val="24"/>
                <w:szCs w:val="24"/>
              </w:rPr>
            </w:pPr>
            <w:bookmarkStart w:id="50" w:name="n609"/>
            <w:bookmarkEnd w:id="50"/>
            <w:r w:rsidRPr="00294EEB">
              <w:rPr>
                <w:rFonts w:eastAsia="Times New Roman"/>
                <w:color w:val="333333"/>
                <w:sz w:val="24"/>
                <w:szCs w:val="24"/>
              </w:rPr>
              <w:t>надав недостовірну інформацію, що є суттєвою для визначення результатів процедури закупівлі, яку замовником виявлено згідно з </w:t>
            </w:r>
            <w:hyperlink r:id="rId42" w:anchor="n586" w:history="1">
              <w:r w:rsidRPr="00294EEB">
                <w:rPr>
                  <w:rFonts w:eastAsia="Times New Roman"/>
                  <w:color w:val="333333"/>
                  <w:sz w:val="24"/>
                  <w:szCs w:val="24"/>
                </w:rPr>
                <w:t>абзацом першим</w:t>
              </w:r>
            </w:hyperlink>
            <w:r w:rsidRPr="00294EEB">
              <w:rPr>
                <w:rFonts w:eastAsia="Times New Roman"/>
                <w:color w:val="333333"/>
                <w:sz w:val="24"/>
                <w:szCs w:val="24"/>
              </w:rPr>
              <w:t> пункту 42 Особливостей.</w:t>
            </w:r>
          </w:p>
          <w:p w14:paraId="310C4EB6" w14:textId="77777777" w:rsidR="00DA1C12" w:rsidRPr="00294EEB" w:rsidRDefault="00DA1C12" w:rsidP="002F3630">
            <w:pPr>
              <w:shd w:val="clear" w:color="auto" w:fill="FFFFFF"/>
              <w:spacing w:after="0" w:line="240" w:lineRule="auto"/>
              <w:ind w:firstLine="450"/>
              <w:jc w:val="both"/>
              <w:rPr>
                <w:color w:val="333333"/>
                <w:sz w:val="24"/>
                <w:szCs w:val="24"/>
                <w:shd w:val="clear" w:color="auto" w:fill="FFFFFF"/>
              </w:rPr>
            </w:pPr>
            <w:r w:rsidRPr="00294EEB">
              <w:rPr>
                <w:color w:val="333333"/>
                <w:sz w:val="24"/>
                <w:szCs w:val="24"/>
                <w:shd w:val="clear" w:color="auto" w:fill="FFFFFF"/>
              </w:rPr>
              <w:t>Відсутність документів або інформації, що не передбачені додатками до тендерної документації, зазначеними в </w:t>
            </w:r>
            <w:hyperlink r:id="rId43" w:anchor="n822" w:history="1">
              <w:r w:rsidRPr="00294EEB">
                <w:rPr>
                  <w:color w:val="333333"/>
                  <w:sz w:val="24"/>
                  <w:szCs w:val="24"/>
                  <w:shd w:val="clear" w:color="auto" w:fill="FFFFFF"/>
                </w:rPr>
                <w:t>абзаці десятому</w:t>
              </w:r>
            </w:hyperlink>
            <w:r w:rsidRPr="00294EEB">
              <w:rPr>
                <w:color w:val="333333"/>
                <w:sz w:val="24"/>
                <w:szCs w:val="24"/>
                <w:shd w:val="clear" w:color="auto" w:fill="FFFFFF"/>
              </w:rPr>
              <w:t>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40346F37" w14:textId="77777777" w:rsidR="00DA1C12" w:rsidRPr="00294EEB" w:rsidRDefault="00DA1C12" w:rsidP="002F3630">
            <w:pPr>
              <w:shd w:val="clear" w:color="auto" w:fill="FFFFFF"/>
              <w:spacing w:after="0" w:line="240" w:lineRule="auto"/>
              <w:jc w:val="both"/>
              <w:rPr>
                <w:rFonts w:eastAsia="Times New Roman"/>
                <w:bCs/>
                <w:iCs/>
                <w:sz w:val="24"/>
                <w:szCs w:val="24"/>
              </w:rPr>
            </w:pPr>
            <w:r w:rsidRPr="00294EEB">
              <w:rPr>
                <w:rFonts w:eastAsia="Times New Roman"/>
                <w:bCs/>
                <w:iCs/>
                <w:sz w:val="24"/>
                <w:szCs w:val="24"/>
              </w:rPr>
              <w:t>4.2. Замовник може відхилити тендерну пропозицію із зазначенням аргументації в електронній системі закупівель у разі, коли:</w:t>
            </w:r>
          </w:p>
          <w:p w14:paraId="369B5551" w14:textId="77777777" w:rsidR="00DA1C12" w:rsidRPr="00294EEB" w:rsidRDefault="00DA1C12" w:rsidP="002F3630">
            <w:pPr>
              <w:spacing w:after="0" w:line="240" w:lineRule="auto"/>
              <w:ind w:firstLine="567"/>
              <w:jc w:val="both"/>
              <w:rPr>
                <w:rFonts w:eastAsia="Times New Roman"/>
                <w:sz w:val="24"/>
                <w:szCs w:val="24"/>
              </w:rPr>
            </w:pPr>
            <w:r w:rsidRPr="00294EEB">
              <w:rPr>
                <w:rFonts w:eastAsia="Times New Roman"/>
                <w:sz w:val="24"/>
                <w:szCs w:val="24"/>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0024D115" w14:textId="77777777" w:rsidR="00DA1C12" w:rsidRPr="00294EEB" w:rsidRDefault="00DA1C12" w:rsidP="002F3630">
            <w:pPr>
              <w:spacing w:after="0" w:line="240" w:lineRule="auto"/>
              <w:ind w:firstLine="567"/>
              <w:jc w:val="both"/>
              <w:rPr>
                <w:rFonts w:eastAsia="Times New Roman"/>
                <w:color w:val="333333"/>
                <w:sz w:val="24"/>
                <w:szCs w:val="24"/>
              </w:rPr>
            </w:pPr>
            <w:r w:rsidRPr="00294EEB">
              <w:rPr>
                <w:rFonts w:eastAsia="Times New Roman"/>
                <w:sz w:val="24"/>
                <w:szCs w:val="24"/>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w:t>
            </w:r>
            <w:bookmarkStart w:id="51" w:name="w1_9"/>
            <w:r w:rsidRPr="00294EEB">
              <w:rPr>
                <w:rFonts w:eastAsia="Times New Roman"/>
                <w:sz w:val="24"/>
                <w:szCs w:val="24"/>
              </w:rPr>
              <w:fldChar w:fldCharType="begin"/>
            </w:r>
            <w:r w:rsidRPr="00294EEB">
              <w:rPr>
                <w:rFonts w:eastAsia="Times New Roman"/>
                <w:sz w:val="24"/>
                <w:szCs w:val="24"/>
              </w:rPr>
              <w:instrText>HYPERLINK "https://zakon.rada.gov.ua/laws/show/1178-2022-%D0%BF?find=1&amp;text=%D0%B2%D1%96%D0%B4%D1%85%D0%B8%D0%BB" \l "w1_10"</w:instrText>
            </w:r>
            <w:r w:rsidRPr="00294EEB">
              <w:rPr>
                <w:rFonts w:eastAsia="Times New Roman"/>
                <w:sz w:val="24"/>
                <w:szCs w:val="24"/>
              </w:rPr>
            </w:r>
            <w:r w:rsidRPr="00294EEB">
              <w:rPr>
                <w:rFonts w:eastAsia="Times New Roman"/>
                <w:sz w:val="24"/>
                <w:szCs w:val="24"/>
              </w:rPr>
              <w:fldChar w:fldCharType="separate"/>
            </w:r>
            <w:r w:rsidRPr="00294EEB">
              <w:t>відхил</w:t>
            </w:r>
            <w:r w:rsidRPr="00294EEB">
              <w:rPr>
                <w:rFonts w:eastAsia="Times New Roman"/>
                <w:sz w:val="24"/>
                <w:szCs w:val="24"/>
              </w:rPr>
              <w:fldChar w:fldCharType="end"/>
            </w:r>
            <w:bookmarkEnd w:id="51"/>
            <w:r w:rsidRPr="00294EEB">
              <w:rPr>
                <w:rFonts w:eastAsia="Times New Roman"/>
                <w:sz w:val="24"/>
                <w:szCs w:val="24"/>
              </w:rPr>
              <w:t>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w:t>
            </w:r>
            <w:bookmarkStart w:id="52" w:name="w1_10"/>
            <w:r w:rsidRPr="00294EEB">
              <w:rPr>
                <w:rFonts w:eastAsia="Times New Roman"/>
                <w:sz w:val="24"/>
                <w:szCs w:val="24"/>
              </w:rPr>
              <w:fldChar w:fldCharType="begin"/>
            </w:r>
            <w:r w:rsidRPr="00294EEB">
              <w:rPr>
                <w:rFonts w:eastAsia="Times New Roman"/>
                <w:sz w:val="24"/>
                <w:szCs w:val="24"/>
              </w:rPr>
              <w:instrText>HYPERLINK "https://zakon.rada.gov.ua/laws/show/1178-2022-%D0%BF?find=1&amp;text=%D0%B2%D1%96%D0%B4%D1%85%D0%B8%D0%BB" \l "w1_11"</w:instrText>
            </w:r>
            <w:r w:rsidRPr="00294EEB">
              <w:rPr>
                <w:rFonts w:eastAsia="Times New Roman"/>
                <w:sz w:val="24"/>
                <w:szCs w:val="24"/>
              </w:rPr>
            </w:r>
            <w:r w:rsidRPr="00294EEB">
              <w:rPr>
                <w:rFonts w:eastAsia="Times New Roman"/>
                <w:sz w:val="24"/>
                <w:szCs w:val="24"/>
              </w:rPr>
              <w:fldChar w:fldCharType="separate"/>
            </w:r>
            <w:r w:rsidRPr="00294EEB">
              <w:rPr>
                <w:rFonts w:eastAsia="Times New Roman"/>
                <w:sz w:val="24"/>
                <w:szCs w:val="24"/>
              </w:rPr>
              <w:t>відхил</w:t>
            </w:r>
            <w:r w:rsidRPr="00294EEB">
              <w:rPr>
                <w:rFonts w:eastAsia="Times New Roman"/>
                <w:sz w:val="24"/>
                <w:szCs w:val="24"/>
              </w:rPr>
              <w:fldChar w:fldCharType="end"/>
            </w:r>
            <w:bookmarkEnd w:id="52"/>
            <w:r w:rsidRPr="00294EEB">
              <w:rPr>
                <w:rFonts w:eastAsia="Times New Roman"/>
                <w:sz w:val="24"/>
                <w:szCs w:val="24"/>
              </w:rPr>
              <w:t>ена.</w:t>
            </w:r>
          </w:p>
          <w:p w14:paraId="1F75BF23"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 xml:space="preserve">4.3.   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w:t>
            </w:r>
            <w:r w:rsidRPr="00294EEB">
              <w:rPr>
                <w:rFonts w:eastAsia="Times New Roman"/>
                <w:bCs/>
                <w:iCs/>
                <w:sz w:val="24"/>
                <w:szCs w:val="24"/>
              </w:rPr>
              <w:lastRenderedPageBreak/>
              <w:t>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 / переможцю процедури закупівлі, тендерна пропозиція якого відхилена, через електронну систему закупівель.</w:t>
            </w:r>
          </w:p>
          <w:p w14:paraId="03327783" w14:textId="77777777" w:rsidR="00DA1C12" w:rsidRPr="00294EEB" w:rsidRDefault="00DA1C12" w:rsidP="002F3630">
            <w:pPr>
              <w:widowControl w:val="0"/>
              <w:spacing w:after="0" w:line="240" w:lineRule="auto"/>
              <w:jc w:val="both"/>
              <w:rPr>
                <w:bCs/>
                <w:iCs/>
                <w:sz w:val="24"/>
                <w:szCs w:val="24"/>
              </w:rPr>
            </w:pPr>
            <w:r w:rsidRPr="00294EEB">
              <w:rPr>
                <w:rFonts w:eastAsia="Times New Roman"/>
                <w:bCs/>
                <w:iCs/>
                <w:sz w:val="24"/>
                <w:szCs w:val="24"/>
              </w:rPr>
              <w:t>4.4.   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DA1C12" w:rsidRPr="00294EEB" w14:paraId="0AFD6FFB" w14:textId="77777777" w:rsidTr="002F3630">
        <w:trPr>
          <w:trHeight w:val="522"/>
          <w:jc w:val="center"/>
        </w:trPr>
        <w:tc>
          <w:tcPr>
            <w:tcW w:w="237" w:type="pct"/>
          </w:tcPr>
          <w:p w14:paraId="51EEF671"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lastRenderedPageBreak/>
              <w:t>5</w:t>
            </w:r>
          </w:p>
        </w:tc>
        <w:tc>
          <w:tcPr>
            <w:tcW w:w="1610" w:type="pct"/>
          </w:tcPr>
          <w:p w14:paraId="57712C6F" w14:textId="77777777" w:rsidR="00DA1C12" w:rsidRPr="00294EEB" w:rsidRDefault="00DA1C12" w:rsidP="002F3630">
            <w:pPr>
              <w:pStyle w:val="rvps2"/>
              <w:shd w:val="clear" w:color="auto" w:fill="FFFFFF"/>
              <w:spacing w:before="0" w:beforeAutospacing="0" w:after="0" w:afterAutospacing="0"/>
              <w:rPr>
                <w:b/>
                <w:color w:val="000000"/>
              </w:rPr>
            </w:pPr>
            <w:r w:rsidRPr="00294EEB">
              <w:rPr>
                <w:b/>
                <w:color w:val="000000"/>
              </w:rPr>
              <w:t xml:space="preserve">Опис та приклади формальних (несуттєвих) помилок, допущення яких учасниками не призведе до відхилення їх тендерних пропозицій. </w:t>
            </w:r>
          </w:p>
        </w:tc>
        <w:tc>
          <w:tcPr>
            <w:tcW w:w="3152" w:type="pct"/>
            <w:vAlign w:val="center"/>
          </w:tcPr>
          <w:p w14:paraId="2BC280EE"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5FD905CC"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Перелік формальних помилок, затверджений наказом Міністерства розвитку економіки, торгівлі та сільського господарства України від 15.04.2020 № 710:</w:t>
            </w:r>
          </w:p>
          <w:p w14:paraId="23C04D0F"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 xml:space="preserve"> 1. Інформація/документ, подана учасником процедури закупівлі у складі тендерної пропозиції, містить помилку (помилки) у частині:</w:t>
            </w:r>
          </w:p>
          <w:p w14:paraId="23590C25"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 xml:space="preserve">уживання великої літери; уживання розділових знаків та відмінювання слів у реченні; використання слова або </w:t>
            </w:r>
            <w:proofErr w:type="spellStart"/>
            <w:r w:rsidRPr="00294EEB">
              <w:rPr>
                <w:color w:val="000000"/>
                <w:lang w:val="uk-UA"/>
              </w:rPr>
              <w:t>мовного</w:t>
            </w:r>
            <w:proofErr w:type="spellEnd"/>
            <w:r w:rsidRPr="00294EEB">
              <w:rPr>
                <w:color w:val="000000"/>
                <w:lang w:val="uk-UA"/>
              </w:rPr>
              <w:t xml:space="preserve">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2A33BD29"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1DEC9FF2"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19C0B66C"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lastRenderedPageBreak/>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112306DB"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07CACD30"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0A2E64CF"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30DE1FC8"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5476198A"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51BEB3D3"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1C0586B0"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1B0CCA08" w14:textId="77777777" w:rsidR="00DA1C12" w:rsidRPr="00294EEB" w:rsidRDefault="00DA1C12" w:rsidP="002F3630">
            <w:pPr>
              <w:pStyle w:val="af5"/>
              <w:shd w:val="clear" w:color="auto" w:fill="FFFFFF"/>
              <w:spacing w:before="0" w:beforeAutospacing="0" w:after="0" w:afterAutospacing="0"/>
              <w:jc w:val="both"/>
              <w:rPr>
                <w:color w:val="000000"/>
                <w:lang w:val="uk-UA"/>
              </w:rPr>
            </w:pPr>
            <w:r w:rsidRPr="00294EEB">
              <w:rPr>
                <w:color w:val="000000"/>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54AF624E" w14:textId="77777777" w:rsidR="00DA1C12" w:rsidRPr="00294EEB" w:rsidRDefault="00DA1C12" w:rsidP="002F3630">
            <w:pPr>
              <w:widowControl w:val="0"/>
              <w:spacing w:after="0" w:line="240" w:lineRule="auto"/>
              <w:jc w:val="both"/>
              <w:rPr>
                <w:rFonts w:eastAsia="Times New Roman"/>
                <w:iCs/>
                <w:sz w:val="24"/>
                <w:szCs w:val="24"/>
              </w:rPr>
            </w:pPr>
            <w:r w:rsidRPr="00294EEB">
              <w:rPr>
                <w:rFonts w:eastAsia="Times New Roman"/>
                <w:iCs/>
                <w:sz w:val="24"/>
                <w:szCs w:val="24"/>
              </w:rPr>
              <w:t>Допущення учасниками у тендерній пропозиції таких вищевказаних формальних помилок не призведе до відхилення їх тендерних пропозицій.</w:t>
            </w:r>
          </w:p>
          <w:p w14:paraId="675B3C86" w14:textId="77777777" w:rsidR="00DA1C12" w:rsidRPr="00294EEB" w:rsidRDefault="00DA1C12" w:rsidP="002F3630">
            <w:pPr>
              <w:widowControl w:val="0"/>
              <w:spacing w:after="0" w:line="240" w:lineRule="auto"/>
              <w:jc w:val="both"/>
              <w:rPr>
                <w:rFonts w:eastAsia="Times New Roman"/>
                <w:i/>
                <w:sz w:val="24"/>
                <w:szCs w:val="24"/>
                <w:u w:val="single"/>
              </w:rPr>
            </w:pPr>
            <w:r w:rsidRPr="00294EEB">
              <w:rPr>
                <w:rFonts w:eastAsia="Times New Roman"/>
                <w:i/>
                <w:sz w:val="24"/>
                <w:szCs w:val="24"/>
                <w:u w:val="single"/>
              </w:rPr>
              <w:t>Приклади формальних помилок:</w:t>
            </w:r>
          </w:p>
          <w:p w14:paraId="322DD9FD"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24109BAC"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  «</w:t>
            </w:r>
            <w:proofErr w:type="spellStart"/>
            <w:r w:rsidRPr="00294EEB">
              <w:rPr>
                <w:rFonts w:eastAsia="Times New Roman"/>
                <w:sz w:val="24"/>
                <w:szCs w:val="24"/>
              </w:rPr>
              <w:t>м.київ</w:t>
            </w:r>
            <w:proofErr w:type="spellEnd"/>
            <w:r w:rsidRPr="00294EEB">
              <w:rPr>
                <w:rFonts w:eastAsia="Times New Roman"/>
                <w:sz w:val="24"/>
                <w:szCs w:val="24"/>
              </w:rPr>
              <w:t>» замість «</w:t>
            </w:r>
            <w:proofErr w:type="spellStart"/>
            <w:r w:rsidRPr="00294EEB">
              <w:rPr>
                <w:rFonts w:eastAsia="Times New Roman"/>
                <w:sz w:val="24"/>
                <w:szCs w:val="24"/>
              </w:rPr>
              <w:t>м.Київ</w:t>
            </w:r>
            <w:proofErr w:type="spellEnd"/>
            <w:r w:rsidRPr="00294EEB">
              <w:rPr>
                <w:rFonts w:eastAsia="Times New Roman"/>
                <w:sz w:val="24"/>
                <w:szCs w:val="24"/>
              </w:rPr>
              <w:t>»;</w:t>
            </w:r>
          </w:p>
          <w:p w14:paraId="2C30EA61"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 «поряд -</w:t>
            </w:r>
            <w:proofErr w:type="spellStart"/>
            <w:r w:rsidRPr="00294EEB">
              <w:rPr>
                <w:rFonts w:eastAsia="Times New Roman"/>
                <w:sz w:val="24"/>
                <w:szCs w:val="24"/>
              </w:rPr>
              <w:t>ок</w:t>
            </w:r>
            <w:proofErr w:type="spellEnd"/>
            <w:r w:rsidRPr="00294EEB">
              <w:rPr>
                <w:rFonts w:eastAsia="Times New Roman"/>
                <w:sz w:val="24"/>
                <w:szCs w:val="24"/>
              </w:rPr>
              <w:t>» замість «</w:t>
            </w:r>
            <w:proofErr w:type="spellStart"/>
            <w:r w:rsidRPr="00294EEB">
              <w:rPr>
                <w:rFonts w:eastAsia="Times New Roman"/>
                <w:sz w:val="24"/>
                <w:szCs w:val="24"/>
              </w:rPr>
              <w:t>поря</w:t>
            </w:r>
            <w:proofErr w:type="spellEnd"/>
            <w:r w:rsidRPr="00294EEB">
              <w:rPr>
                <w:rFonts w:eastAsia="Times New Roman"/>
                <w:sz w:val="24"/>
                <w:szCs w:val="24"/>
              </w:rPr>
              <w:t xml:space="preserve"> – док»;</w:t>
            </w:r>
          </w:p>
          <w:p w14:paraId="6B9C5D5B"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 «</w:t>
            </w:r>
            <w:proofErr w:type="spellStart"/>
            <w:r w:rsidRPr="00294EEB">
              <w:rPr>
                <w:rFonts w:eastAsia="Times New Roman"/>
                <w:sz w:val="24"/>
                <w:szCs w:val="24"/>
              </w:rPr>
              <w:t>ненадається</w:t>
            </w:r>
            <w:proofErr w:type="spellEnd"/>
            <w:r w:rsidRPr="00294EEB">
              <w:rPr>
                <w:rFonts w:eastAsia="Times New Roman"/>
                <w:sz w:val="24"/>
                <w:szCs w:val="24"/>
              </w:rPr>
              <w:t>» замість «не надається»»;</w:t>
            </w:r>
          </w:p>
          <w:p w14:paraId="68B66F42" w14:textId="77777777" w:rsidR="00DA1C12" w:rsidRPr="00294EEB" w:rsidRDefault="00DA1C12" w:rsidP="002F3630">
            <w:pPr>
              <w:widowControl w:val="0"/>
              <w:spacing w:after="0" w:line="240" w:lineRule="auto"/>
              <w:jc w:val="both"/>
              <w:rPr>
                <w:rFonts w:eastAsia="Times New Roman"/>
                <w:sz w:val="24"/>
                <w:szCs w:val="24"/>
              </w:rPr>
            </w:pPr>
            <w:r w:rsidRPr="00294EEB">
              <w:rPr>
                <w:rFonts w:eastAsia="Times New Roman"/>
                <w:sz w:val="24"/>
                <w:szCs w:val="24"/>
              </w:rPr>
              <w:t>— «______________№_____________» замість «14.08.2025 №320/13/14-01»</w:t>
            </w:r>
          </w:p>
          <w:p w14:paraId="39D712EA" w14:textId="77777777" w:rsidR="00DA1C12" w:rsidRPr="00294EEB" w:rsidRDefault="00DA1C12" w:rsidP="002F3630">
            <w:pPr>
              <w:widowControl w:val="0"/>
              <w:spacing w:after="0" w:line="240" w:lineRule="auto"/>
              <w:jc w:val="both"/>
              <w:rPr>
                <w:color w:val="000000"/>
              </w:rPr>
            </w:pPr>
          </w:p>
        </w:tc>
      </w:tr>
      <w:tr w:rsidR="00DA1C12" w:rsidRPr="00294EEB" w14:paraId="011F9D5D" w14:textId="77777777" w:rsidTr="002F3630">
        <w:trPr>
          <w:trHeight w:val="522"/>
          <w:jc w:val="center"/>
        </w:trPr>
        <w:tc>
          <w:tcPr>
            <w:tcW w:w="5000" w:type="pct"/>
            <w:gridSpan w:val="3"/>
            <w:shd w:val="clear" w:color="auto" w:fill="A5A5A5"/>
            <w:vAlign w:val="center"/>
          </w:tcPr>
          <w:p w14:paraId="37BDA2E9" w14:textId="77777777" w:rsidR="00DA1C12" w:rsidRPr="00294EEB" w:rsidRDefault="00DA1C12" w:rsidP="002F3630">
            <w:pPr>
              <w:widowControl w:val="0"/>
              <w:shd w:val="clear" w:color="auto" w:fill="FFFFFF"/>
              <w:spacing w:after="0" w:line="240" w:lineRule="auto"/>
              <w:ind w:hanging="21"/>
              <w:contextualSpacing/>
              <w:jc w:val="center"/>
              <w:rPr>
                <w:b/>
                <w:color w:val="000000"/>
                <w:sz w:val="24"/>
                <w:szCs w:val="24"/>
                <w:bdr w:val="none" w:sz="0" w:space="0" w:color="auto" w:frame="1"/>
                <w:lang w:eastAsia="uk-UA"/>
              </w:rPr>
            </w:pPr>
            <w:r w:rsidRPr="00294EEB">
              <w:rPr>
                <w:b/>
                <w:color w:val="000000"/>
                <w:sz w:val="24"/>
                <w:szCs w:val="24"/>
                <w:bdr w:val="none" w:sz="0" w:space="0" w:color="auto" w:frame="1"/>
                <w:lang w:eastAsia="uk-UA"/>
              </w:rPr>
              <w:lastRenderedPageBreak/>
              <w:t>Розділ VI. Результати тендеру та укладання договору про закупівлю</w:t>
            </w:r>
          </w:p>
        </w:tc>
      </w:tr>
      <w:tr w:rsidR="00DA1C12" w:rsidRPr="00294EEB" w14:paraId="5FA00865" w14:textId="77777777" w:rsidTr="002F3630">
        <w:trPr>
          <w:trHeight w:val="522"/>
          <w:jc w:val="center"/>
        </w:trPr>
        <w:tc>
          <w:tcPr>
            <w:tcW w:w="237" w:type="pct"/>
          </w:tcPr>
          <w:p w14:paraId="34E4AEA9" w14:textId="77777777" w:rsidR="00DA1C12" w:rsidRPr="00294EEB" w:rsidRDefault="00DA1C12" w:rsidP="002F3630">
            <w:pPr>
              <w:widowControl w:val="0"/>
              <w:shd w:val="clear" w:color="auto" w:fill="FFFFFF"/>
              <w:spacing w:after="0" w:line="240" w:lineRule="auto"/>
              <w:contextualSpacing/>
              <w:jc w:val="both"/>
              <w:rPr>
                <w:b/>
                <w:color w:val="000000"/>
                <w:sz w:val="24"/>
                <w:szCs w:val="24"/>
                <w:lang w:eastAsia="uk-UA"/>
              </w:rPr>
            </w:pPr>
            <w:r w:rsidRPr="00294EEB">
              <w:rPr>
                <w:b/>
                <w:color w:val="000000"/>
                <w:sz w:val="24"/>
                <w:szCs w:val="24"/>
                <w:lang w:eastAsia="uk-UA"/>
              </w:rPr>
              <w:t>1</w:t>
            </w:r>
          </w:p>
        </w:tc>
        <w:tc>
          <w:tcPr>
            <w:tcW w:w="1610" w:type="pct"/>
          </w:tcPr>
          <w:p w14:paraId="440D53E0"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Відміна замовником тендеру чи визнання його таким, що не відбувся</w:t>
            </w:r>
          </w:p>
        </w:tc>
        <w:tc>
          <w:tcPr>
            <w:tcW w:w="3152" w:type="pct"/>
            <w:vAlign w:val="center"/>
          </w:tcPr>
          <w:p w14:paraId="4E578C7B"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1.1.    Замовник відміняє відкриті торги у разі:</w:t>
            </w:r>
          </w:p>
          <w:p w14:paraId="0FB53396"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1) відсутності подальшої потреби в закупівлі товарів, робіт чи послуг;</w:t>
            </w:r>
          </w:p>
          <w:p w14:paraId="3588C05C"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5A484C1B"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3) скорочення обсягу видатків на здійснення закупівлі товарів, робіт чи послуг;</w:t>
            </w:r>
          </w:p>
          <w:p w14:paraId="229C9AFA"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4) коли здійснення закупівлі стало неможливим внаслідок дії обставин непереборної сили.</w:t>
            </w:r>
          </w:p>
          <w:p w14:paraId="6CF22343"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14:paraId="203FB542"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1.2. Відкриті торги автоматично відміняються електронною системою закупівель у разі:</w:t>
            </w:r>
          </w:p>
          <w:p w14:paraId="47195874"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32632BD0"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2) неподання жодної тендерної пропозиції для участі у відкритих торгах у строк, установлений замовником згідно з Особливостями.</w:t>
            </w:r>
          </w:p>
          <w:p w14:paraId="2194A3F4"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5E6295DD"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1.3.   Відкриті торги можуть бути відмінені частково (за лотом).</w:t>
            </w:r>
          </w:p>
          <w:p w14:paraId="071C3168" w14:textId="77777777" w:rsidR="00DA1C12" w:rsidRPr="00294EEB" w:rsidRDefault="00DA1C12" w:rsidP="002F3630">
            <w:pPr>
              <w:widowControl w:val="0"/>
              <w:spacing w:after="0" w:line="240" w:lineRule="auto"/>
              <w:jc w:val="both"/>
              <w:rPr>
                <w:rFonts w:eastAsia="Times New Roman"/>
                <w:bCs/>
                <w:iCs/>
                <w:sz w:val="24"/>
                <w:szCs w:val="24"/>
              </w:rPr>
            </w:pPr>
            <w:r w:rsidRPr="00294EEB">
              <w:rPr>
                <w:rFonts w:eastAsia="Times New Roman"/>
                <w:bCs/>
                <w:iCs/>
                <w:sz w:val="24"/>
                <w:szCs w:val="24"/>
              </w:rPr>
              <w:t>1.4. 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sidRPr="00294EEB">
              <w:rPr>
                <w:rFonts w:eastAsia="Times New Roman"/>
                <w:bCs/>
                <w:iCs/>
                <w:color w:val="4A86E8"/>
                <w:sz w:val="24"/>
                <w:szCs w:val="24"/>
              </w:rPr>
              <w:t>.</w:t>
            </w:r>
          </w:p>
        </w:tc>
      </w:tr>
      <w:tr w:rsidR="00DA1C12" w:rsidRPr="00294EEB" w14:paraId="0D9C680D" w14:textId="77777777" w:rsidTr="002F3630">
        <w:trPr>
          <w:trHeight w:val="522"/>
          <w:jc w:val="center"/>
        </w:trPr>
        <w:tc>
          <w:tcPr>
            <w:tcW w:w="237" w:type="pct"/>
          </w:tcPr>
          <w:p w14:paraId="196EEB94" w14:textId="77777777" w:rsidR="00DA1C12" w:rsidRPr="00294EEB" w:rsidRDefault="00DA1C12" w:rsidP="002F3630">
            <w:pPr>
              <w:widowControl w:val="0"/>
              <w:shd w:val="clear" w:color="auto" w:fill="FFFFFF"/>
              <w:spacing w:after="0" w:line="240" w:lineRule="auto"/>
              <w:contextualSpacing/>
              <w:jc w:val="both"/>
              <w:rPr>
                <w:b/>
                <w:color w:val="000000"/>
                <w:sz w:val="24"/>
                <w:szCs w:val="24"/>
              </w:rPr>
            </w:pPr>
            <w:r w:rsidRPr="00294EEB">
              <w:rPr>
                <w:b/>
                <w:color w:val="000000"/>
                <w:sz w:val="24"/>
                <w:szCs w:val="24"/>
              </w:rPr>
              <w:t>2</w:t>
            </w:r>
          </w:p>
        </w:tc>
        <w:tc>
          <w:tcPr>
            <w:tcW w:w="1610" w:type="pct"/>
          </w:tcPr>
          <w:p w14:paraId="4F503AEC" w14:textId="77777777" w:rsidR="00DA1C12" w:rsidRPr="00294EEB" w:rsidRDefault="00DA1C12" w:rsidP="002F3630">
            <w:pPr>
              <w:widowControl w:val="0"/>
              <w:shd w:val="clear" w:color="auto" w:fill="FFFFFF"/>
              <w:spacing w:after="0" w:line="240" w:lineRule="auto"/>
              <w:contextualSpacing/>
              <w:jc w:val="both"/>
              <w:rPr>
                <w:b/>
                <w:color w:val="000000"/>
                <w:sz w:val="24"/>
                <w:szCs w:val="24"/>
                <w:lang w:eastAsia="uk-UA"/>
              </w:rPr>
            </w:pPr>
            <w:r w:rsidRPr="00294EEB">
              <w:rPr>
                <w:b/>
                <w:color w:val="000000"/>
                <w:sz w:val="24"/>
                <w:szCs w:val="24"/>
                <w:lang w:eastAsia="uk-UA"/>
              </w:rPr>
              <w:t xml:space="preserve">Строк укладання договору </w:t>
            </w:r>
          </w:p>
        </w:tc>
        <w:tc>
          <w:tcPr>
            <w:tcW w:w="3152" w:type="pct"/>
          </w:tcPr>
          <w:p w14:paraId="53F14560" w14:textId="77777777" w:rsidR="00DA1C12" w:rsidRPr="00294EEB" w:rsidRDefault="00DA1C12" w:rsidP="002F3630">
            <w:pPr>
              <w:shd w:val="clear" w:color="auto" w:fill="FFFFFF"/>
              <w:spacing w:after="0" w:line="240" w:lineRule="auto"/>
              <w:jc w:val="both"/>
              <w:rPr>
                <w:rFonts w:eastAsia="Times New Roman"/>
                <w:color w:val="333333"/>
                <w:sz w:val="24"/>
                <w:szCs w:val="24"/>
                <w:lang w:eastAsia="uk-UA"/>
              </w:rPr>
            </w:pPr>
            <w:r w:rsidRPr="00294EEB">
              <w:rPr>
                <w:rFonts w:eastAsia="Times New Roman"/>
                <w:color w:val="333333"/>
                <w:sz w:val="24"/>
                <w:szCs w:val="24"/>
                <w:lang w:eastAsia="uk-UA"/>
              </w:rPr>
              <w:t>2.1. 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14:paraId="69FF6550" w14:textId="77777777" w:rsidR="00DA1C12" w:rsidRPr="00294EEB" w:rsidRDefault="00DA1C12" w:rsidP="002F3630">
            <w:pPr>
              <w:shd w:val="clear" w:color="auto" w:fill="FFFFFF"/>
              <w:spacing w:after="0" w:line="240" w:lineRule="auto"/>
              <w:jc w:val="both"/>
              <w:rPr>
                <w:rFonts w:eastAsia="Times New Roman"/>
                <w:color w:val="333333"/>
                <w:sz w:val="24"/>
                <w:szCs w:val="24"/>
                <w:lang w:eastAsia="uk-UA"/>
              </w:rPr>
            </w:pPr>
            <w:bookmarkStart w:id="53" w:name="n169"/>
            <w:bookmarkEnd w:id="53"/>
            <w:r w:rsidRPr="00294EEB">
              <w:rPr>
                <w:rFonts w:eastAsia="Times New Roman"/>
                <w:color w:val="333333"/>
                <w:sz w:val="24"/>
                <w:szCs w:val="24"/>
                <w:lang w:eastAsia="uk-UA"/>
              </w:rPr>
              <w:t>2.2. 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05DEAE6B" w14:textId="77777777" w:rsidR="00DA1C12" w:rsidRPr="00294EEB" w:rsidRDefault="00DA1C12" w:rsidP="002F3630">
            <w:pPr>
              <w:shd w:val="clear" w:color="auto" w:fill="FFFFFF"/>
              <w:spacing w:after="0" w:line="240" w:lineRule="auto"/>
              <w:jc w:val="both"/>
              <w:rPr>
                <w:rFonts w:eastAsia="Times New Roman"/>
                <w:color w:val="333333"/>
                <w:sz w:val="24"/>
                <w:szCs w:val="24"/>
                <w:lang w:eastAsia="uk-UA"/>
              </w:rPr>
            </w:pPr>
            <w:bookmarkStart w:id="54" w:name="n170"/>
            <w:bookmarkEnd w:id="54"/>
            <w:r w:rsidRPr="00294EEB">
              <w:rPr>
                <w:rFonts w:eastAsia="Times New Roman"/>
                <w:color w:val="333333"/>
                <w:sz w:val="24"/>
                <w:szCs w:val="24"/>
                <w:lang w:eastAsia="uk-UA"/>
              </w:rPr>
              <w:t xml:space="preserve">2.3.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4AD5F81E" w14:textId="77777777" w:rsidR="00DA1C12" w:rsidRPr="00294EEB" w:rsidRDefault="00DA1C12" w:rsidP="002F3630">
            <w:pPr>
              <w:shd w:val="clear" w:color="auto" w:fill="FFFFFF"/>
              <w:spacing w:after="0" w:line="240" w:lineRule="auto"/>
              <w:jc w:val="both"/>
              <w:rPr>
                <w:rFonts w:eastAsia="Times New Roman"/>
                <w:color w:val="000000"/>
                <w:sz w:val="24"/>
                <w:szCs w:val="24"/>
                <w:lang w:eastAsia="uk-UA"/>
              </w:rPr>
            </w:pPr>
            <w:r w:rsidRPr="00294EEB">
              <w:rPr>
                <w:rFonts w:eastAsia="Times New Roman"/>
                <w:color w:val="333333"/>
                <w:sz w:val="24"/>
                <w:szCs w:val="24"/>
                <w:lang w:eastAsia="uk-UA"/>
              </w:rPr>
              <w:t>2.4.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DA1C12" w:rsidRPr="00294EEB" w14:paraId="696D7CF0" w14:textId="77777777" w:rsidTr="002F3630">
        <w:trPr>
          <w:trHeight w:val="50"/>
          <w:jc w:val="center"/>
        </w:trPr>
        <w:tc>
          <w:tcPr>
            <w:tcW w:w="237" w:type="pct"/>
          </w:tcPr>
          <w:p w14:paraId="44506355" w14:textId="77777777" w:rsidR="00DA1C12" w:rsidRPr="00294EEB" w:rsidRDefault="00DA1C12" w:rsidP="002F3630">
            <w:pPr>
              <w:widowControl w:val="0"/>
              <w:shd w:val="clear" w:color="auto" w:fill="FFFFFF"/>
              <w:spacing w:after="0" w:line="240" w:lineRule="auto"/>
              <w:contextualSpacing/>
              <w:jc w:val="both"/>
              <w:rPr>
                <w:b/>
                <w:color w:val="000000"/>
                <w:sz w:val="24"/>
                <w:szCs w:val="24"/>
              </w:rPr>
            </w:pPr>
            <w:r w:rsidRPr="00294EEB">
              <w:rPr>
                <w:b/>
                <w:color w:val="000000"/>
                <w:sz w:val="24"/>
                <w:szCs w:val="24"/>
              </w:rPr>
              <w:lastRenderedPageBreak/>
              <w:t>3</w:t>
            </w:r>
          </w:p>
        </w:tc>
        <w:tc>
          <w:tcPr>
            <w:tcW w:w="1610" w:type="pct"/>
          </w:tcPr>
          <w:p w14:paraId="5AFF9EF3"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proofErr w:type="spellStart"/>
            <w:r w:rsidRPr="00294EEB">
              <w:rPr>
                <w:b/>
                <w:color w:val="000000"/>
                <w:sz w:val="24"/>
                <w:szCs w:val="24"/>
                <w:lang w:eastAsia="uk-UA"/>
              </w:rPr>
              <w:t>Проект</w:t>
            </w:r>
            <w:proofErr w:type="spellEnd"/>
            <w:r w:rsidRPr="00294EEB">
              <w:rPr>
                <w:b/>
                <w:color w:val="000000"/>
                <w:sz w:val="24"/>
                <w:szCs w:val="24"/>
                <w:lang w:eastAsia="uk-UA"/>
              </w:rPr>
              <w:t xml:space="preserve"> договору про закупівлю </w:t>
            </w:r>
          </w:p>
        </w:tc>
        <w:tc>
          <w:tcPr>
            <w:tcW w:w="3152" w:type="pct"/>
          </w:tcPr>
          <w:p w14:paraId="1B81BFC6" w14:textId="77777777" w:rsidR="00DA1C12" w:rsidRPr="00294EEB" w:rsidRDefault="00DA1C12" w:rsidP="002F3630">
            <w:pPr>
              <w:widowControl w:val="0"/>
              <w:shd w:val="clear" w:color="auto" w:fill="FFFFFF"/>
              <w:spacing w:after="0" w:line="240" w:lineRule="auto"/>
              <w:contextualSpacing/>
              <w:jc w:val="both"/>
              <w:rPr>
                <w:color w:val="000000"/>
                <w:sz w:val="24"/>
                <w:szCs w:val="24"/>
              </w:rPr>
            </w:pPr>
            <w:r w:rsidRPr="00294EEB">
              <w:rPr>
                <w:color w:val="000000"/>
                <w:sz w:val="24"/>
                <w:szCs w:val="24"/>
              </w:rPr>
              <w:t xml:space="preserve">3.1.  </w:t>
            </w:r>
            <w:proofErr w:type="spellStart"/>
            <w:r w:rsidRPr="00294EEB">
              <w:rPr>
                <w:color w:val="000000"/>
                <w:sz w:val="24"/>
                <w:szCs w:val="24"/>
              </w:rPr>
              <w:t>Проект</w:t>
            </w:r>
            <w:proofErr w:type="spellEnd"/>
            <w:r w:rsidRPr="00294EEB">
              <w:rPr>
                <w:color w:val="000000"/>
                <w:sz w:val="24"/>
                <w:szCs w:val="24"/>
              </w:rPr>
              <w:t xml:space="preserve"> договору складається замовником з урахуванням особливостей предмету закупівлі.</w:t>
            </w:r>
          </w:p>
          <w:p w14:paraId="5BA6CD32" w14:textId="77777777" w:rsidR="00DA1C12" w:rsidRPr="00294EEB" w:rsidRDefault="00DA1C12" w:rsidP="002F3630">
            <w:pPr>
              <w:widowControl w:val="0"/>
              <w:shd w:val="clear" w:color="auto" w:fill="FFFFFF"/>
              <w:spacing w:after="0" w:line="240" w:lineRule="auto"/>
              <w:ind w:firstLine="528"/>
              <w:contextualSpacing/>
              <w:jc w:val="both"/>
              <w:rPr>
                <w:sz w:val="24"/>
                <w:szCs w:val="24"/>
              </w:rPr>
            </w:pPr>
            <w:r w:rsidRPr="00294EEB">
              <w:rPr>
                <w:color w:val="000000"/>
                <w:sz w:val="24"/>
                <w:szCs w:val="24"/>
              </w:rPr>
              <w:t xml:space="preserve">Разом з тендерною документацією замовником подається </w:t>
            </w:r>
            <w:proofErr w:type="spellStart"/>
            <w:r w:rsidRPr="00294EEB">
              <w:rPr>
                <w:color w:val="000000"/>
                <w:sz w:val="24"/>
                <w:szCs w:val="24"/>
              </w:rPr>
              <w:t>Проект</w:t>
            </w:r>
            <w:proofErr w:type="spellEnd"/>
            <w:r w:rsidRPr="00294EEB">
              <w:rPr>
                <w:color w:val="000000"/>
                <w:sz w:val="24"/>
                <w:szCs w:val="24"/>
              </w:rPr>
              <w:t xml:space="preserve"> договору про закупівлю з обов’язковим зазначенням порядку змін його умов. </w:t>
            </w:r>
            <w:proofErr w:type="spellStart"/>
            <w:r w:rsidRPr="00294EEB">
              <w:rPr>
                <w:color w:val="000000"/>
                <w:sz w:val="24"/>
                <w:szCs w:val="24"/>
              </w:rPr>
              <w:t>Проект</w:t>
            </w:r>
            <w:proofErr w:type="spellEnd"/>
            <w:r w:rsidRPr="00294EEB">
              <w:rPr>
                <w:color w:val="000000"/>
                <w:sz w:val="24"/>
                <w:szCs w:val="24"/>
              </w:rPr>
              <w:t xml:space="preserve"> договору, наведений у </w:t>
            </w:r>
            <w:r w:rsidRPr="00294EEB">
              <w:rPr>
                <w:bCs/>
                <w:color w:val="000000"/>
                <w:sz w:val="24"/>
                <w:szCs w:val="24"/>
              </w:rPr>
              <w:t>Додатку 5</w:t>
            </w:r>
            <w:r w:rsidRPr="00294EEB">
              <w:rPr>
                <w:b/>
                <w:color w:val="000000"/>
                <w:sz w:val="24"/>
                <w:szCs w:val="24"/>
              </w:rPr>
              <w:t xml:space="preserve"> </w:t>
            </w:r>
            <w:r w:rsidRPr="00294EEB">
              <w:rPr>
                <w:color w:val="000000"/>
                <w:sz w:val="24"/>
                <w:szCs w:val="24"/>
              </w:rPr>
              <w:t xml:space="preserve">до </w:t>
            </w:r>
            <w:r w:rsidRPr="00294EEB">
              <w:rPr>
                <w:sz w:val="24"/>
                <w:szCs w:val="24"/>
              </w:rPr>
              <w:t>цієї тендерної  документації.</w:t>
            </w:r>
          </w:p>
          <w:p w14:paraId="291ACED5" w14:textId="77777777" w:rsidR="00DA1C12" w:rsidRPr="00294EEB" w:rsidRDefault="00DA1C12" w:rsidP="002F3630">
            <w:pPr>
              <w:widowControl w:val="0"/>
              <w:spacing w:after="0" w:line="240" w:lineRule="auto"/>
              <w:jc w:val="both"/>
              <w:rPr>
                <w:rFonts w:eastAsia="Times New Roman"/>
                <w:sz w:val="24"/>
                <w:szCs w:val="24"/>
              </w:rPr>
            </w:pPr>
            <w:r w:rsidRPr="00294EEB">
              <w:rPr>
                <w:sz w:val="24"/>
                <w:szCs w:val="24"/>
                <w:lang w:eastAsia="uk-UA"/>
              </w:rPr>
              <w:t xml:space="preserve">3.2. </w:t>
            </w:r>
            <w:r w:rsidRPr="00294EEB">
              <w:rPr>
                <w:rFonts w:eastAsia="Times New Roman"/>
                <w:sz w:val="24"/>
                <w:szCs w:val="24"/>
              </w:rPr>
              <w:t>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14:paraId="047D88CA" w14:textId="77777777" w:rsidR="00DA1C12" w:rsidRPr="00294EEB" w:rsidRDefault="00DA1C12" w:rsidP="002F3630">
            <w:pPr>
              <w:shd w:val="clear" w:color="auto" w:fill="FFFFFF"/>
              <w:spacing w:after="0" w:line="240" w:lineRule="auto"/>
              <w:jc w:val="both"/>
              <w:rPr>
                <w:rFonts w:eastAsia="Times New Roman"/>
                <w:sz w:val="24"/>
                <w:szCs w:val="24"/>
              </w:rPr>
            </w:pPr>
            <w:r w:rsidRPr="00294EEB">
              <w:rPr>
                <w:sz w:val="24"/>
                <w:szCs w:val="24"/>
                <w:lang w:eastAsia="uk-UA"/>
              </w:rPr>
              <w:t xml:space="preserve">3.3. </w:t>
            </w:r>
            <w:r w:rsidRPr="00294EEB">
              <w:rPr>
                <w:rFonts w:eastAsia="Times New Roman"/>
                <w:sz w:val="24"/>
                <w:szCs w:val="24"/>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bookmarkStart w:id="55" w:name="429"/>
          </w:p>
          <w:p w14:paraId="5EF564D4" w14:textId="77777777" w:rsidR="00DA1C12" w:rsidRPr="00294EEB" w:rsidRDefault="00DA1C12" w:rsidP="002F3630">
            <w:pPr>
              <w:shd w:val="clear" w:color="auto" w:fill="FFFFFF"/>
              <w:spacing w:after="0" w:line="240" w:lineRule="auto"/>
              <w:jc w:val="both"/>
              <w:rPr>
                <w:sz w:val="24"/>
                <w:szCs w:val="24"/>
              </w:rPr>
            </w:pPr>
            <w:r w:rsidRPr="00294EEB">
              <w:rPr>
                <w:sz w:val="24"/>
                <w:szCs w:val="24"/>
              </w:rPr>
              <w:t xml:space="preserve">    - визначення грошового еквівалента зобов'язання в іноземній валюті;</w:t>
            </w:r>
          </w:p>
          <w:p w14:paraId="072A02BE" w14:textId="77777777" w:rsidR="00DA1C12" w:rsidRPr="00294EEB" w:rsidRDefault="00DA1C12" w:rsidP="002F3630">
            <w:pPr>
              <w:spacing w:after="0" w:line="240" w:lineRule="auto"/>
              <w:ind w:firstLine="240"/>
              <w:jc w:val="both"/>
              <w:rPr>
                <w:sz w:val="24"/>
                <w:szCs w:val="24"/>
              </w:rPr>
            </w:pPr>
            <w:bookmarkStart w:id="56" w:name="430"/>
            <w:bookmarkEnd w:id="55"/>
            <w:r w:rsidRPr="00294EEB">
              <w:rPr>
                <w:sz w:val="24"/>
                <w:szCs w:val="24"/>
              </w:rPr>
              <w:t>-  перерахунку ціни в бік зменшення ціни тендерної пропозиції переможця без зменшення обсягів</w:t>
            </w:r>
            <w:r w:rsidRPr="00294EEB">
              <w:rPr>
                <w:color w:val="000000"/>
                <w:sz w:val="24"/>
                <w:szCs w:val="24"/>
              </w:rPr>
              <w:t xml:space="preserve"> закупівлі;</w:t>
            </w:r>
          </w:p>
          <w:bookmarkEnd w:id="56"/>
          <w:p w14:paraId="71B7F1D0" w14:textId="77777777" w:rsidR="00DA1C12" w:rsidRPr="00294EEB" w:rsidRDefault="00DA1C12" w:rsidP="002F3630">
            <w:pPr>
              <w:shd w:val="clear" w:color="auto" w:fill="FFFFFF"/>
              <w:spacing w:after="0" w:line="240" w:lineRule="auto"/>
              <w:jc w:val="both"/>
              <w:textAlignment w:val="baseline"/>
              <w:rPr>
                <w:color w:val="000000"/>
                <w:sz w:val="24"/>
                <w:szCs w:val="24"/>
              </w:rPr>
            </w:pPr>
            <w:r w:rsidRPr="00294EEB">
              <w:rPr>
                <w:color w:val="000000"/>
                <w:sz w:val="24"/>
                <w:szCs w:val="24"/>
              </w:rPr>
              <w:t xml:space="preserve">     - перерахунку ціни та обсягів товарів в бік зменшення за умови необхідності приведення обсягів товарів до кратності упаковки.</w:t>
            </w:r>
          </w:p>
          <w:p w14:paraId="38C49AA5" w14:textId="77777777" w:rsidR="00DA1C12" w:rsidRPr="00294EEB" w:rsidRDefault="00DA1C12" w:rsidP="002F3630">
            <w:pPr>
              <w:widowControl w:val="0"/>
              <w:shd w:val="clear" w:color="auto" w:fill="FFFFFF"/>
              <w:spacing w:after="0" w:line="240" w:lineRule="auto"/>
              <w:contextualSpacing/>
              <w:jc w:val="both"/>
              <w:rPr>
                <w:color w:val="000000"/>
                <w:sz w:val="24"/>
                <w:szCs w:val="24"/>
                <w:lang w:eastAsia="uk-UA"/>
              </w:rPr>
            </w:pPr>
            <w:r w:rsidRPr="00294EEB">
              <w:rPr>
                <w:sz w:val="24"/>
                <w:szCs w:val="24"/>
              </w:rPr>
              <w:t xml:space="preserve">3.4. Учасник в складі тендерної пропозиції надає заповнений </w:t>
            </w:r>
            <w:proofErr w:type="spellStart"/>
            <w:r w:rsidRPr="00294EEB">
              <w:rPr>
                <w:sz w:val="24"/>
                <w:szCs w:val="24"/>
              </w:rPr>
              <w:t>проект</w:t>
            </w:r>
            <w:proofErr w:type="spellEnd"/>
            <w:r w:rsidRPr="00294EEB">
              <w:rPr>
                <w:sz w:val="24"/>
                <w:szCs w:val="24"/>
              </w:rPr>
              <w:t xml:space="preserve"> договору, викладений у Додатку  5 до цієї документації, без зазначення вартості договору та додатків.</w:t>
            </w:r>
          </w:p>
        </w:tc>
      </w:tr>
      <w:tr w:rsidR="00DA1C12" w:rsidRPr="00294EEB" w14:paraId="126EB971" w14:textId="77777777" w:rsidTr="002F3630">
        <w:trPr>
          <w:trHeight w:val="522"/>
          <w:jc w:val="center"/>
        </w:trPr>
        <w:tc>
          <w:tcPr>
            <w:tcW w:w="237" w:type="pct"/>
          </w:tcPr>
          <w:p w14:paraId="285EEA97" w14:textId="77777777" w:rsidR="00DA1C12" w:rsidRPr="00294EEB" w:rsidRDefault="00DA1C12" w:rsidP="002F3630">
            <w:pPr>
              <w:widowControl w:val="0"/>
              <w:shd w:val="clear" w:color="auto" w:fill="FFFFFF"/>
              <w:spacing w:after="0" w:line="240" w:lineRule="auto"/>
              <w:contextualSpacing/>
              <w:jc w:val="both"/>
              <w:rPr>
                <w:b/>
                <w:color w:val="000000"/>
                <w:sz w:val="24"/>
                <w:szCs w:val="24"/>
              </w:rPr>
            </w:pPr>
            <w:r w:rsidRPr="00294EEB">
              <w:rPr>
                <w:b/>
                <w:color w:val="000000"/>
                <w:sz w:val="24"/>
                <w:szCs w:val="24"/>
              </w:rPr>
              <w:t>4</w:t>
            </w:r>
          </w:p>
        </w:tc>
        <w:tc>
          <w:tcPr>
            <w:tcW w:w="1610" w:type="pct"/>
          </w:tcPr>
          <w:p w14:paraId="5C5A6FCE"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Істотні умови, що обов’язково включаються до договору про закупівлю</w:t>
            </w:r>
          </w:p>
        </w:tc>
        <w:tc>
          <w:tcPr>
            <w:tcW w:w="3152" w:type="pct"/>
          </w:tcPr>
          <w:p w14:paraId="14802095" w14:textId="77777777" w:rsidR="00DA1C12" w:rsidRPr="00294EEB" w:rsidRDefault="00DA1C12" w:rsidP="002F3630">
            <w:pPr>
              <w:shd w:val="clear" w:color="auto" w:fill="FFFFFF"/>
              <w:spacing w:after="0" w:line="240" w:lineRule="auto"/>
              <w:jc w:val="both"/>
              <w:textAlignment w:val="baseline"/>
              <w:rPr>
                <w:rFonts w:eastAsia="Arial"/>
                <w:color w:val="000000"/>
                <w:sz w:val="24"/>
                <w:szCs w:val="24"/>
                <w:lang w:eastAsia="ru-RU"/>
              </w:rPr>
            </w:pPr>
            <w:r w:rsidRPr="00294EEB">
              <w:rPr>
                <w:rFonts w:eastAsia="Arial"/>
                <w:color w:val="000000"/>
                <w:sz w:val="24"/>
                <w:szCs w:val="24"/>
                <w:lang w:eastAsia="ru-RU"/>
              </w:rPr>
              <w:t xml:space="preserve">4.1. Істотні умови договору про закупівлю не можуть змінюватися після його підписання до виконання зобов’язань сторонами в повному обсязі, крім випадків передбачених пунктом 19 Особливостей. Істотними умовами договору є </w:t>
            </w:r>
            <w:r w:rsidRPr="00B636FC">
              <w:rPr>
                <w:rFonts w:eastAsia="Arial"/>
                <w:sz w:val="24"/>
                <w:szCs w:val="24"/>
                <w:lang w:eastAsia="ru-RU"/>
              </w:rPr>
              <w:t>предмет, кількість, якість, ціна, строк дії договору і строк поставки товару, що є предметом закупівлі.</w:t>
            </w:r>
          </w:p>
        </w:tc>
      </w:tr>
      <w:tr w:rsidR="00DA1C12" w:rsidRPr="00294EEB" w14:paraId="464F273C" w14:textId="77777777" w:rsidTr="002F3630">
        <w:trPr>
          <w:trHeight w:val="522"/>
          <w:jc w:val="center"/>
        </w:trPr>
        <w:tc>
          <w:tcPr>
            <w:tcW w:w="237" w:type="pct"/>
          </w:tcPr>
          <w:p w14:paraId="3CCCD834" w14:textId="77777777" w:rsidR="00DA1C12" w:rsidRPr="00294EEB" w:rsidRDefault="00DA1C12" w:rsidP="002F3630">
            <w:pPr>
              <w:widowControl w:val="0"/>
              <w:shd w:val="clear" w:color="auto" w:fill="FFFFFF"/>
              <w:spacing w:after="0" w:line="240" w:lineRule="auto"/>
              <w:contextualSpacing/>
              <w:jc w:val="both"/>
              <w:rPr>
                <w:b/>
                <w:color w:val="000000"/>
                <w:sz w:val="24"/>
                <w:szCs w:val="24"/>
              </w:rPr>
            </w:pPr>
            <w:r w:rsidRPr="00294EEB">
              <w:rPr>
                <w:b/>
                <w:color w:val="000000"/>
                <w:sz w:val="24"/>
                <w:szCs w:val="24"/>
              </w:rPr>
              <w:t>5</w:t>
            </w:r>
          </w:p>
        </w:tc>
        <w:tc>
          <w:tcPr>
            <w:tcW w:w="1610" w:type="pct"/>
          </w:tcPr>
          <w:p w14:paraId="198F068E"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Дії замовника при відмові переможця торгів підписати договір про закупівлю</w:t>
            </w:r>
          </w:p>
        </w:tc>
        <w:tc>
          <w:tcPr>
            <w:tcW w:w="3152" w:type="pct"/>
          </w:tcPr>
          <w:p w14:paraId="1EFB29E3" w14:textId="77777777" w:rsidR="00DA1C12" w:rsidRPr="00294EEB" w:rsidRDefault="00DA1C12" w:rsidP="002F3630">
            <w:pPr>
              <w:pStyle w:val="af5"/>
              <w:spacing w:before="0" w:beforeAutospacing="0" w:after="0" w:afterAutospacing="0"/>
              <w:jc w:val="both"/>
              <w:rPr>
                <w:color w:val="333333"/>
                <w:shd w:val="clear" w:color="auto" w:fill="FFFFFF"/>
                <w:lang w:val="uk-UA"/>
              </w:rPr>
            </w:pPr>
            <w:r w:rsidRPr="00294EEB">
              <w:rPr>
                <w:color w:val="333333"/>
                <w:shd w:val="clear" w:color="auto" w:fill="FFFFFF"/>
                <w:lang w:val="uk-UA"/>
              </w:rPr>
              <w:t>5.1. У разі відхилення тендерної пропозиції з підстави, визначеної </w:t>
            </w:r>
            <w:hyperlink r:id="rId44" w:anchor="n148" w:history="1">
              <w:r w:rsidRPr="00294EEB">
                <w:rPr>
                  <w:rStyle w:val="a8"/>
                  <w:color w:val="auto"/>
                  <w:u w:val="none"/>
                  <w:shd w:val="clear" w:color="auto" w:fill="FFFFFF"/>
                  <w:lang w:val="uk-UA"/>
                </w:rPr>
                <w:t>підпунктом 3</w:t>
              </w:r>
            </w:hyperlink>
            <w:r w:rsidRPr="00294EEB">
              <w:rPr>
                <w:shd w:val="clear" w:color="auto" w:fill="FFFFFF"/>
                <w:lang w:val="uk-UA"/>
              </w:rPr>
              <w:t> </w:t>
            </w:r>
            <w:r w:rsidRPr="00294EEB">
              <w:rPr>
                <w:color w:val="333333"/>
                <w:shd w:val="clear" w:color="auto" w:fill="FFFFFF"/>
                <w:lang w:val="uk-UA"/>
              </w:rPr>
              <w:t>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w:t>
            </w:r>
            <w:hyperlink r:id="rId45" w:tgtFrame="_blank" w:history="1">
              <w:r w:rsidRPr="00294EEB">
                <w:rPr>
                  <w:color w:val="333333"/>
                  <w:lang w:val="uk-UA"/>
                </w:rPr>
                <w:t>Закону</w:t>
              </w:r>
            </w:hyperlink>
            <w:r w:rsidRPr="00294EEB">
              <w:rPr>
                <w:color w:val="333333"/>
                <w:shd w:val="clear" w:color="auto" w:fill="FFFFFF"/>
                <w:lang w:val="uk-UA"/>
              </w:rPr>
              <w:t> та Особливостей, та приймає рішення про намір укласти договір про закупівлю у порядку та на умовах, визначених </w:t>
            </w:r>
            <w:hyperlink r:id="rId46" w:anchor="n1611" w:tgtFrame="_blank" w:history="1">
              <w:r w:rsidRPr="00294EEB">
                <w:rPr>
                  <w:color w:val="333333"/>
                  <w:lang w:val="uk-UA"/>
                </w:rPr>
                <w:t>статтею 33</w:t>
              </w:r>
            </w:hyperlink>
            <w:r w:rsidRPr="00294EEB">
              <w:rPr>
                <w:color w:val="333333"/>
                <w:shd w:val="clear" w:color="auto" w:fill="FFFFFF"/>
                <w:lang w:val="uk-UA"/>
              </w:rPr>
              <w:t> Закону та пунктом 49 Особливостей.</w:t>
            </w:r>
          </w:p>
          <w:p w14:paraId="2482BB10" w14:textId="77777777" w:rsidR="00DA1C12" w:rsidRPr="00294EEB" w:rsidRDefault="00DA1C12" w:rsidP="002F3630">
            <w:pPr>
              <w:widowControl w:val="0"/>
              <w:shd w:val="clear" w:color="auto" w:fill="FFFFFF"/>
              <w:spacing w:after="0" w:line="240" w:lineRule="auto"/>
              <w:jc w:val="both"/>
              <w:rPr>
                <w:rFonts w:eastAsia="Times New Roman"/>
                <w:color w:val="000000"/>
                <w:sz w:val="24"/>
                <w:szCs w:val="24"/>
                <w:lang w:eastAsia="uk-UA"/>
              </w:rPr>
            </w:pPr>
            <w:r w:rsidRPr="00294EEB">
              <w:rPr>
                <w:rFonts w:eastAsia="Times New Roman"/>
                <w:color w:val="333333"/>
                <w:sz w:val="24"/>
                <w:szCs w:val="24"/>
                <w:shd w:val="clear" w:color="auto" w:fill="FFFFFF"/>
                <w:lang w:eastAsia="ru-RU"/>
              </w:rPr>
              <w:t>5.2. Ненадання замовнику підписаного зі свого боку договору у строк, визначений Особливостями, відповідно до вимог цієї тендерної документації, вважається відмовою переможця від підписання договору про закупівлю</w:t>
            </w:r>
            <w:r w:rsidRPr="00294EEB">
              <w:rPr>
                <w:color w:val="333333"/>
                <w:sz w:val="24"/>
                <w:szCs w:val="24"/>
                <w:shd w:val="clear" w:color="auto" w:fill="FFFFFF"/>
              </w:rPr>
              <w:t xml:space="preserve"> відповідно до вимог тендерної документації або відмовою від укладання договору про закупівлю, та тендерна пропозиція переможця відхиляється на підставі підпункту 3 пункту 44 Особливостей.</w:t>
            </w:r>
          </w:p>
        </w:tc>
      </w:tr>
      <w:tr w:rsidR="00DA1C12" w:rsidRPr="00294EEB" w14:paraId="197BA6FC" w14:textId="77777777" w:rsidTr="002F3630">
        <w:trPr>
          <w:trHeight w:val="522"/>
          <w:jc w:val="center"/>
        </w:trPr>
        <w:tc>
          <w:tcPr>
            <w:tcW w:w="237" w:type="pct"/>
          </w:tcPr>
          <w:p w14:paraId="65A0FB24" w14:textId="77777777" w:rsidR="00DA1C12" w:rsidRPr="00294EEB" w:rsidRDefault="00DA1C12" w:rsidP="002F3630">
            <w:pPr>
              <w:widowControl w:val="0"/>
              <w:shd w:val="clear" w:color="auto" w:fill="FFFFFF"/>
              <w:spacing w:after="0" w:line="240" w:lineRule="auto"/>
              <w:contextualSpacing/>
              <w:jc w:val="both"/>
              <w:rPr>
                <w:b/>
                <w:color w:val="000000"/>
                <w:sz w:val="24"/>
                <w:szCs w:val="24"/>
              </w:rPr>
            </w:pPr>
            <w:r w:rsidRPr="00294EEB">
              <w:rPr>
                <w:b/>
                <w:color w:val="000000"/>
                <w:sz w:val="24"/>
                <w:szCs w:val="24"/>
              </w:rPr>
              <w:t>6</w:t>
            </w:r>
          </w:p>
        </w:tc>
        <w:tc>
          <w:tcPr>
            <w:tcW w:w="1610" w:type="pct"/>
          </w:tcPr>
          <w:p w14:paraId="6BCF85D1" w14:textId="77777777" w:rsidR="00DA1C12" w:rsidRPr="00294EEB" w:rsidRDefault="00DA1C12" w:rsidP="002F3630">
            <w:pPr>
              <w:widowControl w:val="0"/>
              <w:shd w:val="clear" w:color="auto" w:fill="FFFFFF"/>
              <w:spacing w:after="0" w:line="240" w:lineRule="auto"/>
              <w:contextualSpacing/>
              <w:rPr>
                <w:b/>
                <w:color w:val="000000"/>
                <w:sz w:val="24"/>
                <w:szCs w:val="24"/>
                <w:lang w:eastAsia="uk-UA"/>
              </w:rPr>
            </w:pPr>
            <w:r w:rsidRPr="00294EEB">
              <w:rPr>
                <w:b/>
                <w:color w:val="000000"/>
                <w:sz w:val="24"/>
                <w:szCs w:val="24"/>
                <w:lang w:eastAsia="uk-UA"/>
              </w:rPr>
              <w:t xml:space="preserve">Забезпечення виконання договору про закупівлю </w:t>
            </w:r>
          </w:p>
        </w:tc>
        <w:tc>
          <w:tcPr>
            <w:tcW w:w="3152" w:type="pct"/>
          </w:tcPr>
          <w:p w14:paraId="134D98CB" w14:textId="77777777" w:rsidR="00DA1C12" w:rsidRPr="00007401" w:rsidRDefault="00DA1C12" w:rsidP="002F3630">
            <w:pPr>
              <w:spacing w:after="0" w:line="240" w:lineRule="auto"/>
              <w:jc w:val="both"/>
              <w:rPr>
                <w:sz w:val="24"/>
                <w:szCs w:val="24"/>
              </w:rPr>
            </w:pPr>
            <w:r w:rsidRPr="00007401">
              <w:rPr>
                <w:sz w:val="24"/>
                <w:szCs w:val="24"/>
              </w:rPr>
              <w:t xml:space="preserve">6.1 </w:t>
            </w:r>
            <w:r>
              <w:rPr>
                <w:sz w:val="24"/>
                <w:szCs w:val="24"/>
              </w:rPr>
              <w:t>Переможець процедури\Постачальник</w:t>
            </w:r>
            <w:r w:rsidRPr="00007401">
              <w:rPr>
                <w:sz w:val="24"/>
                <w:szCs w:val="24"/>
              </w:rPr>
              <w:t xml:space="preserve"> вносить забезпечення виконання Договору (далі – Забезпечення) шляхом перерахунку Замовнику коштів в розмірі </w:t>
            </w:r>
            <w:r w:rsidRPr="007D6067">
              <w:rPr>
                <w:sz w:val="24"/>
                <w:szCs w:val="24"/>
              </w:rPr>
              <w:t>3 (трьох) %</w:t>
            </w:r>
            <w:r w:rsidRPr="00007401">
              <w:rPr>
                <w:sz w:val="24"/>
                <w:szCs w:val="24"/>
              </w:rPr>
              <w:t xml:space="preserve"> від вартості Договору, який укладається між Сторонами за результатами проведеної процедури відкритих торгів на закупівлю «Вугілля кам'яне марки ДГ (13-100), код ДК 021-2015: (CPV) «Єдиний </w:t>
            </w:r>
            <w:r w:rsidRPr="00007401">
              <w:rPr>
                <w:sz w:val="24"/>
                <w:szCs w:val="24"/>
              </w:rPr>
              <w:lastRenderedPageBreak/>
              <w:t>закупівельний словник» - 09110000-3 Тверде паливо») (ID процедури закупівлі №________________).</w:t>
            </w:r>
          </w:p>
          <w:p w14:paraId="22EB4C96" w14:textId="77777777" w:rsidR="00DA1C12" w:rsidRPr="00007401" w:rsidRDefault="00DA1C12" w:rsidP="002F3630">
            <w:pPr>
              <w:spacing w:after="0" w:line="240" w:lineRule="auto"/>
              <w:jc w:val="both"/>
              <w:rPr>
                <w:sz w:val="24"/>
                <w:szCs w:val="24"/>
              </w:rPr>
            </w:pPr>
            <w:r w:rsidRPr="00007401">
              <w:rPr>
                <w:sz w:val="24"/>
                <w:szCs w:val="24"/>
              </w:rPr>
              <w:t>6.2. Забезпеченням виконання Договору є грошові кошти у формі депозиту. Кошти, які вносяться Постачальником визначаються Сторонами даного Договору та умовами закупівлі як спосіб забезпечення виконання зобов’язань за Договором.</w:t>
            </w:r>
          </w:p>
          <w:p w14:paraId="37E5C9BE" w14:textId="77777777" w:rsidR="00DA1C12" w:rsidRPr="00007401" w:rsidRDefault="00DA1C12" w:rsidP="002F3630">
            <w:pPr>
              <w:spacing w:after="0" w:line="240" w:lineRule="auto"/>
              <w:jc w:val="both"/>
              <w:rPr>
                <w:sz w:val="24"/>
                <w:szCs w:val="24"/>
              </w:rPr>
            </w:pPr>
            <w:r w:rsidRPr="00007401">
              <w:rPr>
                <w:sz w:val="24"/>
                <w:szCs w:val="24"/>
              </w:rPr>
              <w:t>Кошти мають бути перераховані на розрахунковий рахунок Замовника:</w:t>
            </w:r>
          </w:p>
          <w:p w14:paraId="05796128" w14:textId="77777777" w:rsidR="00DA1C12" w:rsidRPr="00007401" w:rsidRDefault="00DA1C12" w:rsidP="002F3630">
            <w:pPr>
              <w:spacing w:after="0" w:line="240" w:lineRule="auto"/>
              <w:jc w:val="both"/>
              <w:rPr>
                <w:sz w:val="24"/>
                <w:szCs w:val="24"/>
              </w:rPr>
            </w:pPr>
            <w:r w:rsidRPr="00007401">
              <w:rPr>
                <w:sz w:val="24"/>
                <w:szCs w:val="24"/>
              </w:rPr>
              <w:t>«Інші рахунки клієнтів Державного казначейства»</w:t>
            </w:r>
          </w:p>
          <w:p w14:paraId="1C90FAEC" w14:textId="77777777" w:rsidR="00DA1C12" w:rsidRPr="00007401" w:rsidRDefault="00DA1C12" w:rsidP="002F3630">
            <w:pPr>
              <w:spacing w:after="0" w:line="240" w:lineRule="auto"/>
              <w:jc w:val="both"/>
              <w:rPr>
                <w:sz w:val="24"/>
                <w:szCs w:val="24"/>
              </w:rPr>
            </w:pPr>
            <w:r w:rsidRPr="000D05B2">
              <w:rPr>
                <w:sz w:val="24"/>
                <w:szCs w:val="24"/>
                <w:highlight w:val="yellow"/>
              </w:rPr>
              <w:t xml:space="preserve">IBAN UA398201720343110001000004328 </w:t>
            </w:r>
            <w:r w:rsidRPr="00A56659">
              <w:rPr>
                <w:sz w:val="24"/>
                <w:szCs w:val="24"/>
              </w:rPr>
              <w:t>в ДКСУ м. Київ</w:t>
            </w:r>
          </w:p>
          <w:p w14:paraId="00F6FCD7" w14:textId="77777777" w:rsidR="00DA1C12" w:rsidRPr="00007401" w:rsidRDefault="00DA1C12" w:rsidP="002F3630">
            <w:pPr>
              <w:spacing w:line="240" w:lineRule="auto"/>
              <w:jc w:val="both"/>
              <w:rPr>
                <w:sz w:val="24"/>
                <w:szCs w:val="24"/>
              </w:rPr>
            </w:pPr>
            <w:r w:rsidRPr="00007401">
              <w:rPr>
                <w:sz w:val="24"/>
                <w:szCs w:val="24"/>
              </w:rPr>
              <w:t>Одержувач: Південне КЕУ (код ЄДРПОУ 26642351)</w:t>
            </w:r>
          </w:p>
          <w:p w14:paraId="1E4E7410" w14:textId="77777777" w:rsidR="00DA1C12" w:rsidRPr="00007401" w:rsidRDefault="00DA1C12" w:rsidP="002F3630">
            <w:pPr>
              <w:spacing w:after="0" w:line="240" w:lineRule="auto"/>
              <w:jc w:val="both"/>
              <w:rPr>
                <w:sz w:val="24"/>
                <w:szCs w:val="24"/>
              </w:rPr>
            </w:pPr>
            <w:r w:rsidRPr="00007401">
              <w:rPr>
                <w:sz w:val="24"/>
                <w:szCs w:val="24"/>
              </w:rPr>
              <w:t>У призначені платежу обов’язково вказати: «Забезпечення  виконання договору на закупівлю – ____________________________________».</w:t>
            </w:r>
          </w:p>
          <w:p w14:paraId="42C746E1" w14:textId="77777777" w:rsidR="00DA1C12" w:rsidRPr="00007401" w:rsidRDefault="00DA1C12" w:rsidP="002F3630">
            <w:pPr>
              <w:spacing w:after="0" w:line="240" w:lineRule="auto"/>
              <w:jc w:val="both"/>
              <w:rPr>
                <w:sz w:val="24"/>
                <w:szCs w:val="24"/>
              </w:rPr>
            </w:pPr>
            <w:r w:rsidRPr="00007401">
              <w:rPr>
                <w:sz w:val="24"/>
                <w:szCs w:val="24"/>
              </w:rPr>
              <w:t xml:space="preserve">6.3. Розмір Забезпечення вноситься </w:t>
            </w:r>
            <w:r>
              <w:rPr>
                <w:sz w:val="24"/>
                <w:szCs w:val="24"/>
              </w:rPr>
              <w:t>переможцем процедури</w:t>
            </w:r>
            <w:r w:rsidRPr="00007401">
              <w:rPr>
                <w:sz w:val="24"/>
                <w:szCs w:val="24"/>
              </w:rPr>
              <w:t xml:space="preserve"> з моменту оприлюднення Замовником у електронній системі закупівель повідомлення про намір укласти договір, але не пізніше дати укладення Договору.</w:t>
            </w:r>
          </w:p>
          <w:p w14:paraId="71F70C80" w14:textId="77777777" w:rsidR="00DA1C12" w:rsidRPr="00007401" w:rsidRDefault="00DA1C12" w:rsidP="002F3630">
            <w:pPr>
              <w:spacing w:after="0" w:line="240" w:lineRule="auto"/>
              <w:jc w:val="both"/>
              <w:rPr>
                <w:sz w:val="24"/>
                <w:szCs w:val="24"/>
              </w:rPr>
            </w:pPr>
            <w:r w:rsidRPr="00007401">
              <w:rPr>
                <w:sz w:val="24"/>
                <w:szCs w:val="24"/>
              </w:rPr>
              <w:t>6.4. Термін дії Забезпечення розпочинається з дати зарахування коштів на рахунок Замовника та діє протягом строку дії Договору та до повного належного виконання зобов`язань за Договором (з урахуванням усіх змін та доповнень до нього) або до припинення права забезпечення виконання Договору у випадках, що прямо передбачені чинним законодавством (в залежності від того, яка дата настане раніше).</w:t>
            </w:r>
          </w:p>
          <w:p w14:paraId="2DA77C18" w14:textId="77777777" w:rsidR="00DA1C12" w:rsidRPr="00007401" w:rsidRDefault="00DA1C12" w:rsidP="002F3630">
            <w:pPr>
              <w:spacing w:after="0" w:line="240" w:lineRule="auto"/>
              <w:jc w:val="both"/>
              <w:rPr>
                <w:sz w:val="24"/>
                <w:szCs w:val="24"/>
              </w:rPr>
            </w:pPr>
            <w:r w:rsidRPr="00007401">
              <w:rPr>
                <w:sz w:val="24"/>
                <w:szCs w:val="24"/>
              </w:rPr>
              <w:t>6.5. Постачальник втрачає право розпоряджатись грошовими коштами, які перебувають у Забезпеченні, на час їх перебування на рахунку Замовника</w:t>
            </w:r>
            <w:r>
              <w:rPr>
                <w:sz w:val="24"/>
                <w:szCs w:val="24"/>
              </w:rPr>
              <w:t>.</w:t>
            </w:r>
          </w:p>
          <w:p w14:paraId="0D506649" w14:textId="77777777" w:rsidR="00DA1C12" w:rsidRPr="00007401" w:rsidRDefault="00DA1C12" w:rsidP="002F3630">
            <w:pPr>
              <w:spacing w:after="0" w:line="240" w:lineRule="auto"/>
              <w:jc w:val="both"/>
              <w:rPr>
                <w:sz w:val="24"/>
                <w:szCs w:val="24"/>
              </w:rPr>
            </w:pPr>
            <w:r w:rsidRPr="00007401">
              <w:rPr>
                <w:sz w:val="24"/>
                <w:szCs w:val="24"/>
              </w:rPr>
              <w:t xml:space="preserve">6.6. Забезпечення не повертається Замовником Постачальнику в разі: </w:t>
            </w:r>
          </w:p>
          <w:p w14:paraId="6070AF85" w14:textId="77777777" w:rsidR="00DA1C12" w:rsidRPr="00007401" w:rsidRDefault="00DA1C12" w:rsidP="002F3630">
            <w:pPr>
              <w:spacing w:after="0" w:line="240" w:lineRule="auto"/>
              <w:jc w:val="both"/>
              <w:rPr>
                <w:sz w:val="24"/>
                <w:szCs w:val="24"/>
              </w:rPr>
            </w:pPr>
            <w:r w:rsidRPr="00007401">
              <w:rPr>
                <w:sz w:val="24"/>
                <w:szCs w:val="24"/>
              </w:rPr>
              <w:t>6.6.1. Невиконання або неналежного виконання Постачальником своїх зобов’язань за Договором повністю або частково щодо строків поставки Товару та якості Товару.</w:t>
            </w:r>
          </w:p>
          <w:p w14:paraId="5E0A7993" w14:textId="77777777" w:rsidR="00DA1C12" w:rsidRPr="00007401" w:rsidRDefault="00DA1C12" w:rsidP="002F3630">
            <w:pPr>
              <w:spacing w:after="0" w:line="240" w:lineRule="auto"/>
              <w:jc w:val="both"/>
              <w:rPr>
                <w:sz w:val="24"/>
                <w:szCs w:val="24"/>
              </w:rPr>
            </w:pPr>
            <w:r w:rsidRPr="00007401">
              <w:rPr>
                <w:sz w:val="24"/>
                <w:szCs w:val="24"/>
              </w:rPr>
              <w:t>6.6.2. Дострокового розірвання за ініціативою Замовника у випадку, якщо Постачальник не виконує чи неналежним чином виконує свої зобов’язання за Договором.</w:t>
            </w:r>
          </w:p>
          <w:p w14:paraId="52E6EAB2" w14:textId="77777777" w:rsidR="00DA1C12" w:rsidRPr="00007401" w:rsidRDefault="00DA1C12" w:rsidP="002F3630">
            <w:pPr>
              <w:spacing w:after="0" w:line="240" w:lineRule="auto"/>
              <w:jc w:val="both"/>
              <w:rPr>
                <w:sz w:val="24"/>
                <w:szCs w:val="24"/>
              </w:rPr>
            </w:pPr>
            <w:r w:rsidRPr="00007401">
              <w:rPr>
                <w:sz w:val="24"/>
                <w:szCs w:val="24"/>
              </w:rPr>
              <w:t>6.6.3. Дострокового розірвання Постачальником (якщо це передбачено Договором), що не пов’язано з невиконанням чи неналежним виконанням Замовником своїх зобов’язань за цим Договором.</w:t>
            </w:r>
          </w:p>
          <w:p w14:paraId="7FC696E3" w14:textId="77777777" w:rsidR="00DA1C12" w:rsidRPr="00007401" w:rsidRDefault="00DA1C12" w:rsidP="002F3630">
            <w:pPr>
              <w:spacing w:after="0" w:line="240" w:lineRule="auto"/>
              <w:jc w:val="both"/>
              <w:rPr>
                <w:sz w:val="24"/>
                <w:szCs w:val="24"/>
              </w:rPr>
            </w:pPr>
            <w:r w:rsidRPr="00007401">
              <w:rPr>
                <w:sz w:val="24"/>
                <w:szCs w:val="24"/>
              </w:rPr>
              <w:t>6.7. Право неповернення Постачальнику забезпечення, виникає у Замовника в момент настання будь-якого з випадків невиконання (неналежного та/або часткового виконання) Постачальником своїх зобов’язань Договору.</w:t>
            </w:r>
          </w:p>
          <w:p w14:paraId="009775B5" w14:textId="77777777" w:rsidR="00DA1C12" w:rsidRPr="00007401" w:rsidRDefault="00DA1C12" w:rsidP="002F3630">
            <w:pPr>
              <w:spacing w:after="0" w:line="240" w:lineRule="auto"/>
              <w:jc w:val="both"/>
              <w:rPr>
                <w:sz w:val="24"/>
                <w:szCs w:val="24"/>
              </w:rPr>
            </w:pPr>
            <w:r w:rsidRPr="00007401">
              <w:rPr>
                <w:sz w:val="24"/>
                <w:szCs w:val="24"/>
              </w:rPr>
              <w:t>Факт невиконання або неналежного виконання Постачальником зобов’язань за Договором підтверджується документами, зокрема, але не виключно: документами Замовника та/або Отримувача, що свідчать про порушення строків постачання Товару; про порушення умов зобов'язання щодо якості Товару; порушення інших зобов’язань визначених умовами договору для Постачальника.</w:t>
            </w:r>
          </w:p>
          <w:p w14:paraId="4D8B6251" w14:textId="77777777" w:rsidR="00DA1C12" w:rsidRPr="00007401" w:rsidRDefault="00DA1C12" w:rsidP="002F3630">
            <w:pPr>
              <w:spacing w:after="0" w:line="240" w:lineRule="auto"/>
              <w:jc w:val="both"/>
              <w:rPr>
                <w:sz w:val="24"/>
                <w:szCs w:val="24"/>
              </w:rPr>
            </w:pPr>
            <w:r w:rsidRPr="00007401">
              <w:rPr>
                <w:sz w:val="24"/>
                <w:szCs w:val="24"/>
              </w:rPr>
              <w:t xml:space="preserve">Під документами Сторони визначають: акт про невиконання (неналежне або часткове виконання) Постачальником </w:t>
            </w:r>
            <w:r w:rsidRPr="00007401">
              <w:rPr>
                <w:sz w:val="24"/>
                <w:szCs w:val="24"/>
              </w:rPr>
              <w:lastRenderedPageBreak/>
              <w:t>зобов’язань за Договором, дефектний акт або вимога про заміну Товару; претензія про сплату санкцій, які визначенні в умовах Договору за порушення зобов’язань по Договору тощо.</w:t>
            </w:r>
          </w:p>
          <w:p w14:paraId="774794CA" w14:textId="77777777" w:rsidR="00DA1C12" w:rsidRPr="00007401" w:rsidRDefault="00DA1C12" w:rsidP="002F3630">
            <w:pPr>
              <w:spacing w:after="0" w:line="240" w:lineRule="auto"/>
              <w:jc w:val="both"/>
              <w:rPr>
                <w:sz w:val="24"/>
                <w:szCs w:val="24"/>
              </w:rPr>
            </w:pPr>
            <w:r w:rsidRPr="00007401">
              <w:rPr>
                <w:sz w:val="24"/>
                <w:szCs w:val="24"/>
              </w:rPr>
              <w:t>6.8. Про неповернення забезпечення виконання Договору Замовник письмово повідомляє Постачальника. До повідомлення додаються документи, що підтверджують факт невиконання або неналежного виконання Постачальником зобов’язань за Договором.</w:t>
            </w:r>
          </w:p>
          <w:p w14:paraId="10240D1C" w14:textId="77777777" w:rsidR="00DA1C12" w:rsidRPr="00007401" w:rsidRDefault="00DA1C12" w:rsidP="002F3630">
            <w:pPr>
              <w:spacing w:after="0" w:line="240" w:lineRule="auto"/>
              <w:jc w:val="both"/>
              <w:rPr>
                <w:sz w:val="24"/>
                <w:szCs w:val="24"/>
              </w:rPr>
            </w:pPr>
            <w:r w:rsidRPr="00007401">
              <w:rPr>
                <w:sz w:val="24"/>
                <w:szCs w:val="24"/>
              </w:rPr>
              <w:t xml:space="preserve">6.9. Кошти, що надійшли як забезпечення виконання Договору, якщо вони не повертаються Постачальнику у випадках, визначених цим Договором, підлягають перерахуванню до відповідного бюджету. </w:t>
            </w:r>
          </w:p>
          <w:p w14:paraId="5217AB3C" w14:textId="77777777" w:rsidR="00DA1C12" w:rsidRPr="00007401" w:rsidRDefault="00DA1C12" w:rsidP="002F3630">
            <w:pPr>
              <w:spacing w:after="0" w:line="240" w:lineRule="auto"/>
              <w:jc w:val="both"/>
              <w:rPr>
                <w:sz w:val="24"/>
                <w:szCs w:val="24"/>
              </w:rPr>
            </w:pPr>
            <w:r w:rsidRPr="00007401">
              <w:rPr>
                <w:sz w:val="24"/>
                <w:szCs w:val="24"/>
              </w:rPr>
              <w:t>6.10. Замовник повертає забезпечення виконання Договору на поточний рахунок Постачальника, після повного та належного виконання Постачальником Договору та/або розірвання Договору за згодою Сторін, за умови, що таке розірвання ініційоване Замовником. Факт належного виконання Постачальником Договору є підписані Сторонами без зауважень акти приймання-передачі Товару та видаткові накладні. Кошти, які були зараховані як забезпечення виконання Договору перераховується Постачальнику в строк не пізніше ніж протягом 5 (п’яти) банківських днів з дня підписання документу, який підтверджує факт повного виконання Постачальником зобов’язань за Договором.</w:t>
            </w:r>
          </w:p>
          <w:p w14:paraId="7111023F" w14:textId="77777777" w:rsidR="00DA1C12" w:rsidRPr="00007401" w:rsidRDefault="00DA1C12" w:rsidP="002F3630">
            <w:pPr>
              <w:spacing w:line="240" w:lineRule="auto"/>
              <w:jc w:val="both"/>
              <w:rPr>
                <w:sz w:val="24"/>
                <w:szCs w:val="24"/>
              </w:rPr>
            </w:pPr>
            <w:r w:rsidRPr="00007401">
              <w:rPr>
                <w:sz w:val="24"/>
                <w:szCs w:val="24"/>
              </w:rPr>
              <w:t>Замовник повертає забезпечення виконання Договору на поточний рахунок Постачальника, у разі визнання судом результатів процедури закупівлі або Договору недійсними та у інших випадках, передбачених статтею 27 Закону України «Про публічні закупівлі» з урахуванням пункту 21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але не пізніше ніж протягом 5 (п’яти) днів з дня набрання відповідних рішень суду законної сили або настання іншого випадку.</w:t>
            </w:r>
          </w:p>
          <w:p w14:paraId="349028D8" w14:textId="77777777" w:rsidR="00DA1C12" w:rsidRPr="00294EEB" w:rsidRDefault="00DA1C12" w:rsidP="002F3630">
            <w:pPr>
              <w:widowControl w:val="0"/>
              <w:shd w:val="clear" w:color="auto" w:fill="FFFFFF"/>
              <w:spacing w:after="0" w:line="240" w:lineRule="auto"/>
              <w:contextualSpacing/>
              <w:jc w:val="both"/>
              <w:rPr>
                <w:bCs/>
                <w:sz w:val="24"/>
                <w:szCs w:val="24"/>
              </w:rPr>
            </w:pPr>
          </w:p>
        </w:tc>
      </w:tr>
    </w:tbl>
    <w:p w14:paraId="4D8E3897"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686AB9D9"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09767FCA"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076C0152"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76430B64"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2B175AEA"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4C3C5A80"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49A42C0A"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6D1E5B68"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2DF38681"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1344E8C8"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6B8D1F35"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4B05F9BD"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307DF681"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57700FBA" w14:textId="77777777" w:rsidR="00DA1C12" w:rsidRPr="00DA1C12" w:rsidRDefault="00DA1C12" w:rsidP="00BD23BE">
      <w:pPr>
        <w:widowControl w:val="0"/>
        <w:spacing w:after="0" w:line="240" w:lineRule="atLeast"/>
        <w:ind w:firstLine="709"/>
        <w:contextualSpacing/>
        <w:jc w:val="right"/>
        <w:rPr>
          <w:bCs/>
          <w:color w:val="000000"/>
          <w:sz w:val="24"/>
          <w:szCs w:val="24"/>
          <w:lang w:eastAsia="uk-UA"/>
        </w:rPr>
      </w:pPr>
    </w:p>
    <w:p w14:paraId="042FF631" w14:textId="2C0572B3" w:rsidR="00BA0F03" w:rsidRPr="00294EEB" w:rsidRDefault="00BA0F03" w:rsidP="00BD23BE">
      <w:pPr>
        <w:widowControl w:val="0"/>
        <w:spacing w:after="0" w:line="240" w:lineRule="atLeast"/>
        <w:ind w:firstLine="709"/>
        <w:contextualSpacing/>
        <w:jc w:val="right"/>
        <w:rPr>
          <w:bCs/>
          <w:color w:val="000000"/>
          <w:sz w:val="24"/>
          <w:szCs w:val="24"/>
          <w:lang w:eastAsia="uk-UA"/>
        </w:rPr>
      </w:pPr>
      <w:r w:rsidRPr="00294EEB">
        <w:rPr>
          <w:bCs/>
          <w:color w:val="000000"/>
          <w:sz w:val="24"/>
          <w:szCs w:val="24"/>
          <w:lang w:eastAsia="uk-UA"/>
        </w:rPr>
        <w:lastRenderedPageBreak/>
        <w:t>Додаток  1</w:t>
      </w:r>
    </w:p>
    <w:p w14:paraId="3F046D06" w14:textId="77777777" w:rsidR="00BA0F03" w:rsidRPr="00294EEB" w:rsidRDefault="00BA0F03" w:rsidP="00BD23BE">
      <w:pPr>
        <w:widowControl w:val="0"/>
        <w:spacing w:after="0" w:line="240" w:lineRule="atLeast"/>
        <w:ind w:firstLine="709"/>
        <w:contextualSpacing/>
        <w:jc w:val="right"/>
        <w:rPr>
          <w:bCs/>
          <w:color w:val="000000"/>
          <w:sz w:val="24"/>
          <w:szCs w:val="24"/>
          <w:lang w:eastAsia="uk-UA"/>
        </w:rPr>
      </w:pPr>
      <w:r w:rsidRPr="00294EEB">
        <w:rPr>
          <w:bCs/>
          <w:color w:val="000000"/>
          <w:sz w:val="24"/>
          <w:szCs w:val="24"/>
          <w:lang w:eastAsia="uk-UA"/>
        </w:rPr>
        <w:t>до тендерної документації</w:t>
      </w:r>
    </w:p>
    <w:p w14:paraId="27D75400" w14:textId="77777777" w:rsidR="00BA0F03" w:rsidRPr="00294EEB" w:rsidRDefault="00BA0F03" w:rsidP="00BD23BE">
      <w:pPr>
        <w:widowControl w:val="0"/>
        <w:spacing w:after="0" w:line="240" w:lineRule="atLeast"/>
        <w:ind w:firstLine="709"/>
        <w:contextualSpacing/>
        <w:jc w:val="both"/>
        <w:rPr>
          <w:b/>
          <w:color w:val="000000"/>
          <w:sz w:val="24"/>
          <w:szCs w:val="24"/>
          <w:lang w:eastAsia="uk-UA"/>
        </w:rPr>
      </w:pPr>
    </w:p>
    <w:p w14:paraId="03558444" w14:textId="14DBD6B8" w:rsidR="007A7C38" w:rsidRPr="00294EEB" w:rsidRDefault="007A7C38" w:rsidP="00F157B3">
      <w:pPr>
        <w:spacing w:after="0" w:line="240" w:lineRule="auto"/>
        <w:ind w:firstLine="426"/>
        <w:jc w:val="both"/>
        <w:outlineLvl w:val="0"/>
      </w:pPr>
      <w:bookmarkStart w:id="57" w:name="_Hlk176435253"/>
    </w:p>
    <w:bookmarkEnd w:id="57"/>
    <w:p w14:paraId="1E3D5B89" w14:textId="77777777" w:rsidR="00FC3603" w:rsidRPr="005D2B58" w:rsidRDefault="00FC3603" w:rsidP="00FC3603">
      <w:pPr>
        <w:widowControl w:val="0"/>
        <w:spacing w:after="0" w:line="240" w:lineRule="auto"/>
        <w:ind w:firstLine="709"/>
        <w:contextualSpacing/>
        <w:jc w:val="both"/>
        <w:rPr>
          <w:b/>
          <w:sz w:val="24"/>
          <w:szCs w:val="24"/>
          <w:lang w:eastAsia="uk-UA"/>
        </w:rPr>
      </w:pPr>
      <w:r w:rsidRPr="005D2B58">
        <w:rPr>
          <w:b/>
          <w:sz w:val="24"/>
          <w:szCs w:val="24"/>
          <w:lang w:eastAsia="uk-UA"/>
        </w:rPr>
        <w:t>Відповідно до вимог статті 16 Закону 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w:t>
      </w:r>
    </w:p>
    <w:p w14:paraId="32ED5496" w14:textId="77777777" w:rsidR="00FC3603" w:rsidRPr="005D2B58" w:rsidRDefault="00FC3603" w:rsidP="00FC3603">
      <w:pPr>
        <w:widowControl w:val="0"/>
        <w:spacing w:after="0" w:line="240" w:lineRule="auto"/>
        <w:ind w:firstLine="709"/>
        <w:contextualSpacing/>
        <w:jc w:val="both"/>
        <w:rPr>
          <w:sz w:val="24"/>
          <w:szCs w:val="24"/>
          <w:lang w:eastAsia="uk-UA"/>
        </w:rPr>
      </w:pPr>
    </w:p>
    <w:p w14:paraId="55D2D2B6" w14:textId="77777777" w:rsidR="00FC3603" w:rsidRPr="005D2B58" w:rsidRDefault="00FC3603" w:rsidP="00FC3603">
      <w:pPr>
        <w:widowControl w:val="0"/>
        <w:spacing w:after="0" w:line="240" w:lineRule="auto"/>
        <w:ind w:firstLine="709"/>
        <w:contextualSpacing/>
        <w:jc w:val="both"/>
        <w:rPr>
          <w:sz w:val="24"/>
          <w:szCs w:val="24"/>
          <w:lang w:eastAsia="uk-UA"/>
        </w:rPr>
      </w:pPr>
      <w:r w:rsidRPr="005D2B58">
        <w:rPr>
          <w:sz w:val="24"/>
          <w:szCs w:val="24"/>
          <w:lang w:eastAsia="uk-UA"/>
        </w:rPr>
        <w:t>У цьому додатку до документації Замовник встановив наступні кваліфікаційні критерії та документальне підтвердження інформації про відповідність учасників кваліфікаційним критеріям:</w:t>
      </w:r>
    </w:p>
    <w:p w14:paraId="13EA7041" w14:textId="77777777" w:rsidR="00FC3603" w:rsidRPr="005D2B58" w:rsidRDefault="00FC3603" w:rsidP="00FC3603">
      <w:pPr>
        <w:widowControl w:val="0"/>
        <w:spacing w:after="0" w:line="240" w:lineRule="auto"/>
        <w:ind w:firstLine="709"/>
        <w:contextualSpacing/>
        <w:jc w:val="both"/>
        <w:rPr>
          <w:sz w:val="24"/>
          <w:szCs w:val="24"/>
          <w:lang w:eastAsia="uk-UA"/>
        </w:rPr>
      </w:pPr>
    </w:p>
    <w:p w14:paraId="23E122D0" w14:textId="77777777" w:rsidR="00FC3603" w:rsidRDefault="00FC3603" w:rsidP="00FC3603">
      <w:pPr>
        <w:widowControl w:val="0"/>
        <w:spacing w:after="0" w:line="240" w:lineRule="auto"/>
        <w:contextualSpacing/>
        <w:jc w:val="both"/>
        <w:rPr>
          <w:b/>
          <w:sz w:val="24"/>
          <w:szCs w:val="24"/>
          <w:lang w:val="ru-RU" w:eastAsia="uk-UA"/>
        </w:rPr>
      </w:pPr>
      <w:r w:rsidRPr="005D2B58">
        <w:rPr>
          <w:b/>
          <w:sz w:val="24"/>
          <w:szCs w:val="24"/>
          <w:lang w:eastAsia="uk-UA"/>
        </w:rPr>
        <w:t>1. Наявність документально підтвердженого досвіду виконання аналогічного (аналогічних) за предметом закупівлі договору (договорів).</w:t>
      </w:r>
    </w:p>
    <w:p w14:paraId="018282AF" w14:textId="77777777" w:rsidR="008909BC" w:rsidRDefault="008909BC" w:rsidP="00FC3603">
      <w:pPr>
        <w:widowControl w:val="0"/>
        <w:spacing w:after="0" w:line="240" w:lineRule="auto"/>
        <w:contextualSpacing/>
        <w:jc w:val="both"/>
        <w:rPr>
          <w:b/>
          <w:sz w:val="24"/>
          <w:szCs w:val="24"/>
          <w:lang w:val="ru-RU" w:eastAsia="uk-UA"/>
        </w:rPr>
      </w:pPr>
    </w:p>
    <w:p w14:paraId="4282066B" w14:textId="77777777" w:rsidR="00FC3603" w:rsidRDefault="00FC3603" w:rsidP="00FC3603">
      <w:pPr>
        <w:spacing w:after="0" w:line="240" w:lineRule="auto"/>
        <w:ind w:firstLine="851"/>
        <w:rPr>
          <w:rFonts w:eastAsia="Times New Roman"/>
          <w:bCs/>
          <w:sz w:val="24"/>
          <w:szCs w:val="24"/>
          <w:lang w:eastAsia="ru-RU"/>
        </w:rPr>
      </w:pPr>
      <w:r w:rsidRPr="00EB6A21">
        <w:rPr>
          <w:sz w:val="24"/>
          <w:szCs w:val="24"/>
          <w:lang w:eastAsia="uk-UA"/>
        </w:rPr>
        <w:t xml:space="preserve">1.1. </w:t>
      </w:r>
      <w:r w:rsidRPr="00EB6A21">
        <w:rPr>
          <w:rFonts w:eastAsia="Times New Roman"/>
          <w:bCs/>
          <w:sz w:val="24"/>
          <w:szCs w:val="24"/>
          <w:lang w:eastAsia="ru-RU"/>
        </w:rPr>
        <w:t>Довідка про виконання аналогічного (аналогічних) договору (договорів)</w:t>
      </w:r>
      <w:r w:rsidRPr="00EB6A21">
        <w:rPr>
          <w:rFonts w:ascii="Calibri" w:hAnsi="Calibri"/>
        </w:rPr>
        <w:t xml:space="preserve"> </w:t>
      </w:r>
      <w:r w:rsidRPr="00EB6A21">
        <w:rPr>
          <w:rFonts w:eastAsia="Times New Roman"/>
          <w:bCs/>
          <w:sz w:val="24"/>
          <w:szCs w:val="24"/>
          <w:lang w:eastAsia="ru-RU"/>
        </w:rPr>
        <w:t>згідно нижченаведеної форми:</w:t>
      </w:r>
    </w:p>
    <w:p w14:paraId="3F1E2F85" w14:textId="77777777" w:rsidR="00EF061E" w:rsidRPr="005D2B58" w:rsidRDefault="00EF061E" w:rsidP="00FC3603">
      <w:pPr>
        <w:spacing w:after="0" w:line="240" w:lineRule="auto"/>
        <w:ind w:firstLine="851"/>
        <w:rPr>
          <w:rFonts w:eastAsia="Times New Roman"/>
          <w:bCs/>
          <w:sz w:val="24"/>
          <w:szCs w:val="24"/>
          <w:lang w:eastAsia="ru-RU"/>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126"/>
        <w:gridCol w:w="1276"/>
        <w:gridCol w:w="2268"/>
        <w:gridCol w:w="1417"/>
        <w:gridCol w:w="2693"/>
      </w:tblGrid>
      <w:tr w:rsidR="00EF061E" w:rsidRPr="00294EEB" w14:paraId="06E123D2" w14:textId="77777777" w:rsidTr="00D2156A">
        <w:tc>
          <w:tcPr>
            <w:tcW w:w="421" w:type="dxa"/>
            <w:vMerge w:val="restart"/>
          </w:tcPr>
          <w:p w14:paraId="40163A03" w14:textId="77777777" w:rsidR="00EF061E" w:rsidRPr="00294EEB" w:rsidRDefault="00EF061E" w:rsidP="00D2156A">
            <w:pPr>
              <w:spacing w:after="0" w:line="240" w:lineRule="atLeast"/>
              <w:ind w:left="-120" w:right="18"/>
              <w:jc w:val="center"/>
              <w:rPr>
                <w:rFonts w:eastAsia="Times New Roman"/>
              </w:rPr>
            </w:pPr>
            <w:r w:rsidRPr="00294EEB">
              <w:rPr>
                <w:rFonts w:eastAsia="Times New Roman"/>
              </w:rPr>
              <w:t>№ п/п</w:t>
            </w:r>
          </w:p>
        </w:tc>
        <w:tc>
          <w:tcPr>
            <w:tcW w:w="2126" w:type="dxa"/>
            <w:vMerge w:val="restart"/>
          </w:tcPr>
          <w:p w14:paraId="2FBC690C" w14:textId="77777777" w:rsidR="00EF061E" w:rsidRPr="00294EEB" w:rsidRDefault="00EF061E" w:rsidP="00D2156A">
            <w:pPr>
              <w:spacing w:after="0" w:line="240" w:lineRule="atLeast"/>
              <w:ind w:left="16" w:right="18"/>
              <w:jc w:val="center"/>
              <w:rPr>
                <w:rFonts w:eastAsia="Times New Roman"/>
              </w:rPr>
            </w:pPr>
            <w:r w:rsidRPr="00294EEB">
              <w:rPr>
                <w:rFonts w:eastAsia="Times New Roman"/>
              </w:rPr>
              <w:t>Найменування Замовника, місцезнаходження, код ЄДРПОУ</w:t>
            </w:r>
          </w:p>
        </w:tc>
        <w:tc>
          <w:tcPr>
            <w:tcW w:w="3544" w:type="dxa"/>
            <w:gridSpan w:val="2"/>
          </w:tcPr>
          <w:p w14:paraId="6A16B0AC" w14:textId="77777777" w:rsidR="00EF061E" w:rsidRPr="00294EEB" w:rsidRDefault="00EF061E" w:rsidP="00D2156A">
            <w:pPr>
              <w:spacing w:after="0" w:line="240" w:lineRule="atLeast"/>
              <w:jc w:val="center"/>
              <w:rPr>
                <w:rFonts w:eastAsia="Times New Roman"/>
              </w:rPr>
            </w:pPr>
            <w:r w:rsidRPr="00294EEB">
              <w:rPr>
                <w:rFonts w:eastAsia="Times New Roman"/>
              </w:rPr>
              <w:t>Аналогічний договір:</w:t>
            </w:r>
          </w:p>
        </w:tc>
        <w:tc>
          <w:tcPr>
            <w:tcW w:w="1417" w:type="dxa"/>
            <w:vMerge w:val="restart"/>
          </w:tcPr>
          <w:p w14:paraId="0384A2FC" w14:textId="77777777" w:rsidR="00EF061E" w:rsidRPr="00CC546C" w:rsidRDefault="00EF061E" w:rsidP="00D2156A">
            <w:pPr>
              <w:spacing w:after="0" w:line="240" w:lineRule="atLeast"/>
              <w:ind w:right="8"/>
              <w:jc w:val="center"/>
              <w:rPr>
                <w:rFonts w:eastAsia="Times New Roman"/>
                <w:lang w:val="ru-RU"/>
              </w:rPr>
            </w:pPr>
            <w:r w:rsidRPr="00294EEB">
              <w:rPr>
                <w:rFonts w:eastAsia="Times New Roman"/>
              </w:rPr>
              <w:t xml:space="preserve">Обсяг </w:t>
            </w:r>
            <w:r>
              <w:rPr>
                <w:rFonts w:eastAsia="Times New Roman"/>
                <w:lang w:val="ru-RU"/>
              </w:rPr>
              <w:t>поставки</w:t>
            </w:r>
          </w:p>
        </w:tc>
        <w:tc>
          <w:tcPr>
            <w:tcW w:w="2693" w:type="dxa"/>
            <w:vMerge w:val="restart"/>
          </w:tcPr>
          <w:p w14:paraId="126D51A0" w14:textId="77777777" w:rsidR="00EF061E" w:rsidRPr="00CC546C" w:rsidRDefault="00EF061E" w:rsidP="00D2156A">
            <w:pPr>
              <w:spacing w:after="0" w:line="240" w:lineRule="atLeast"/>
              <w:jc w:val="center"/>
              <w:rPr>
                <w:rFonts w:eastAsia="Times New Roman"/>
              </w:rPr>
            </w:pPr>
            <w:r w:rsidRPr="00CC546C">
              <w:rPr>
                <w:rFonts w:eastAsia="Times New Roman"/>
              </w:rPr>
              <w:t>Номер, дата  підписання видаткової (-</w:t>
            </w:r>
            <w:proofErr w:type="spellStart"/>
            <w:r w:rsidRPr="00CC546C">
              <w:rPr>
                <w:rFonts w:eastAsia="Times New Roman"/>
              </w:rPr>
              <w:t>вих</w:t>
            </w:r>
            <w:proofErr w:type="spellEnd"/>
            <w:r w:rsidRPr="00CC546C">
              <w:rPr>
                <w:rFonts w:eastAsia="Times New Roman"/>
              </w:rPr>
              <w:t>) накладної (-них)\</w:t>
            </w:r>
            <w:r w:rsidRPr="00CC546C">
              <w:rPr>
                <w:rFonts w:eastAsia="Times New Roman"/>
                <w:bCs/>
                <w:sz w:val="24"/>
                <w:szCs w:val="20"/>
              </w:rPr>
              <w:t>акту (-та) приймання – передачі товару</w:t>
            </w:r>
          </w:p>
        </w:tc>
      </w:tr>
      <w:tr w:rsidR="00EF061E" w:rsidRPr="00294EEB" w14:paraId="50C42230" w14:textId="77777777" w:rsidTr="00D2156A">
        <w:trPr>
          <w:trHeight w:val="2120"/>
        </w:trPr>
        <w:tc>
          <w:tcPr>
            <w:tcW w:w="421" w:type="dxa"/>
            <w:vMerge/>
          </w:tcPr>
          <w:p w14:paraId="0627E7B7" w14:textId="77777777" w:rsidR="00EF061E" w:rsidRPr="00294EEB" w:rsidRDefault="00EF061E" w:rsidP="00D2156A">
            <w:pPr>
              <w:spacing w:after="0" w:line="240" w:lineRule="atLeast"/>
              <w:jc w:val="both"/>
              <w:rPr>
                <w:rFonts w:eastAsia="Times New Roman"/>
              </w:rPr>
            </w:pPr>
          </w:p>
        </w:tc>
        <w:tc>
          <w:tcPr>
            <w:tcW w:w="2126" w:type="dxa"/>
            <w:vMerge/>
          </w:tcPr>
          <w:p w14:paraId="43F10257" w14:textId="77777777" w:rsidR="00EF061E" w:rsidRPr="00294EEB" w:rsidRDefault="00EF061E" w:rsidP="00D2156A">
            <w:pPr>
              <w:spacing w:after="0" w:line="240" w:lineRule="atLeast"/>
              <w:jc w:val="both"/>
              <w:rPr>
                <w:rFonts w:eastAsia="Times New Roman"/>
              </w:rPr>
            </w:pPr>
          </w:p>
        </w:tc>
        <w:tc>
          <w:tcPr>
            <w:tcW w:w="1276" w:type="dxa"/>
          </w:tcPr>
          <w:p w14:paraId="0FF3998D" w14:textId="77777777" w:rsidR="00EF061E" w:rsidRPr="00294EEB" w:rsidRDefault="00EF061E" w:rsidP="00D2156A">
            <w:pPr>
              <w:spacing w:after="0" w:line="240" w:lineRule="atLeast"/>
              <w:ind w:right="14"/>
              <w:rPr>
                <w:rFonts w:eastAsia="Times New Roman"/>
              </w:rPr>
            </w:pPr>
            <w:r w:rsidRPr="00294EEB">
              <w:rPr>
                <w:rFonts w:eastAsia="Times New Roman"/>
              </w:rPr>
              <w:t>1. Номер договору</w:t>
            </w:r>
          </w:p>
          <w:p w14:paraId="0F5676D0" w14:textId="77777777" w:rsidR="00EF061E" w:rsidRPr="00294EEB" w:rsidRDefault="00EF061E" w:rsidP="00D2156A">
            <w:pPr>
              <w:spacing w:after="0" w:line="240" w:lineRule="atLeast"/>
              <w:ind w:right="14"/>
              <w:rPr>
                <w:rFonts w:eastAsia="Times New Roman"/>
              </w:rPr>
            </w:pPr>
            <w:r w:rsidRPr="00294EEB">
              <w:rPr>
                <w:rFonts w:eastAsia="Times New Roman"/>
              </w:rPr>
              <w:t>2. Дата укладання договору</w:t>
            </w:r>
          </w:p>
          <w:p w14:paraId="0318D312" w14:textId="77777777" w:rsidR="00EF061E" w:rsidRPr="00294EEB" w:rsidRDefault="00EF061E" w:rsidP="00D2156A">
            <w:pPr>
              <w:spacing w:after="0" w:line="240" w:lineRule="atLeast"/>
              <w:ind w:right="14"/>
              <w:rPr>
                <w:rFonts w:eastAsia="Times New Roman"/>
              </w:rPr>
            </w:pPr>
            <w:r w:rsidRPr="00294EEB">
              <w:rPr>
                <w:rFonts w:eastAsia="Times New Roman"/>
              </w:rPr>
              <w:t>3.Предмет договору</w:t>
            </w:r>
          </w:p>
        </w:tc>
        <w:tc>
          <w:tcPr>
            <w:tcW w:w="2268" w:type="dxa"/>
          </w:tcPr>
          <w:p w14:paraId="6A661448" w14:textId="77777777" w:rsidR="00EF061E" w:rsidRPr="00294EEB" w:rsidRDefault="00EF061E" w:rsidP="00D2156A">
            <w:pPr>
              <w:spacing w:after="0" w:line="240" w:lineRule="atLeast"/>
              <w:ind w:right="6"/>
              <w:rPr>
                <w:rFonts w:eastAsia="Times New Roman"/>
              </w:rPr>
            </w:pPr>
            <w:r w:rsidRPr="00294EEB">
              <w:rPr>
                <w:rFonts w:eastAsia="Times New Roman"/>
              </w:rPr>
              <w:t>1. Ціна договору, грн</w:t>
            </w:r>
          </w:p>
          <w:p w14:paraId="6924F795" w14:textId="77777777" w:rsidR="00EF061E" w:rsidRPr="00CC546C" w:rsidRDefault="00EF061E" w:rsidP="00D2156A">
            <w:pPr>
              <w:spacing w:after="0" w:line="240" w:lineRule="atLeast"/>
              <w:ind w:right="6"/>
              <w:rPr>
                <w:rFonts w:eastAsia="Times New Roman"/>
                <w:lang w:val="ru-RU"/>
              </w:rPr>
            </w:pPr>
            <w:r w:rsidRPr="00294EEB">
              <w:rPr>
                <w:rFonts w:eastAsia="Times New Roman"/>
              </w:rPr>
              <w:t>2.Сума виконання договору, грн</w:t>
            </w:r>
          </w:p>
        </w:tc>
        <w:tc>
          <w:tcPr>
            <w:tcW w:w="1417" w:type="dxa"/>
            <w:vMerge/>
          </w:tcPr>
          <w:p w14:paraId="4A3AEF69" w14:textId="77777777" w:rsidR="00EF061E" w:rsidRPr="00294EEB" w:rsidRDefault="00EF061E" w:rsidP="00D2156A">
            <w:pPr>
              <w:spacing w:after="0" w:line="240" w:lineRule="atLeast"/>
              <w:ind w:right="8"/>
              <w:jc w:val="both"/>
              <w:rPr>
                <w:rFonts w:eastAsia="Times New Roman"/>
              </w:rPr>
            </w:pPr>
          </w:p>
        </w:tc>
        <w:tc>
          <w:tcPr>
            <w:tcW w:w="2693" w:type="dxa"/>
            <w:vMerge/>
          </w:tcPr>
          <w:p w14:paraId="51FF78A5" w14:textId="77777777" w:rsidR="00EF061E" w:rsidRPr="00294EEB" w:rsidRDefault="00EF061E" w:rsidP="00D2156A">
            <w:pPr>
              <w:spacing w:after="0" w:line="240" w:lineRule="atLeast"/>
              <w:jc w:val="both"/>
              <w:rPr>
                <w:rFonts w:eastAsia="Times New Roman"/>
              </w:rPr>
            </w:pPr>
          </w:p>
        </w:tc>
      </w:tr>
      <w:tr w:rsidR="00EF061E" w:rsidRPr="00294EEB" w14:paraId="26250317" w14:textId="77777777" w:rsidTr="00D2156A">
        <w:trPr>
          <w:trHeight w:val="516"/>
        </w:trPr>
        <w:tc>
          <w:tcPr>
            <w:tcW w:w="421" w:type="dxa"/>
          </w:tcPr>
          <w:p w14:paraId="0F6079E3" w14:textId="77777777" w:rsidR="00EF061E" w:rsidRPr="00294EEB" w:rsidRDefault="00EF061E" w:rsidP="00D2156A">
            <w:pPr>
              <w:spacing w:after="0" w:line="240" w:lineRule="atLeast"/>
              <w:jc w:val="both"/>
              <w:rPr>
                <w:rFonts w:eastAsia="Times New Roman"/>
              </w:rPr>
            </w:pPr>
          </w:p>
        </w:tc>
        <w:tc>
          <w:tcPr>
            <w:tcW w:w="2126" w:type="dxa"/>
          </w:tcPr>
          <w:p w14:paraId="0330A2E7" w14:textId="77777777" w:rsidR="00EF061E" w:rsidRPr="00294EEB" w:rsidRDefault="00EF061E" w:rsidP="00D2156A">
            <w:pPr>
              <w:spacing w:after="0" w:line="240" w:lineRule="atLeast"/>
              <w:jc w:val="both"/>
              <w:rPr>
                <w:rFonts w:eastAsia="Times New Roman"/>
              </w:rPr>
            </w:pPr>
          </w:p>
        </w:tc>
        <w:tc>
          <w:tcPr>
            <w:tcW w:w="1276" w:type="dxa"/>
          </w:tcPr>
          <w:p w14:paraId="7BE63C8D" w14:textId="77777777" w:rsidR="00EF061E" w:rsidRPr="00294EEB" w:rsidRDefault="00EF061E" w:rsidP="00D2156A">
            <w:pPr>
              <w:spacing w:after="0" w:line="240" w:lineRule="atLeast"/>
              <w:jc w:val="both"/>
              <w:rPr>
                <w:rFonts w:eastAsia="Times New Roman"/>
              </w:rPr>
            </w:pPr>
          </w:p>
        </w:tc>
        <w:tc>
          <w:tcPr>
            <w:tcW w:w="2268" w:type="dxa"/>
          </w:tcPr>
          <w:p w14:paraId="4AADD5C0" w14:textId="77777777" w:rsidR="00EF061E" w:rsidRPr="00294EEB" w:rsidRDefault="00EF061E" w:rsidP="00D2156A">
            <w:pPr>
              <w:spacing w:after="0" w:line="240" w:lineRule="atLeast"/>
              <w:jc w:val="both"/>
              <w:rPr>
                <w:rFonts w:eastAsia="Times New Roman"/>
              </w:rPr>
            </w:pPr>
          </w:p>
        </w:tc>
        <w:tc>
          <w:tcPr>
            <w:tcW w:w="1417" w:type="dxa"/>
          </w:tcPr>
          <w:p w14:paraId="09EE0025" w14:textId="77777777" w:rsidR="00EF061E" w:rsidRPr="00294EEB" w:rsidRDefault="00EF061E" w:rsidP="00D2156A">
            <w:pPr>
              <w:spacing w:after="0" w:line="240" w:lineRule="atLeast"/>
              <w:jc w:val="both"/>
              <w:rPr>
                <w:rFonts w:eastAsia="Times New Roman"/>
              </w:rPr>
            </w:pPr>
          </w:p>
        </w:tc>
        <w:tc>
          <w:tcPr>
            <w:tcW w:w="2693" w:type="dxa"/>
          </w:tcPr>
          <w:p w14:paraId="0A88334F" w14:textId="77777777" w:rsidR="00EF061E" w:rsidRPr="00294EEB" w:rsidRDefault="00EF061E" w:rsidP="00D2156A">
            <w:pPr>
              <w:spacing w:after="0" w:line="240" w:lineRule="atLeast"/>
              <w:jc w:val="both"/>
              <w:rPr>
                <w:rFonts w:eastAsia="Times New Roman"/>
              </w:rPr>
            </w:pPr>
          </w:p>
        </w:tc>
      </w:tr>
      <w:tr w:rsidR="00EF061E" w:rsidRPr="00294EEB" w14:paraId="1DE552ED" w14:textId="77777777" w:rsidTr="00D2156A">
        <w:trPr>
          <w:trHeight w:val="516"/>
        </w:trPr>
        <w:tc>
          <w:tcPr>
            <w:tcW w:w="421" w:type="dxa"/>
          </w:tcPr>
          <w:p w14:paraId="74F45554" w14:textId="77777777" w:rsidR="00EF061E" w:rsidRPr="00294EEB" w:rsidRDefault="00EF061E" w:rsidP="00D2156A">
            <w:pPr>
              <w:spacing w:after="0" w:line="240" w:lineRule="atLeast"/>
              <w:jc w:val="both"/>
              <w:rPr>
                <w:rFonts w:eastAsia="Times New Roman"/>
              </w:rPr>
            </w:pPr>
          </w:p>
        </w:tc>
        <w:tc>
          <w:tcPr>
            <w:tcW w:w="2126" w:type="dxa"/>
          </w:tcPr>
          <w:p w14:paraId="5C7A7EC3" w14:textId="77777777" w:rsidR="00EF061E" w:rsidRPr="00294EEB" w:rsidRDefault="00EF061E" w:rsidP="00D2156A">
            <w:pPr>
              <w:spacing w:after="0" w:line="240" w:lineRule="atLeast"/>
              <w:jc w:val="both"/>
              <w:rPr>
                <w:rFonts w:eastAsia="Times New Roman"/>
              </w:rPr>
            </w:pPr>
          </w:p>
        </w:tc>
        <w:tc>
          <w:tcPr>
            <w:tcW w:w="1276" w:type="dxa"/>
          </w:tcPr>
          <w:p w14:paraId="625DD36F" w14:textId="77777777" w:rsidR="00EF061E" w:rsidRPr="00294EEB" w:rsidRDefault="00EF061E" w:rsidP="00D2156A">
            <w:pPr>
              <w:spacing w:after="0" w:line="240" w:lineRule="atLeast"/>
              <w:jc w:val="both"/>
              <w:rPr>
                <w:rFonts w:eastAsia="Times New Roman"/>
              </w:rPr>
            </w:pPr>
          </w:p>
        </w:tc>
        <w:tc>
          <w:tcPr>
            <w:tcW w:w="2268" w:type="dxa"/>
          </w:tcPr>
          <w:p w14:paraId="448525F0" w14:textId="77777777" w:rsidR="00EF061E" w:rsidRPr="00294EEB" w:rsidRDefault="00EF061E" w:rsidP="00D2156A">
            <w:pPr>
              <w:spacing w:after="0" w:line="240" w:lineRule="atLeast"/>
              <w:jc w:val="both"/>
              <w:rPr>
                <w:rFonts w:eastAsia="Times New Roman"/>
              </w:rPr>
            </w:pPr>
          </w:p>
        </w:tc>
        <w:tc>
          <w:tcPr>
            <w:tcW w:w="1417" w:type="dxa"/>
          </w:tcPr>
          <w:p w14:paraId="430D2F25" w14:textId="77777777" w:rsidR="00EF061E" w:rsidRPr="00294EEB" w:rsidRDefault="00EF061E" w:rsidP="00D2156A">
            <w:pPr>
              <w:spacing w:after="0" w:line="240" w:lineRule="atLeast"/>
              <w:jc w:val="both"/>
              <w:rPr>
                <w:rFonts w:eastAsia="Times New Roman"/>
              </w:rPr>
            </w:pPr>
          </w:p>
        </w:tc>
        <w:tc>
          <w:tcPr>
            <w:tcW w:w="2693" w:type="dxa"/>
          </w:tcPr>
          <w:p w14:paraId="6BD678CD" w14:textId="77777777" w:rsidR="00EF061E" w:rsidRPr="00294EEB" w:rsidRDefault="00EF061E" w:rsidP="00D2156A">
            <w:pPr>
              <w:spacing w:after="0" w:line="240" w:lineRule="atLeast"/>
              <w:jc w:val="both"/>
              <w:rPr>
                <w:rFonts w:eastAsia="Times New Roman"/>
              </w:rPr>
            </w:pPr>
          </w:p>
        </w:tc>
      </w:tr>
    </w:tbl>
    <w:p w14:paraId="113D0DB7" w14:textId="77777777" w:rsidR="00FC3603" w:rsidRPr="00EF061E" w:rsidRDefault="00FC3603" w:rsidP="00FC3603">
      <w:pPr>
        <w:spacing w:after="0" w:line="240" w:lineRule="auto"/>
        <w:ind w:firstLine="851"/>
        <w:rPr>
          <w:rFonts w:eastAsia="Times New Roman"/>
          <w:bCs/>
          <w:sz w:val="24"/>
          <w:szCs w:val="24"/>
          <w:lang w:eastAsia="ru-RU"/>
        </w:rPr>
      </w:pPr>
    </w:p>
    <w:p w14:paraId="145E3808" w14:textId="77777777" w:rsidR="00FC3603" w:rsidRPr="005D2B58" w:rsidRDefault="00FC3603" w:rsidP="00FC3603">
      <w:pPr>
        <w:widowControl w:val="0"/>
        <w:spacing w:after="0" w:line="240" w:lineRule="auto"/>
        <w:ind w:firstLine="851"/>
        <w:jc w:val="both"/>
        <w:rPr>
          <w:rFonts w:eastAsia="Arial"/>
          <w:sz w:val="24"/>
          <w:szCs w:val="24"/>
          <w:lang w:eastAsia="ru-RU"/>
        </w:rPr>
      </w:pPr>
      <w:r w:rsidRPr="005D2B58">
        <w:rPr>
          <w:rFonts w:eastAsia="Arial"/>
          <w:sz w:val="24"/>
          <w:szCs w:val="24"/>
          <w:lang w:eastAsia="ru-RU"/>
        </w:rPr>
        <w:t>Для документального підтвердження інформації, наведеної в Довідці про виконання аналогічного (аналогічних) договору (договорів), надається:</w:t>
      </w:r>
    </w:p>
    <w:p w14:paraId="7D9839E2" w14:textId="77777777" w:rsidR="00FC3603" w:rsidRPr="005D2B58" w:rsidRDefault="00FC3603" w:rsidP="00FC3603">
      <w:pPr>
        <w:widowControl w:val="0"/>
        <w:spacing w:after="0" w:line="240" w:lineRule="auto"/>
        <w:ind w:firstLine="851"/>
        <w:jc w:val="both"/>
        <w:rPr>
          <w:rFonts w:eastAsia="Arial"/>
          <w:sz w:val="24"/>
          <w:szCs w:val="24"/>
          <w:lang w:eastAsia="ru-RU"/>
        </w:rPr>
      </w:pPr>
    </w:p>
    <w:p w14:paraId="53F18F08" w14:textId="77777777" w:rsidR="00FC3603" w:rsidRPr="005D2B58" w:rsidRDefault="00FC3603" w:rsidP="00FC3603">
      <w:pPr>
        <w:widowControl w:val="0"/>
        <w:tabs>
          <w:tab w:val="left" w:pos="993"/>
        </w:tabs>
        <w:spacing w:after="0" w:line="240" w:lineRule="auto"/>
        <w:jc w:val="both"/>
        <w:rPr>
          <w:rFonts w:eastAsia="Arial"/>
          <w:sz w:val="24"/>
          <w:szCs w:val="24"/>
          <w:lang w:eastAsia="ru-RU"/>
        </w:rPr>
      </w:pPr>
      <w:r w:rsidRPr="005D2B58">
        <w:rPr>
          <w:rFonts w:eastAsia="Arial"/>
          <w:bCs/>
          <w:sz w:val="24"/>
          <w:szCs w:val="24"/>
          <w:lang w:eastAsia="ru-RU"/>
        </w:rPr>
        <w:t xml:space="preserve">               1)</w:t>
      </w:r>
      <w:r w:rsidRPr="005D2B58">
        <w:rPr>
          <w:rFonts w:eastAsia="Arial"/>
          <w:b/>
          <w:sz w:val="24"/>
          <w:szCs w:val="24"/>
          <w:lang w:eastAsia="ru-RU"/>
        </w:rPr>
        <w:t xml:space="preserve"> Аналогічний(-ні)</w:t>
      </w:r>
      <w:r w:rsidRPr="005D2B58">
        <w:rPr>
          <w:rFonts w:eastAsia="Arial"/>
          <w:sz w:val="24"/>
          <w:szCs w:val="24"/>
          <w:lang w:eastAsia="ru-RU"/>
        </w:rPr>
        <w:t>* виконаний(-ні) договір(-</w:t>
      </w:r>
      <w:proofErr w:type="spellStart"/>
      <w:r w:rsidRPr="005D2B58">
        <w:rPr>
          <w:rFonts w:eastAsia="Arial"/>
          <w:sz w:val="24"/>
          <w:szCs w:val="24"/>
          <w:lang w:eastAsia="ru-RU"/>
        </w:rPr>
        <w:t>ри</w:t>
      </w:r>
      <w:proofErr w:type="spellEnd"/>
      <w:r w:rsidRPr="005D2B58">
        <w:rPr>
          <w:rFonts w:eastAsia="Arial"/>
          <w:sz w:val="24"/>
          <w:szCs w:val="24"/>
          <w:lang w:eastAsia="ru-RU"/>
        </w:rPr>
        <w:t>) (з усіма додатками та додатковими угодами/додатками до додаткових угод до аналогічного договору);</w:t>
      </w:r>
    </w:p>
    <w:p w14:paraId="75091087" w14:textId="77777777" w:rsidR="00FC3603" w:rsidRPr="005D2B58" w:rsidRDefault="00FC3603" w:rsidP="00FC3603">
      <w:pPr>
        <w:pStyle w:val="a9"/>
        <w:spacing w:after="0" w:line="240" w:lineRule="auto"/>
        <w:ind w:left="501" w:firstLine="350"/>
        <w:jc w:val="both"/>
        <w:rPr>
          <w:rFonts w:eastAsia="Times New Roman"/>
          <w:bCs/>
          <w:sz w:val="24"/>
          <w:szCs w:val="20"/>
        </w:rPr>
      </w:pPr>
      <w:r w:rsidRPr="005D2B58">
        <w:rPr>
          <w:rFonts w:eastAsia="Times New Roman"/>
          <w:bCs/>
          <w:sz w:val="24"/>
          <w:szCs w:val="20"/>
        </w:rPr>
        <w:t xml:space="preserve"> 2) Документи, які свідчать про повне виконання договору (видаткова (-</w:t>
      </w:r>
      <w:proofErr w:type="spellStart"/>
      <w:r w:rsidRPr="005D2B58">
        <w:rPr>
          <w:rFonts w:eastAsia="Times New Roman"/>
          <w:bCs/>
          <w:sz w:val="24"/>
          <w:szCs w:val="20"/>
        </w:rPr>
        <w:t>ві</w:t>
      </w:r>
      <w:proofErr w:type="spellEnd"/>
      <w:r w:rsidRPr="005D2B58">
        <w:rPr>
          <w:rFonts w:eastAsia="Times New Roman"/>
          <w:bCs/>
          <w:sz w:val="24"/>
          <w:szCs w:val="20"/>
        </w:rPr>
        <w:t xml:space="preserve">) накладна (-ні) </w:t>
      </w:r>
    </w:p>
    <w:p w14:paraId="77CBF716" w14:textId="77777777" w:rsidR="00FC3603" w:rsidRPr="005D2B58" w:rsidRDefault="00FC3603" w:rsidP="00FC3603">
      <w:pPr>
        <w:spacing w:after="0" w:line="240" w:lineRule="auto"/>
        <w:jc w:val="both"/>
        <w:rPr>
          <w:rFonts w:eastAsia="Times New Roman"/>
          <w:bCs/>
          <w:sz w:val="24"/>
          <w:szCs w:val="20"/>
        </w:rPr>
      </w:pPr>
      <w:r w:rsidRPr="005D2B58">
        <w:rPr>
          <w:rFonts w:eastAsia="Times New Roman"/>
          <w:bCs/>
          <w:sz w:val="24"/>
          <w:szCs w:val="20"/>
        </w:rPr>
        <w:t>та/або акт (-ти) приймання – передачі товару за договором (</w:t>
      </w:r>
      <w:proofErr w:type="spellStart"/>
      <w:r w:rsidRPr="005D2B58">
        <w:rPr>
          <w:rFonts w:eastAsia="Times New Roman"/>
          <w:bCs/>
          <w:sz w:val="24"/>
          <w:szCs w:val="20"/>
        </w:rPr>
        <w:t>ами</w:t>
      </w:r>
      <w:proofErr w:type="spellEnd"/>
      <w:r w:rsidRPr="005D2B58">
        <w:rPr>
          <w:rFonts w:eastAsia="Times New Roman"/>
          <w:bCs/>
          <w:sz w:val="24"/>
          <w:szCs w:val="20"/>
        </w:rPr>
        <w:t>), що зазначений (і) у довідці.</w:t>
      </w:r>
    </w:p>
    <w:p w14:paraId="66D3047F" w14:textId="77777777" w:rsidR="00FC3603" w:rsidRDefault="00FC3603" w:rsidP="00FC3603">
      <w:pPr>
        <w:spacing w:after="0" w:line="240" w:lineRule="auto"/>
        <w:jc w:val="both"/>
        <w:rPr>
          <w:rFonts w:eastAsia="Times New Roman"/>
          <w:bCs/>
          <w:sz w:val="24"/>
          <w:szCs w:val="20"/>
        </w:rPr>
      </w:pPr>
      <w:r w:rsidRPr="005D2B58">
        <w:rPr>
          <w:rFonts w:eastAsia="Times New Roman"/>
          <w:bCs/>
          <w:sz w:val="24"/>
          <w:szCs w:val="20"/>
        </w:rPr>
        <w:t xml:space="preserve">               3) Лист-відгук про належне виконання Учасником наданого (наданих) договору (договорів). Відгук (відгуки) повинен (повинні) містити: інформацію щодо найменування контрагента; дату та номеру договору, на який надано відгук</w:t>
      </w:r>
      <w:r>
        <w:rPr>
          <w:rFonts w:eastAsia="Times New Roman"/>
          <w:bCs/>
          <w:sz w:val="24"/>
          <w:szCs w:val="20"/>
          <w:lang w:val="ru-RU"/>
        </w:rPr>
        <w:t>.</w:t>
      </w:r>
      <w:r w:rsidRPr="005D2B58">
        <w:rPr>
          <w:rFonts w:eastAsia="Times New Roman"/>
          <w:bCs/>
          <w:sz w:val="24"/>
          <w:szCs w:val="20"/>
        </w:rPr>
        <w:t xml:space="preserve"> Відгук (відгуки) повинен бути завірений підписом керівника контрагента (або його уповноваженим представником) та печаткою (у разі її використання).</w:t>
      </w:r>
    </w:p>
    <w:p w14:paraId="760A4084" w14:textId="344817A2" w:rsidR="00D764C7" w:rsidRPr="00603F68" w:rsidRDefault="00EB6A21" w:rsidP="00D764C7">
      <w:pPr>
        <w:spacing w:after="0" w:line="240" w:lineRule="auto"/>
        <w:ind w:firstLine="708"/>
        <w:jc w:val="both"/>
        <w:rPr>
          <w:rFonts w:eastAsia="Arial"/>
          <w:color w:val="000000" w:themeColor="text1"/>
          <w:sz w:val="24"/>
          <w:szCs w:val="24"/>
          <w:lang w:eastAsia="ru-RU"/>
        </w:rPr>
      </w:pPr>
      <w:r>
        <w:rPr>
          <w:rFonts w:eastAsia="Times New Roman"/>
          <w:bCs/>
          <w:color w:val="000000" w:themeColor="text1"/>
          <w:sz w:val="24"/>
          <w:szCs w:val="20"/>
          <w:lang w:val="ru-RU"/>
        </w:rPr>
        <w:t xml:space="preserve">   </w:t>
      </w:r>
      <w:r w:rsidR="00D764C7" w:rsidRPr="00603F68">
        <w:rPr>
          <w:rFonts w:eastAsia="Times New Roman"/>
          <w:bCs/>
          <w:color w:val="000000" w:themeColor="text1"/>
          <w:sz w:val="24"/>
          <w:szCs w:val="20"/>
        </w:rPr>
        <w:t xml:space="preserve">4) </w:t>
      </w:r>
      <w:r w:rsidR="00D764C7" w:rsidRPr="00EB6A21">
        <w:rPr>
          <w:rFonts w:eastAsia="Times New Roman"/>
          <w:bCs/>
          <w:color w:val="000000" w:themeColor="text1"/>
          <w:sz w:val="24"/>
          <w:szCs w:val="20"/>
        </w:rPr>
        <w:t>Податкові</w:t>
      </w:r>
      <w:r w:rsidR="001B37E1" w:rsidRPr="00EB6A21">
        <w:rPr>
          <w:rFonts w:eastAsia="Times New Roman"/>
          <w:bCs/>
          <w:color w:val="000000" w:themeColor="text1"/>
          <w:sz w:val="24"/>
          <w:szCs w:val="20"/>
        </w:rPr>
        <w:t xml:space="preserve"> </w:t>
      </w:r>
      <w:r w:rsidR="00D764C7" w:rsidRPr="00EB6A21">
        <w:rPr>
          <w:rFonts w:eastAsia="Times New Roman"/>
          <w:bCs/>
          <w:color w:val="000000" w:themeColor="text1"/>
          <w:sz w:val="24"/>
          <w:szCs w:val="20"/>
        </w:rPr>
        <w:t>(</w:t>
      </w:r>
      <w:r w:rsidR="001B37E1" w:rsidRPr="00EB6A21">
        <w:rPr>
          <w:rFonts w:eastAsia="Times New Roman"/>
          <w:bCs/>
          <w:color w:val="000000" w:themeColor="text1"/>
          <w:sz w:val="24"/>
          <w:szCs w:val="20"/>
        </w:rPr>
        <w:t>-в</w:t>
      </w:r>
      <w:r w:rsidR="00D764C7" w:rsidRPr="00EB6A21">
        <w:rPr>
          <w:rFonts w:eastAsia="Times New Roman"/>
          <w:bCs/>
          <w:color w:val="000000" w:themeColor="text1"/>
          <w:sz w:val="24"/>
          <w:szCs w:val="20"/>
        </w:rPr>
        <w:t>а) накладні</w:t>
      </w:r>
      <w:r w:rsidR="001B37E1">
        <w:rPr>
          <w:rFonts w:eastAsia="Times New Roman"/>
          <w:bCs/>
          <w:color w:val="000000" w:themeColor="text1"/>
          <w:sz w:val="24"/>
          <w:szCs w:val="20"/>
        </w:rPr>
        <w:t xml:space="preserve"> </w:t>
      </w:r>
      <w:r w:rsidR="00D764C7" w:rsidRPr="00603F68">
        <w:rPr>
          <w:rFonts w:eastAsia="Times New Roman"/>
          <w:bCs/>
          <w:color w:val="000000" w:themeColor="text1"/>
          <w:sz w:val="24"/>
          <w:szCs w:val="20"/>
        </w:rPr>
        <w:t>(</w:t>
      </w:r>
      <w:r w:rsidR="001B37E1">
        <w:rPr>
          <w:rFonts w:eastAsia="Times New Roman"/>
          <w:bCs/>
          <w:color w:val="000000" w:themeColor="text1"/>
          <w:sz w:val="24"/>
          <w:szCs w:val="20"/>
        </w:rPr>
        <w:t>-н</w:t>
      </w:r>
      <w:r w:rsidR="00D764C7" w:rsidRPr="00603F68">
        <w:rPr>
          <w:rFonts w:eastAsia="Times New Roman"/>
          <w:bCs/>
          <w:color w:val="000000" w:themeColor="text1"/>
          <w:sz w:val="24"/>
          <w:szCs w:val="20"/>
        </w:rPr>
        <w:t>а), зареєстровані</w:t>
      </w:r>
      <w:r w:rsidR="001B37E1">
        <w:rPr>
          <w:rFonts w:eastAsia="Times New Roman"/>
          <w:bCs/>
          <w:color w:val="000000" w:themeColor="text1"/>
          <w:sz w:val="24"/>
          <w:szCs w:val="20"/>
        </w:rPr>
        <w:t xml:space="preserve"> </w:t>
      </w:r>
      <w:r w:rsidR="00D764C7" w:rsidRPr="00603F68">
        <w:rPr>
          <w:rFonts w:eastAsia="Times New Roman"/>
          <w:bCs/>
          <w:color w:val="000000" w:themeColor="text1"/>
          <w:sz w:val="24"/>
          <w:szCs w:val="20"/>
        </w:rPr>
        <w:t>(</w:t>
      </w:r>
      <w:r w:rsidR="001B37E1">
        <w:rPr>
          <w:rFonts w:eastAsia="Times New Roman"/>
          <w:bCs/>
          <w:color w:val="000000" w:themeColor="text1"/>
          <w:sz w:val="24"/>
          <w:szCs w:val="20"/>
        </w:rPr>
        <w:t>-н</w:t>
      </w:r>
      <w:r w:rsidR="00D764C7" w:rsidRPr="00603F68">
        <w:rPr>
          <w:rFonts w:eastAsia="Times New Roman"/>
          <w:bCs/>
          <w:color w:val="000000" w:themeColor="text1"/>
          <w:sz w:val="24"/>
          <w:szCs w:val="20"/>
        </w:rPr>
        <w:t>а) у період виконання</w:t>
      </w:r>
      <w:r w:rsidR="00616071">
        <w:rPr>
          <w:rFonts w:eastAsia="Times New Roman"/>
          <w:bCs/>
          <w:color w:val="000000" w:themeColor="text1"/>
          <w:sz w:val="24"/>
          <w:szCs w:val="20"/>
        </w:rPr>
        <w:t xml:space="preserve"> </w:t>
      </w:r>
      <w:r w:rsidR="00297FD4">
        <w:rPr>
          <w:rFonts w:eastAsia="Times New Roman"/>
          <w:bCs/>
          <w:color w:val="000000" w:themeColor="text1"/>
          <w:sz w:val="24"/>
          <w:szCs w:val="20"/>
        </w:rPr>
        <w:t>наданого</w:t>
      </w:r>
      <w:r w:rsidR="00D764C7" w:rsidRPr="00603F68">
        <w:rPr>
          <w:rFonts w:eastAsia="Times New Roman"/>
          <w:bCs/>
          <w:color w:val="000000" w:themeColor="text1"/>
          <w:sz w:val="24"/>
          <w:szCs w:val="20"/>
        </w:rPr>
        <w:t xml:space="preserve"> аналогічного договору, відповідно до загальної вартості договору.</w:t>
      </w:r>
    </w:p>
    <w:p w14:paraId="6A4CF0AC" w14:textId="77777777" w:rsidR="00D764C7" w:rsidRPr="005D2B58" w:rsidRDefault="00D764C7" w:rsidP="00FC3603">
      <w:pPr>
        <w:spacing w:after="0" w:line="240" w:lineRule="auto"/>
        <w:jc w:val="both"/>
        <w:rPr>
          <w:rFonts w:eastAsia="Arial"/>
          <w:sz w:val="24"/>
          <w:szCs w:val="24"/>
          <w:lang w:eastAsia="ru-RU"/>
        </w:rPr>
      </w:pPr>
    </w:p>
    <w:p w14:paraId="3543CD78" w14:textId="194D4ED3" w:rsidR="00CC546C" w:rsidRPr="00294EEB" w:rsidRDefault="00CC546C" w:rsidP="00CC546C">
      <w:pPr>
        <w:suppressAutoHyphens/>
        <w:spacing w:after="0" w:line="240" w:lineRule="atLeast"/>
        <w:ind w:firstLine="708"/>
        <w:contextualSpacing/>
        <w:jc w:val="both"/>
        <w:rPr>
          <w:sz w:val="24"/>
          <w:szCs w:val="24"/>
          <w:lang w:eastAsia="ru-RU"/>
        </w:rPr>
      </w:pPr>
      <w:r w:rsidRPr="00294EEB">
        <w:rPr>
          <w:sz w:val="24"/>
          <w:szCs w:val="24"/>
          <w:lang w:eastAsia="ru-RU"/>
        </w:rPr>
        <w:t>Якщо тендерна пропозиція подається учасником-об’єднанням учасників та досвід виконання аналогічного договору підтверджується учасником(</w:t>
      </w:r>
      <w:proofErr w:type="spellStart"/>
      <w:r w:rsidRPr="00294EEB">
        <w:rPr>
          <w:sz w:val="24"/>
          <w:szCs w:val="24"/>
          <w:lang w:eastAsia="ru-RU"/>
        </w:rPr>
        <w:t>ами</w:t>
      </w:r>
      <w:proofErr w:type="spellEnd"/>
      <w:r w:rsidRPr="00294EEB">
        <w:rPr>
          <w:sz w:val="24"/>
          <w:szCs w:val="24"/>
          <w:lang w:eastAsia="ru-RU"/>
        </w:rPr>
        <w:t>) такого об’єднання, на виконання частини 5 статті 16 та 22 Закону, у складі тендерної пропозиції додатково надається:</w:t>
      </w:r>
    </w:p>
    <w:p w14:paraId="052E3855" w14:textId="77777777" w:rsidR="00CC546C" w:rsidRPr="00294EEB" w:rsidRDefault="00CC546C" w:rsidP="00CC546C">
      <w:pPr>
        <w:suppressAutoHyphens/>
        <w:spacing w:after="0" w:line="240" w:lineRule="atLeast"/>
        <w:ind w:firstLine="426"/>
        <w:contextualSpacing/>
        <w:jc w:val="both"/>
        <w:rPr>
          <w:sz w:val="24"/>
          <w:szCs w:val="24"/>
          <w:lang w:eastAsia="ru-RU"/>
        </w:rPr>
      </w:pPr>
      <w:r w:rsidRPr="00294EEB">
        <w:rPr>
          <w:sz w:val="24"/>
          <w:szCs w:val="24"/>
          <w:lang w:eastAsia="ru-RU"/>
        </w:rPr>
        <w:t>- лист підтвердження адресований Замовнику, від учасника об’єднання про надання згоди щодо використання учасником-об’єднанням учасників його досвіду виконання аналогічного договору, під час участі у процедурі закупівлі за даним предметом закупівлі (із зазначенням предмета закупівлі та ідентифікатора закупівлі).</w:t>
      </w:r>
    </w:p>
    <w:p w14:paraId="4DF11873" w14:textId="77777777" w:rsidR="00CC546C" w:rsidRPr="00CC546C" w:rsidRDefault="00CC546C" w:rsidP="00FC3603">
      <w:pPr>
        <w:suppressAutoHyphens/>
        <w:spacing w:after="0" w:line="240" w:lineRule="auto"/>
        <w:ind w:firstLine="851"/>
        <w:contextualSpacing/>
        <w:jc w:val="both"/>
        <w:rPr>
          <w:sz w:val="24"/>
          <w:szCs w:val="24"/>
          <w:highlight w:val="yellow"/>
          <w:lang w:eastAsia="ru-RU"/>
        </w:rPr>
      </w:pPr>
    </w:p>
    <w:p w14:paraId="343F18F1" w14:textId="77777777" w:rsidR="00FC3603" w:rsidRPr="005D2B58" w:rsidRDefault="00FC3603" w:rsidP="00FC3603">
      <w:pPr>
        <w:spacing w:after="0" w:line="240" w:lineRule="auto"/>
        <w:ind w:firstLine="709"/>
        <w:rPr>
          <w:rFonts w:eastAsia="Arial"/>
          <w:i/>
          <w:sz w:val="24"/>
          <w:szCs w:val="24"/>
          <w:lang w:eastAsia="ru-RU"/>
        </w:rPr>
      </w:pPr>
      <w:r w:rsidRPr="005D2B58">
        <w:rPr>
          <w:rFonts w:eastAsia="Arial"/>
          <w:i/>
          <w:sz w:val="24"/>
          <w:szCs w:val="24"/>
          <w:lang w:eastAsia="ru-RU"/>
        </w:rPr>
        <w:t>Примітки:</w:t>
      </w:r>
    </w:p>
    <w:p w14:paraId="73AC922A" w14:textId="2BAF00F9" w:rsidR="00FC3603" w:rsidRPr="00191BD7" w:rsidRDefault="00FC3603" w:rsidP="00FC3603">
      <w:pPr>
        <w:widowControl w:val="0"/>
        <w:spacing w:after="0" w:line="262" w:lineRule="auto"/>
        <w:ind w:firstLine="680"/>
        <w:jc w:val="both"/>
        <w:rPr>
          <w:rFonts w:eastAsia="Arial"/>
          <w:sz w:val="24"/>
          <w:szCs w:val="24"/>
          <w:lang w:val="ru-RU" w:eastAsia="ru-RU"/>
        </w:rPr>
      </w:pPr>
      <w:r w:rsidRPr="005D2B58">
        <w:rPr>
          <w:rFonts w:eastAsia="Arial"/>
          <w:sz w:val="24"/>
          <w:szCs w:val="24"/>
          <w:lang w:eastAsia="ru-RU"/>
        </w:rPr>
        <w:t xml:space="preserve">* </w:t>
      </w:r>
      <w:r w:rsidRPr="005D2B58">
        <w:rPr>
          <w:rFonts w:eastAsia="Arial"/>
          <w:bCs/>
          <w:sz w:val="24"/>
          <w:szCs w:val="24"/>
          <w:lang w:eastAsia="ru-RU"/>
        </w:rPr>
        <w:t xml:space="preserve">Під поняттям </w:t>
      </w:r>
      <w:r w:rsidRPr="005D2B58">
        <w:rPr>
          <w:rFonts w:eastAsia="Arial"/>
          <w:bCs/>
          <w:i/>
          <w:iCs/>
          <w:sz w:val="24"/>
          <w:szCs w:val="24"/>
          <w:lang w:eastAsia="ru-RU"/>
        </w:rPr>
        <w:t>«аналогічний договір</w:t>
      </w:r>
      <w:r w:rsidRPr="005D2B58">
        <w:rPr>
          <w:rFonts w:eastAsia="Arial"/>
          <w:bCs/>
          <w:sz w:val="24"/>
          <w:szCs w:val="24"/>
          <w:lang w:eastAsia="ru-RU"/>
        </w:rPr>
        <w:t>» слід розуміти</w:t>
      </w:r>
      <w:r w:rsidRPr="005D2B58">
        <w:rPr>
          <w:rFonts w:eastAsia="Times New Roman"/>
          <w:sz w:val="24"/>
          <w:szCs w:val="24"/>
          <w:lang w:eastAsia="uk-UA" w:bidi="uk-UA"/>
        </w:rPr>
        <w:t xml:space="preserve"> </w:t>
      </w:r>
      <w:r w:rsidRPr="005D2B58">
        <w:rPr>
          <w:rFonts w:eastAsia="Times New Roman"/>
          <w:bCs/>
          <w:sz w:val="24"/>
          <w:szCs w:val="24"/>
        </w:rPr>
        <w:t>виконаний договір на поставку вугілля</w:t>
      </w:r>
      <w:r w:rsidR="00191BD7">
        <w:rPr>
          <w:rFonts w:eastAsia="Times New Roman"/>
          <w:bCs/>
          <w:sz w:val="24"/>
          <w:szCs w:val="24"/>
          <w:lang w:val="ru-RU"/>
        </w:rPr>
        <w:t>.</w:t>
      </w:r>
    </w:p>
    <w:p w14:paraId="5CD4C5EB" w14:textId="7058A194" w:rsidR="0021488C" w:rsidRPr="00294EEB" w:rsidRDefault="00FC3603" w:rsidP="00BD23BE">
      <w:pPr>
        <w:widowControl w:val="0"/>
        <w:spacing w:after="0" w:line="240" w:lineRule="atLeast"/>
        <w:ind w:firstLine="567"/>
        <w:contextualSpacing/>
        <w:jc w:val="both"/>
        <w:rPr>
          <w:b/>
          <w:color w:val="000000"/>
          <w:sz w:val="24"/>
          <w:szCs w:val="24"/>
          <w:lang w:eastAsia="uk-UA"/>
        </w:rPr>
      </w:pPr>
      <w:r>
        <w:rPr>
          <w:b/>
          <w:color w:val="000000"/>
          <w:sz w:val="24"/>
          <w:szCs w:val="24"/>
          <w:lang w:eastAsia="uk-UA"/>
        </w:rPr>
        <w:lastRenderedPageBreak/>
        <w:t>2</w:t>
      </w:r>
      <w:r w:rsidR="0021488C" w:rsidRPr="00294EEB">
        <w:rPr>
          <w:b/>
          <w:color w:val="000000"/>
          <w:sz w:val="24"/>
          <w:szCs w:val="24"/>
          <w:lang w:eastAsia="uk-UA"/>
        </w:rPr>
        <w:t xml:space="preserve">. </w:t>
      </w:r>
      <w:bookmarkStart w:id="58" w:name="_Hlk194413220"/>
      <w:bookmarkStart w:id="59" w:name="_Hlk194930474"/>
      <w:r w:rsidR="0021488C" w:rsidRPr="00294EEB">
        <w:rPr>
          <w:b/>
          <w:color w:val="000000"/>
          <w:sz w:val="24"/>
          <w:szCs w:val="24"/>
          <w:lang w:eastAsia="uk-UA"/>
        </w:rPr>
        <w:t>Наявність фінансової спроможності, яка підтверджується фінансовою звітністю</w:t>
      </w:r>
      <w:bookmarkEnd w:id="58"/>
      <w:r w:rsidR="0021488C" w:rsidRPr="00294EEB">
        <w:rPr>
          <w:b/>
          <w:color w:val="000000"/>
          <w:sz w:val="24"/>
          <w:szCs w:val="24"/>
          <w:lang w:eastAsia="uk-UA"/>
        </w:rPr>
        <w:t>.</w:t>
      </w:r>
      <w:bookmarkEnd w:id="59"/>
    </w:p>
    <w:p w14:paraId="099CB295" w14:textId="0D22E893" w:rsidR="007A7C38" w:rsidRPr="00294EEB" w:rsidRDefault="00F743AD" w:rsidP="007A7C38">
      <w:pPr>
        <w:widowControl w:val="0"/>
        <w:spacing w:after="0" w:line="240" w:lineRule="atLeast"/>
        <w:ind w:firstLine="567"/>
        <w:contextualSpacing/>
        <w:jc w:val="both"/>
        <w:rPr>
          <w:color w:val="000000"/>
          <w:sz w:val="24"/>
          <w:szCs w:val="24"/>
          <w:lang w:eastAsia="uk-UA"/>
        </w:rPr>
      </w:pPr>
      <w:r>
        <w:rPr>
          <w:color w:val="000000"/>
          <w:sz w:val="24"/>
          <w:szCs w:val="24"/>
          <w:lang w:eastAsia="uk-UA"/>
        </w:rPr>
        <w:t>2</w:t>
      </w:r>
      <w:r w:rsidR="007A7C38" w:rsidRPr="00294EEB">
        <w:rPr>
          <w:color w:val="000000"/>
          <w:sz w:val="24"/>
          <w:szCs w:val="24"/>
          <w:lang w:eastAsia="uk-UA"/>
        </w:rPr>
        <w:t xml:space="preserve">.1 Для підтвердження відповідності Учасника процедури закупівлі кваліфікаційному критерію «наявність фінансової спроможності, яка підтверджується фінансовою звітністю», останній в складі тендерної пропозиції повинен надати підтвердження </w:t>
      </w:r>
      <w:bookmarkStart w:id="60" w:name="_Hlk175836455"/>
      <w:r w:rsidR="007A7C38" w:rsidRPr="00294EEB">
        <w:rPr>
          <w:color w:val="000000"/>
          <w:sz w:val="24"/>
          <w:szCs w:val="24"/>
          <w:lang w:eastAsia="uk-UA"/>
        </w:rPr>
        <w:t xml:space="preserve">обсягу річного доходу (виручки) за </w:t>
      </w:r>
      <w:r>
        <w:rPr>
          <w:color w:val="000000"/>
          <w:sz w:val="24"/>
          <w:szCs w:val="24"/>
          <w:lang w:eastAsia="uk-UA"/>
        </w:rPr>
        <w:t>2025 рік</w:t>
      </w:r>
      <w:r w:rsidR="007A7C38" w:rsidRPr="00294EEB">
        <w:rPr>
          <w:color w:val="000000"/>
          <w:sz w:val="24"/>
          <w:szCs w:val="24"/>
          <w:lang w:eastAsia="uk-UA"/>
        </w:rPr>
        <w:t xml:space="preserve">, який має бути не менше ніж </w:t>
      </w:r>
      <w:r w:rsidR="006B40FD" w:rsidRPr="00294EEB">
        <w:rPr>
          <w:color w:val="000000"/>
          <w:sz w:val="24"/>
          <w:szCs w:val="24"/>
          <w:lang w:eastAsia="uk-UA"/>
        </w:rPr>
        <w:t>5</w:t>
      </w:r>
      <w:r w:rsidR="007A7C38" w:rsidRPr="00294EEB">
        <w:rPr>
          <w:color w:val="000000"/>
          <w:sz w:val="24"/>
          <w:szCs w:val="24"/>
          <w:lang w:eastAsia="uk-UA"/>
        </w:rPr>
        <w:t>0% очікуваної вартості предмета закупівлі.</w:t>
      </w:r>
      <w:bookmarkEnd w:id="60"/>
      <w:r w:rsidR="007A7C38" w:rsidRPr="00294EEB">
        <w:rPr>
          <w:color w:val="000000"/>
          <w:sz w:val="24"/>
          <w:szCs w:val="24"/>
          <w:lang w:eastAsia="uk-UA"/>
        </w:rPr>
        <w:t xml:space="preserve"> Для документального підтвердження даного критерію учасником надається </w:t>
      </w:r>
      <w:bookmarkStart w:id="61" w:name="_Hlk194930512"/>
      <w:r w:rsidR="007A7C38" w:rsidRPr="00294EEB">
        <w:rPr>
          <w:color w:val="000000"/>
          <w:sz w:val="24"/>
          <w:szCs w:val="24"/>
          <w:lang w:eastAsia="uk-UA"/>
        </w:rPr>
        <w:t xml:space="preserve">Звіт про фінансові результати за відповідний рік (Форма №2, форма №2-м тощо) та Квитанція №2 щодо прийняття зазначеного звіту відповідними органами, до яких він мав бути поданий. </w:t>
      </w:r>
    </w:p>
    <w:p w14:paraId="5778069A" w14:textId="680CA5EC" w:rsidR="00A829CB" w:rsidRPr="00294EEB" w:rsidRDefault="00A829CB" w:rsidP="00A829CB">
      <w:pPr>
        <w:widowControl w:val="0"/>
        <w:spacing w:after="0" w:line="240" w:lineRule="atLeast"/>
        <w:ind w:firstLine="567"/>
        <w:contextualSpacing/>
        <w:jc w:val="both"/>
        <w:rPr>
          <w:color w:val="000000"/>
          <w:sz w:val="24"/>
          <w:szCs w:val="24"/>
          <w:lang w:eastAsia="uk-UA"/>
        </w:rPr>
      </w:pPr>
      <w:r w:rsidRPr="00294EEB">
        <w:rPr>
          <w:color w:val="000000"/>
          <w:sz w:val="24"/>
          <w:szCs w:val="24"/>
          <w:lang w:eastAsia="uk-UA"/>
        </w:rPr>
        <w:t>Якщо тендерна пропозиція подається учасником-об’єднанням учасників та документи на підтвердження відповідності цьому кваліфікаційному критерію підтверджується документами учасника такого об’єднання, на виконання частини 5 статті 16 Закону, у складі тендерної пропозиції додатково надається:</w:t>
      </w:r>
    </w:p>
    <w:p w14:paraId="1536CED8" w14:textId="59087AF3" w:rsidR="00A829CB" w:rsidRPr="00294EEB" w:rsidRDefault="00A829CB" w:rsidP="00A829CB">
      <w:pPr>
        <w:widowControl w:val="0"/>
        <w:spacing w:after="0" w:line="240" w:lineRule="atLeast"/>
        <w:ind w:firstLine="567"/>
        <w:contextualSpacing/>
        <w:jc w:val="both"/>
        <w:rPr>
          <w:color w:val="000000"/>
          <w:sz w:val="24"/>
          <w:szCs w:val="24"/>
          <w:lang w:eastAsia="uk-UA"/>
        </w:rPr>
      </w:pPr>
      <w:r w:rsidRPr="00294EEB">
        <w:rPr>
          <w:color w:val="000000"/>
          <w:sz w:val="24"/>
          <w:szCs w:val="24"/>
          <w:lang w:eastAsia="uk-UA"/>
        </w:rPr>
        <w:t>- лист підтвердження, адресований Замовнику, від учасника об’єднання про надання згоди щодо використання учасником-об’єднанням учасників його фінансової звітності для підтвердження відповідності кваліфікаційному критерію «наявність фінансової спроможності, яка підтверджується фінансовою звітністю» (із зазначенням предмета закупівлі та ідентифікатора закупівлі).</w:t>
      </w:r>
    </w:p>
    <w:bookmarkEnd w:id="61"/>
    <w:p w14:paraId="78A744A8" w14:textId="77777777" w:rsidR="0021488C" w:rsidRPr="00294EEB" w:rsidRDefault="0021488C" w:rsidP="00BD23BE">
      <w:pPr>
        <w:pStyle w:val="rvps2"/>
        <w:shd w:val="clear" w:color="auto" w:fill="FFFFFF"/>
        <w:spacing w:before="0" w:beforeAutospacing="0" w:after="0" w:afterAutospacing="0" w:line="240" w:lineRule="atLeast"/>
        <w:ind w:firstLine="851"/>
        <w:jc w:val="both"/>
        <w:rPr>
          <w:rFonts w:eastAsia="Times New Roman"/>
          <w:b/>
          <w:bCs/>
          <w:iCs/>
          <w:color w:val="000000"/>
        </w:rPr>
      </w:pPr>
    </w:p>
    <w:p w14:paraId="15CAB6BA" w14:textId="72492D9B" w:rsidR="00034F8A" w:rsidRPr="00294EEB" w:rsidRDefault="00034F8A" w:rsidP="00034F8A">
      <w:pPr>
        <w:widowControl w:val="0"/>
        <w:spacing w:after="0" w:line="240" w:lineRule="atLeast"/>
        <w:ind w:firstLine="567"/>
        <w:contextualSpacing/>
        <w:jc w:val="both"/>
        <w:rPr>
          <w:b/>
          <w:color w:val="000000"/>
          <w:sz w:val="24"/>
          <w:szCs w:val="24"/>
          <w:lang w:eastAsia="uk-UA"/>
        </w:rPr>
      </w:pPr>
      <w:r w:rsidRPr="00294EEB">
        <w:rPr>
          <w:b/>
          <w:color w:val="000000"/>
          <w:sz w:val="24"/>
          <w:szCs w:val="24"/>
          <w:lang w:eastAsia="uk-UA"/>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 такому випадку, учасник має надати лист-пояснення щодо неподання таких документів</w:t>
      </w:r>
      <w:r w:rsidRPr="00294EEB">
        <w:rPr>
          <w:sz w:val="24"/>
          <w:szCs w:val="24"/>
        </w:rPr>
        <w:t xml:space="preserve"> </w:t>
      </w:r>
      <w:r w:rsidRPr="00294EEB">
        <w:rPr>
          <w:b/>
          <w:color w:val="000000"/>
          <w:sz w:val="24"/>
          <w:szCs w:val="24"/>
          <w:lang w:eastAsia="uk-UA"/>
        </w:rPr>
        <w:t xml:space="preserve">з посиланням на відповідні норми законодавства.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 </w:t>
      </w:r>
    </w:p>
    <w:p w14:paraId="1CD0C188" w14:textId="77777777" w:rsidR="00034F8A" w:rsidRPr="00294EEB" w:rsidRDefault="00034F8A" w:rsidP="00034F8A">
      <w:pPr>
        <w:pStyle w:val="rvps2"/>
        <w:shd w:val="clear" w:color="auto" w:fill="FFFFFF"/>
        <w:spacing w:before="0" w:beforeAutospacing="0" w:after="0" w:afterAutospacing="0" w:line="240" w:lineRule="atLeast"/>
        <w:ind w:firstLine="851"/>
        <w:jc w:val="both"/>
        <w:rPr>
          <w:b/>
          <w:color w:val="000000"/>
        </w:rPr>
      </w:pPr>
      <w:r w:rsidRPr="00294EEB">
        <w:rPr>
          <w:b/>
          <w:color w:val="000000"/>
        </w:rPr>
        <w:t>Учасник-нерезидент повинен надати зазначені у цьому додатку документації документи з урахуванням особливостей законодавства країни, в якій цей учасник зареєстрований (аналоги документів). У разі подання аналогу документу або у разі відсутності такого документу та його аналогу учасник-нерезидент повинен додати до тендерної пропозиції пояснювальну записку із зазначенням назви документу/інформації, передбаченої тендерною документацією та назви аналогу документу або інформації про відсутність такого документу та його аналогу із зазначенням причин відсутності.</w:t>
      </w:r>
    </w:p>
    <w:p w14:paraId="2B5D654D" w14:textId="77777777" w:rsidR="008A16EB" w:rsidRPr="00294EEB" w:rsidRDefault="008A16EB" w:rsidP="00BD23BE">
      <w:pPr>
        <w:pStyle w:val="docdata"/>
        <w:tabs>
          <w:tab w:val="left" w:pos="180"/>
        </w:tabs>
        <w:spacing w:before="0" w:beforeAutospacing="0" w:after="0" w:afterAutospacing="0" w:line="240" w:lineRule="atLeast"/>
        <w:ind w:left="720" w:right="15"/>
        <w:jc w:val="right"/>
        <w:rPr>
          <w:color w:val="000000"/>
        </w:rPr>
      </w:pPr>
    </w:p>
    <w:p w14:paraId="6A5AA906" w14:textId="1B59AD79" w:rsidR="007B17E1" w:rsidRPr="00294EEB" w:rsidRDefault="007B17E1">
      <w:pPr>
        <w:spacing w:after="0" w:line="240" w:lineRule="auto"/>
        <w:rPr>
          <w:rFonts w:eastAsia="Times New Roman"/>
          <w:color w:val="000000"/>
          <w:sz w:val="24"/>
          <w:szCs w:val="24"/>
          <w:lang w:eastAsia="uk-UA"/>
        </w:rPr>
      </w:pPr>
      <w:r w:rsidRPr="00294EEB">
        <w:rPr>
          <w:color w:val="000000"/>
        </w:rPr>
        <w:br w:type="page"/>
      </w:r>
    </w:p>
    <w:p w14:paraId="1E06BFB8" w14:textId="56A2ED9A" w:rsidR="00AD7A67" w:rsidRPr="00294EEB" w:rsidRDefault="00D875F5" w:rsidP="00BD23BE">
      <w:pPr>
        <w:pStyle w:val="docdata"/>
        <w:tabs>
          <w:tab w:val="left" w:pos="180"/>
        </w:tabs>
        <w:spacing w:before="0" w:beforeAutospacing="0" w:after="0" w:afterAutospacing="0" w:line="240" w:lineRule="atLeast"/>
        <w:ind w:left="720" w:right="15"/>
        <w:jc w:val="right"/>
      </w:pPr>
      <w:r w:rsidRPr="00294EEB">
        <w:rPr>
          <w:color w:val="000000"/>
        </w:rPr>
        <w:lastRenderedPageBreak/>
        <w:t>Д</w:t>
      </w:r>
      <w:r w:rsidR="00AD7A67" w:rsidRPr="00294EEB">
        <w:rPr>
          <w:color w:val="000000"/>
        </w:rPr>
        <w:t>одаток 2</w:t>
      </w:r>
    </w:p>
    <w:p w14:paraId="03F5A607" w14:textId="77777777" w:rsidR="00AD7A67" w:rsidRPr="00294EEB" w:rsidRDefault="00AD7A67" w:rsidP="00BD23BE">
      <w:pPr>
        <w:pStyle w:val="af5"/>
        <w:tabs>
          <w:tab w:val="left" w:pos="180"/>
        </w:tabs>
        <w:spacing w:before="0" w:beforeAutospacing="0" w:after="0" w:afterAutospacing="0" w:line="240" w:lineRule="atLeast"/>
        <w:ind w:left="360" w:right="15"/>
        <w:jc w:val="right"/>
        <w:rPr>
          <w:lang w:val="uk-UA"/>
        </w:rPr>
      </w:pPr>
      <w:r w:rsidRPr="00294EEB">
        <w:rPr>
          <w:color w:val="000000"/>
          <w:lang w:val="uk-UA"/>
        </w:rPr>
        <w:t>до тендерної документації</w:t>
      </w:r>
    </w:p>
    <w:p w14:paraId="01EF0628" w14:textId="23AC53E7" w:rsidR="00AD7A67" w:rsidRPr="00294EEB" w:rsidRDefault="00AD7A67" w:rsidP="00BD23BE">
      <w:pPr>
        <w:pStyle w:val="af5"/>
        <w:tabs>
          <w:tab w:val="left" w:pos="180"/>
        </w:tabs>
        <w:spacing w:before="0" w:beforeAutospacing="0" w:after="0" w:afterAutospacing="0" w:line="240" w:lineRule="atLeast"/>
        <w:ind w:left="360" w:right="15"/>
        <w:jc w:val="center"/>
        <w:rPr>
          <w:lang w:val="uk-UA"/>
        </w:rPr>
      </w:pPr>
    </w:p>
    <w:p w14:paraId="49CBD511" w14:textId="47F3D10A" w:rsidR="00270507" w:rsidRPr="00294EEB" w:rsidRDefault="00270507" w:rsidP="00F157B3">
      <w:pPr>
        <w:pStyle w:val="af5"/>
        <w:shd w:val="clear" w:color="auto" w:fill="FFFFFF"/>
        <w:spacing w:before="0" w:beforeAutospacing="0" w:after="0" w:afterAutospacing="0" w:line="240" w:lineRule="atLeast"/>
        <w:jc w:val="center"/>
        <w:rPr>
          <w:b/>
          <w:bCs/>
          <w:iCs/>
          <w:color w:val="000000"/>
          <w:lang w:val="uk-UA"/>
        </w:rPr>
      </w:pPr>
      <w:r w:rsidRPr="00294EEB">
        <w:rPr>
          <w:b/>
          <w:bCs/>
          <w:iCs/>
          <w:color w:val="000000"/>
          <w:lang w:val="uk-UA"/>
        </w:rPr>
        <w:t xml:space="preserve">Підтвердження відповідності </w:t>
      </w:r>
      <w:r w:rsidR="00913587" w:rsidRPr="00294EEB">
        <w:rPr>
          <w:b/>
          <w:bCs/>
          <w:iCs/>
          <w:color w:val="000000"/>
          <w:lang w:val="uk-UA"/>
        </w:rPr>
        <w:t>учасника</w:t>
      </w:r>
      <w:r w:rsidRPr="00294EEB">
        <w:rPr>
          <w:b/>
          <w:bCs/>
          <w:iCs/>
          <w:color w:val="000000"/>
          <w:lang w:val="uk-UA"/>
        </w:rPr>
        <w:t xml:space="preserve"> вимогам, визначеним у пункті </w:t>
      </w:r>
      <w:r w:rsidR="00CC2136" w:rsidRPr="00294EEB">
        <w:rPr>
          <w:b/>
          <w:bCs/>
          <w:iCs/>
          <w:color w:val="000000"/>
          <w:lang w:val="uk-UA"/>
        </w:rPr>
        <w:t>47</w:t>
      </w:r>
      <w:r w:rsidRPr="00294EEB">
        <w:rPr>
          <w:b/>
          <w:bCs/>
          <w:iCs/>
          <w:color w:val="000000"/>
          <w:lang w:val="uk-UA"/>
        </w:rPr>
        <w:t xml:space="preserve"> Особливостей</w:t>
      </w:r>
    </w:p>
    <w:p w14:paraId="2BB9D149" w14:textId="77777777" w:rsidR="00507FB1" w:rsidRPr="00294EEB" w:rsidRDefault="00507FB1" w:rsidP="00BD23BE">
      <w:pPr>
        <w:pBdr>
          <w:top w:val="nil"/>
          <w:left w:val="nil"/>
          <w:bottom w:val="nil"/>
          <w:right w:val="nil"/>
          <w:between w:val="nil"/>
        </w:pBdr>
        <w:spacing w:after="0" w:line="240" w:lineRule="atLeast"/>
        <w:jc w:val="both"/>
        <w:rPr>
          <w:color w:val="000000"/>
        </w:rPr>
      </w:pPr>
    </w:p>
    <w:p w14:paraId="129E9B6A" w14:textId="77777777" w:rsidR="00507FB1" w:rsidRPr="00294EEB" w:rsidRDefault="00507FB1" w:rsidP="00BD23BE">
      <w:pPr>
        <w:pBdr>
          <w:top w:val="nil"/>
          <w:left w:val="nil"/>
          <w:bottom w:val="nil"/>
          <w:right w:val="nil"/>
          <w:between w:val="nil"/>
        </w:pBdr>
        <w:spacing w:after="0" w:line="240" w:lineRule="atLeast"/>
        <w:ind w:firstLine="708"/>
        <w:jc w:val="both"/>
        <w:rPr>
          <w:rFonts w:eastAsia="Times New Roman"/>
          <w:sz w:val="24"/>
          <w:szCs w:val="24"/>
        </w:rPr>
      </w:pPr>
      <w:bookmarkStart w:id="62" w:name="487"/>
      <w:r w:rsidRPr="00294EEB">
        <w:rPr>
          <w:rFonts w:eastAsia="Times New Roman"/>
          <w:sz w:val="24"/>
          <w:szCs w:val="24"/>
        </w:rPr>
        <w:t xml:space="preserve">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w:t>
      </w:r>
      <w:bookmarkStart w:id="63" w:name="_Hlk175911504"/>
      <w:r w:rsidRPr="00294EEB">
        <w:rPr>
          <w:rFonts w:eastAsia="Times New Roman"/>
          <w:sz w:val="24"/>
          <w:szCs w:val="24"/>
        </w:rPr>
        <w:t xml:space="preserve">підстав, визначених у пункті </w:t>
      </w:r>
      <w:r w:rsidR="00CC2136" w:rsidRPr="00294EEB">
        <w:rPr>
          <w:rFonts w:eastAsia="Times New Roman"/>
          <w:sz w:val="24"/>
          <w:szCs w:val="24"/>
        </w:rPr>
        <w:t>47</w:t>
      </w:r>
      <w:r w:rsidRPr="00294EEB">
        <w:rPr>
          <w:rFonts w:eastAsia="Times New Roman"/>
          <w:sz w:val="24"/>
          <w:szCs w:val="24"/>
        </w:rPr>
        <w:t xml:space="preserve"> Особливостей</w:t>
      </w:r>
      <w:bookmarkEnd w:id="63"/>
      <w:r w:rsidRPr="00294EEB">
        <w:rPr>
          <w:rFonts w:eastAsia="Times New Roman"/>
          <w:sz w:val="24"/>
          <w:szCs w:val="24"/>
        </w:rPr>
        <w:t xml:space="preserve">, крім самостійного декларування відсутності таких підстав учасником процедури закупівлі відповідно до абзацу шістнадцятого пункту </w:t>
      </w:r>
      <w:r w:rsidR="00CC2136" w:rsidRPr="00294EEB">
        <w:rPr>
          <w:rFonts w:eastAsia="Times New Roman"/>
          <w:sz w:val="24"/>
          <w:szCs w:val="24"/>
        </w:rPr>
        <w:t>47</w:t>
      </w:r>
      <w:r w:rsidRPr="00294EEB">
        <w:rPr>
          <w:rFonts w:eastAsia="Times New Roman"/>
          <w:sz w:val="24"/>
          <w:szCs w:val="24"/>
        </w:rPr>
        <w:t xml:space="preserve"> Особливостей</w:t>
      </w:r>
      <w:r w:rsidR="005605FC" w:rsidRPr="00294EEB">
        <w:rPr>
          <w:rFonts w:eastAsia="Times New Roman"/>
          <w:sz w:val="24"/>
          <w:szCs w:val="24"/>
        </w:rPr>
        <w:t xml:space="preserve">, а саме: </w:t>
      </w:r>
      <w:bookmarkEnd w:id="62"/>
      <w:r w:rsidR="005605FC" w:rsidRPr="00294EEB">
        <w:rPr>
          <w:rFonts w:eastAsia="Times New Roman"/>
          <w:sz w:val="24"/>
          <w:szCs w:val="24"/>
        </w:rPr>
        <w:t>у</w:t>
      </w:r>
      <w:r w:rsidRPr="00294EEB">
        <w:rPr>
          <w:rFonts w:eastAsia="Times New Roman"/>
          <w:sz w:val="24"/>
          <w:szCs w:val="24"/>
        </w:rPr>
        <w:t xml:space="preserve">часник процедури закупівлі підтверджує відсутність підстав, зазначених </w:t>
      </w:r>
      <w:r w:rsidR="006E2B5C" w:rsidRPr="00294EEB">
        <w:rPr>
          <w:rFonts w:eastAsia="Times New Roman"/>
          <w:sz w:val="24"/>
          <w:szCs w:val="24"/>
        </w:rPr>
        <w:t xml:space="preserve">у пункті </w:t>
      </w:r>
      <w:r w:rsidR="00202F39" w:rsidRPr="00294EEB">
        <w:rPr>
          <w:rFonts w:eastAsia="Times New Roman"/>
          <w:sz w:val="24"/>
          <w:szCs w:val="24"/>
        </w:rPr>
        <w:t>47</w:t>
      </w:r>
      <w:r w:rsidR="006E2B5C" w:rsidRPr="00294EEB">
        <w:rPr>
          <w:rFonts w:eastAsia="Times New Roman"/>
          <w:sz w:val="24"/>
          <w:szCs w:val="24"/>
        </w:rPr>
        <w:t xml:space="preserve"> Особливостей </w:t>
      </w:r>
      <w:r w:rsidR="001D52DB" w:rsidRPr="00294EEB">
        <w:rPr>
          <w:rFonts w:eastAsia="Times New Roman"/>
          <w:sz w:val="24"/>
          <w:szCs w:val="24"/>
        </w:rPr>
        <w:t>(крім </w:t>
      </w:r>
      <w:hyperlink r:id="rId47" w:anchor="n616" w:history="1">
        <w:r w:rsidR="001D52DB" w:rsidRPr="00294EEB">
          <w:rPr>
            <w:rFonts w:eastAsia="Times New Roman"/>
            <w:sz w:val="24"/>
            <w:szCs w:val="24"/>
          </w:rPr>
          <w:t>підпунктів 1</w:t>
        </w:r>
      </w:hyperlink>
      <w:r w:rsidR="001D52DB" w:rsidRPr="00294EEB">
        <w:rPr>
          <w:rFonts w:eastAsia="Times New Roman"/>
          <w:sz w:val="24"/>
          <w:szCs w:val="24"/>
        </w:rPr>
        <w:t> і </w:t>
      </w:r>
      <w:hyperlink r:id="rId48" w:anchor="n622" w:history="1">
        <w:r w:rsidR="001D52DB" w:rsidRPr="00294EEB">
          <w:rPr>
            <w:rFonts w:eastAsia="Times New Roman"/>
            <w:sz w:val="24"/>
            <w:szCs w:val="24"/>
          </w:rPr>
          <w:t>7</w:t>
        </w:r>
      </w:hyperlink>
      <w:r w:rsidR="005605FC" w:rsidRPr="00294EEB">
        <w:rPr>
          <w:rFonts w:eastAsia="Times New Roman"/>
          <w:sz w:val="24"/>
          <w:szCs w:val="24"/>
        </w:rPr>
        <w:t xml:space="preserve">), </w:t>
      </w:r>
      <w:r w:rsidRPr="00294EEB">
        <w:rPr>
          <w:rFonts w:eastAsia="Times New Roman"/>
          <w:sz w:val="24"/>
          <w:szCs w:val="24"/>
        </w:rPr>
        <w:t>шляхом самостійного декларування відсутності таких підстав в електронній системі закупівель під час подання тендерної пропозиції.</w:t>
      </w:r>
    </w:p>
    <w:p w14:paraId="69BCE654" w14:textId="484631DD" w:rsidR="0008562C" w:rsidRPr="00294EEB" w:rsidRDefault="0008562C" w:rsidP="00BD23BE">
      <w:pPr>
        <w:pBdr>
          <w:top w:val="nil"/>
          <w:left w:val="nil"/>
          <w:bottom w:val="nil"/>
          <w:right w:val="nil"/>
          <w:between w:val="nil"/>
        </w:pBdr>
        <w:spacing w:after="0" w:line="240" w:lineRule="atLeast"/>
        <w:ind w:firstLine="708"/>
        <w:jc w:val="both"/>
        <w:rPr>
          <w:rFonts w:eastAsia="Times New Roman"/>
          <w:sz w:val="24"/>
          <w:szCs w:val="24"/>
        </w:rPr>
      </w:pPr>
      <w:r w:rsidRPr="00294EEB">
        <w:rPr>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w:t>
      </w:r>
      <w:hyperlink r:id="rId49" w:anchor="n616" w:history="1">
        <w:r w:rsidRPr="00294EEB">
          <w:rPr>
            <w:sz w:val="24"/>
            <w:szCs w:val="24"/>
          </w:rPr>
          <w:t>підпунктами 1</w:t>
        </w:r>
      </w:hyperlink>
      <w:r w:rsidRPr="00294EEB">
        <w:rPr>
          <w:sz w:val="24"/>
          <w:szCs w:val="24"/>
        </w:rPr>
        <w:t> і </w:t>
      </w:r>
      <w:hyperlink r:id="rId50" w:anchor="n622" w:history="1">
        <w:r w:rsidRPr="00294EEB">
          <w:rPr>
            <w:sz w:val="24"/>
            <w:szCs w:val="24"/>
          </w:rPr>
          <w:t>7</w:t>
        </w:r>
      </w:hyperlink>
      <w:r w:rsidRPr="00294EEB">
        <w:rPr>
          <w:sz w:val="24"/>
          <w:szCs w:val="24"/>
        </w:rPr>
        <w:t xml:space="preserve"> пункту 47 Особливостей.</w:t>
      </w:r>
    </w:p>
    <w:p w14:paraId="0EDD26E5" w14:textId="77777777" w:rsidR="001D52DB" w:rsidRPr="00294EEB" w:rsidRDefault="00422CB5" w:rsidP="00BD23BE">
      <w:pPr>
        <w:pBdr>
          <w:top w:val="nil"/>
          <w:left w:val="nil"/>
          <w:bottom w:val="nil"/>
          <w:right w:val="nil"/>
          <w:between w:val="nil"/>
        </w:pBdr>
        <w:spacing w:after="0" w:line="240" w:lineRule="atLeast"/>
        <w:ind w:firstLine="708"/>
        <w:jc w:val="both"/>
        <w:rPr>
          <w:rFonts w:eastAsia="Times New Roman"/>
        </w:rPr>
      </w:pPr>
      <w:bookmarkStart w:id="64" w:name="_Hlk177326955"/>
      <w:r w:rsidRPr="00294EEB">
        <w:rPr>
          <w:rFonts w:eastAsia="Times New Roman"/>
          <w:sz w:val="24"/>
          <w:szCs w:val="24"/>
        </w:rPr>
        <w:t xml:space="preserve">Одночасно, на виконання вимог абзацу сьомого пункту 28 Особливостей, у разі якщо учасником процедури закупівлі є об’єднання учасників, учасник - об’єднання учасників в складі тендерної пропозиції має надати </w:t>
      </w:r>
      <w:r w:rsidR="00A07FC4" w:rsidRPr="00294EEB">
        <w:rPr>
          <w:rFonts w:eastAsia="Times New Roman"/>
          <w:sz w:val="24"/>
          <w:szCs w:val="24"/>
        </w:rPr>
        <w:t xml:space="preserve">узагальнену </w:t>
      </w:r>
      <w:r w:rsidRPr="00294EEB">
        <w:rPr>
          <w:rFonts w:eastAsia="Times New Roman"/>
          <w:sz w:val="24"/>
          <w:szCs w:val="24"/>
        </w:rPr>
        <w:t xml:space="preserve">інформацію в довільній формі щодо відсутності (наявності) підстав, визначених у пункті 47 Особливостей по </w:t>
      </w:r>
      <w:r w:rsidR="00640F6A" w:rsidRPr="00294EEB">
        <w:rPr>
          <w:rFonts w:eastAsia="Times New Roman"/>
          <w:sz w:val="24"/>
          <w:szCs w:val="24"/>
        </w:rPr>
        <w:t>кожному</w:t>
      </w:r>
      <w:r w:rsidRPr="00294EEB">
        <w:rPr>
          <w:rFonts w:eastAsia="Times New Roman"/>
          <w:sz w:val="24"/>
          <w:szCs w:val="24"/>
        </w:rPr>
        <w:t xml:space="preserve"> учасник</w:t>
      </w:r>
      <w:r w:rsidR="00640F6A" w:rsidRPr="00294EEB">
        <w:rPr>
          <w:rFonts w:eastAsia="Times New Roman"/>
          <w:sz w:val="24"/>
          <w:szCs w:val="24"/>
        </w:rPr>
        <w:t>у</w:t>
      </w:r>
      <w:r w:rsidRPr="00294EEB">
        <w:rPr>
          <w:rFonts w:eastAsia="Times New Roman"/>
          <w:sz w:val="24"/>
          <w:szCs w:val="24"/>
        </w:rPr>
        <w:t xml:space="preserve"> об’єднання учасників. </w:t>
      </w:r>
      <w:bookmarkStart w:id="65" w:name="_Hlk175919202"/>
      <w:r w:rsidRPr="00294EEB">
        <w:rPr>
          <w:rFonts w:eastAsia="Times New Roman"/>
          <w:sz w:val="24"/>
          <w:szCs w:val="24"/>
        </w:rPr>
        <w:t xml:space="preserve">Задля підтвердження вказаної інформації в складі </w:t>
      </w:r>
      <w:r w:rsidR="00A07FC4" w:rsidRPr="00294EEB">
        <w:rPr>
          <w:rFonts w:eastAsia="Times New Roman"/>
          <w:sz w:val="24"/>
          <w:szCs w:val="24"/>
        </w:rPr>
        <w:t xml:space="preserve">тендерної пропозиції учасник - об’єднання учасників надає </w:t>
      </w:r>
      <w:bookmarkEnd w:id="65"/>
      <w:r w:rsidR="00A07FC4" w:rsidRPr="00294EEB">
        <w:rPr>
          <w:rFonts w:eastAsia="Times New Roman"/>
          <w:sz w:val="24"/>
          <w:szCs w:val="24"/>
        </w:rPr>
        <w:t>довідки в довільній формі від кожного учасника об’єднання про відсутність (наявність) підстав, визначених у пункті 47 Особливостей, за підписом представника учасника об’єднання та з печаткою учасника об’єднання (за наявності).</w:t>
      </w:r>
    </w:p>
    <w:p w14:paraId="5529D4C4" w14:textId="77777777" w:rsidR="00FD48CE" w:rsidRPr="00294EEB" w:rsidRDefault="00FD48CE" w:rsidP="00BD23BE">
      <w:pPr>
        <w:widowControl w:val="0"/>
        <w:spacing w:after="0" w:line="240" w:lineRule="atLeast"/>
        <w:ind w:firstLine="709"/>
        <w:contextualSpacing/>
        <w:jc w:val="right"/>
        <w:rPr>
          <w:bCs/>
          <w:color w:val="000000"/>
          <w:sz w:val="24"/>
          <w:szCs w:val="24"/>
          <w:lang w:eastAsia="uk-UA"/>
        </w:rPr>
      </w:pPr>
      <w:bookmarkStart w:id="66" w:name="n632"/>
      <w:bookmarkEnd w:id="64"/>
      <w:bookmarkEnd w:id="66"/>
    </w:p>
    <w:p w14:paraId="40D4382C" w14:textId="6FA739BB" w:rsidR="008C3FE2" w:rsidRPr="00294EEB" w:rsidRDefault="008C3FE2" w:rsidP="00F157B3">
      <w:pPr>
        <w:pStyle w:val="af5"/>
        <w:shd w:val="clear" w:color="auto" w:fill="FFFFFF"/>
        <w:spacing w:before="0" w:beforeAutospacing="0" w:after="0" w:afterAutospacing="0" w:line="240" w:lineRule="atLeast"/>
        <w:jc w:val="center"/>
        <w:rPr>
          <w:b/>
          <w:bCs/>
          <w:iCs/>
          <w:color w:val="000000"/>
          <w:lang w:val="uk-UA"/>
        </w:rPr>
      </w:pPr>
      <w:r w:rsidRPr="00294EEB">
        <w:rPr>
          <w:b/>
          <w:bCs/>
          <w:iCs/>
          <w:color w:val="000000"/>
          <w:lang w:val="uk-UA"/>
        </w:rPr>
        <w:t xml:space="preserve">Підтвердження відповідності переможця вимогам, визначеним у пункті </w:t>
      </w:r>
      <w:r w:rsidR="00CC2136" w:rsidRPr="00294EEB">
        <w:rPr>
          <w:b/>
          <w:bCs/>
          <w:iCs/>
          <w:color w:val="000000"/>
          <w:lang w:val="uk-UA"/>
        </w:rPr>
        <w:t>47</w:t>
      </w:r>
      <w:r w:rsidRPr="00294EEB">
        <w:rPr>
          <w:b/>
          <w:bCs/>
          <w:iCs/>
          <w:color w:val="000000"/>
          <w:lang w:val="uk-UA"/>
        </w:rPr>
        <w:t xml:space="preserve"> Особливостей</w:t>
      </w:r>
    </w:p>
    <w:p w14:paraId="0EFD1A53" w14:textId="77777777" w:rsidR="00BD23BE" w:rsidRPr="00294EEB" w:rsidRDefault="00BD23BE" w:rsidP="00BD23BE">
      <w:pPr>
        <w:pStyle w:val="af5"/>
        <w:shd w:val="clear" w:color="auto" w:fill="FFFFFF"/>
        <w:tabs>
          <w:tab w:val="left" w:pos="426"/>
        </w:tabs>
        <w:spacing w:before="0" w:beforeAutospacing="0" w:after="0" w:afterAutospacing="0" w:line="240" w:lineRule="atLeast"/>
        <w:ind w:firstLine="360"/>
        <w:jc w:val="both"/>
        <w:rPr>
          <w:color w:val="000000"/>
          <w:lang w:val="uk-UA"/>
        </w:rPr>
      </w:pPr>
    </w:p>
    <w:p w14:paraId="2FDDB69E" w14:textId="6F64F44D" w:rsidR="00537A97" w:rsidRPr="00294EEB" w:rsidRDefault="00D745E9" w:rsidP="00BD23BE">
      <w:pPr>
        <w:pStyle w:val="af5"/>
        <w:shd w:val="clear" w:color="auto" w:fill="FFFFFF"/>
        <w:tabs>
          <w:tab w:val="left" w:pos="426"/>
        </w:tabs>
        <w:spacing w:before="0" w:beforeAutospacing="0" w:after="0" w:afterAutospacing="0" w:line="240" w:lineRule="atLeast"/>
        <w:ind w:firstLine="360"/>
        <w:jc w:val="both"/>
        <w:rPr>
          <w:color w:val="000000"/>
          <w:lang w:val="uk-UA"/>
        </w:rPr>
      </w:pPr>
      <w:r w:rsidRPr="00294EEB">
        <w:rPr>
          <w:color w:val="000000"/>
          <w:lang w:val="uk-UA"/>
        </w:rPr>
        <w:t>Переможець процедури закупівлі</w:t>
      </w:r>
      <w:r w:rsidR="008C3FE2" w:rsidRPr="00294EEB">
        <w:rPr>
          <w:color w:val="000000"/>
          <w:lang w:val="uk-UA"/>
        </w:rPr>
        <w:t xml:space="preserve"> підтверджує відповідність вимогам визначеним у пункті </w:t>
      </w:r>
      <w:r w:rsidR="00CC2136" w:rsidRPr="00294EEB">
        <w:rPr>
          <w:color w:val="000000"/>
          <w:lang w:val="uk-UA"/>
        </w:rPr>
        <w:t>47</w:t>
      </w:r>
      <w:r w:rsidR="008C3FE2" w:rsidRPr="00294EEB">
        <w:rPr>
          <w:color w:val="000000"/>
          <w:lang w:val="uk-UA"/>
        </w:rPr>
        <w:t xml:space="preserve"> Особливостей</w:t>
      </w:r>
      <w:r w:rsidR="00537A97" w:rsidRPr="00294EEB">
        <w:rPr>
          <w:color w:val="000000"/>
          <w:lang w:val="uk-UA"/>
        </w:rPr>
        <w:t xml:space="preserve"> наступним способом</w:t>
      </w:r>
      <w:r w:rsidR="008C3FE2" w:rsidRPr="00294EEB">
        <w:rPr>
          <w:color w:val="000000"/>
          <w:lang w:val="uk-UA"/>
        </w:rPr>
        <w:t>:</w:t>
      </w:r>
      <w:r w:rsidR="00537A97" w:rsidRPr="00294EEB">
        <w:rPr>
          <w:color w:val="000000"/>
          <w:lang w:val="uk-UA"/>
        </w:rPr>
        <w:t xml:space="preserve"> </w:t>
      </w:r>
      <w:r w:rsidRPr="00294EEB">
        <w:rPr>
          <w:color w:val="000000"/>
          <w:lang w:val="uk-UA"/>
        </w:rPr>
        <w:t xml:space="preserve">у строк, що не перевищує чотири дні з дати оприлюднення в електронній системі закупівель повідомлення про намір укласти договір про закупівлю, </w:t>
      </w:r>
      <w:r w:rsidR="00537A97" w:rsidRPr="00294EEB">
        <w:rPr>
          <w:color w:val="000000"/>
          <w:lang w:val="uk-UA"/>
        </w:rPr>
        <w:t xml:space="preserve">переможець </w:t>
      </w:r>
      <w:r w:rsidRPr="00294EEB">
        <w:rPr>
          <w:color w:val="000000"/>
          <w:lang w:val="uk-UA"/>
        </w:rPr>
        <w:t>нада</w:t>
      </w:r>
      <w:r w:rsidR="00D36B27" w:rsidRPr="00294EEB">
        <w:rPr>
          <w:color w:val="000000"/>
          <w:lang w:val="uk-UA"/>
        </w:rPr>
        <w:t>є</w:t>
      </w:r>
      <w:r w:rsidRPr="00294EEB">
        <w:rPr>
          <w:color w:val="000000"/>
          <w:lang w:val="uk-UA"/>
        </w:rPr>
        <w:t xml:space="preserve"> замовнику шляхом оприлюднення в електронній системі закупівель документи, що підтверджують відсутність підстав, зазначених у підпунктах 3, 5, 6 і 12</w:t>
      </w:r>
      <w:r w:rsidR="000B4C5D" w:rsidRPr="00294EEB">
        <w:rPr>
          <w:color w:val="000000"/>
          <w:lang w:val="uk-UA"/>
        </w:rPr>
        <w:t>.</w:t>
      </w:r>
      <w:r w:rsidRPr="00294EEB">
        <w:rPr>
          <w:color w:val="000000"/>
          <w:lang w:val="uk-UA"/>
        </w:rPr>
        <w:t xml:space="preserve"> </w:t>
      </w:r>
    </w:p>
    <w:p w14:paraId="67B3A7A2" w14:textId="1EE78871" w:rsidR="00537A97" w:rsidRPr="00294EEB" w:rsidRDefault="00537A97" w:rsidP="00BD23BE">
      <w:pPr>
        <w:spacing w:after="0" w:line="240" w:lineRule="atLeast"/>
        <w:rPr>
          <w:rFonts w:eastAsia="Times New Roman"/>
          <w:sz w:val="20"/>
          <w:szCs w:val="20"/>
        </w:rPr>
      </w:pPr>
    </w:p>
    <w:p w14:paraId="336A29EC" w14:textId="77777777" w:rsidR="00BD23BE" w:rsidRPr="00294EEB" w:rsidRDefault="00BD23BE" w:rsidP="00BD23BE">
      <w:pPr>
        <w:spacing w:after="0" w:line="240" w:lineRule="atLeast"/>
        <w:rPr>
          <w:rFonts w:eastAsia="Times New Roman"/>
          <w:sz w:val="20"/>
          <w:szCs w:val="20"/>
        </w:rPr>
      </w:pPr>
    </w:p>
    <w:p w14:paraId="7232E2B1" w14:textId="7D5EB79C" w:rsidR="00D745E9" w:rsidRPr="00294EEB" w:rsidRDefault="00D745E9" w:rsidP="00F157B3">
      <w:pPr>
        <w:spacing w:after="0" w:line="240" w:lineRule="atLeast"/>
        <w:jc w:val="center"/>
        <w:rPr>
          <w:rFonts w:eastAsia="Times New Roman"/>
          <w:b/>
          <w:sz w:val="24"/>
          <w:szCs w:val="24"/>
        </w:rPr>
      </w:pPr>
      <w:r w:rsidRPr="00294EEB">
        <w:rPr>
          <w:rFonts w:eastAsia="Times New Roman"/>
          <w:b/>
          <w:sz w:val="24"/>
          <w:szCs w:val="24"/>
        </w:rPr>
        <w:t xml:space="preserve">Документи, які надаються </w:t>
      </w:r>
      <w:r w:rsidR="00A81EC0" w:rsidRPr="00294EEB">
        <w:rPr>
          <w:rFonts w:eastAsia="Times New Roman"/>
          <w:b/>
          <w:sz w:val="24"/>
          <w:szCs w:val="24"/>
        </w:rPr>
        <w:t>переможцем</w:t>
      </w:r>
      <w:r w:rsidRPr="00294EEB">
        <w:rPr>
          <w:rFonts w:eastAsia="Times New Roman"/>
          <w:b/>
          <w:sz w:val="24"/>
          <w:szCs w:val="24"/>
        </w:rPr>
        <w:t xml:space="preserve"> (юридичною особою):</w:t>
      </w:r>
    </w:p>
    <w:tbl>
      <w:tblPr>
        <w:tblW w:w="10265"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65"/>
        <w:gridCol w:w="4350"/>
        <w:gridCol w:w="5150"/>
      </w:tblGrid>
      <w:tr w:rsidR="00D745E9" w:rsidRPr="00294EEB" w14:paraId="62A92439" w14:textId="77777777" w:rsidTr="00DC706F">
        <w:trPr>
          <w:trHeight w:val="705"/>
        </w:trPr>
        <w:tc>
          <w:tcPr>
            <w:tcW w:w="765" w:type="dxa"/>
            <w:tcMar>
              <w:top w:w="100" w:type="dxa"/>
              <w:left w:w="100" w:type="dxa"/>
              <w:bottom w:w="100" w:type="dxa"/>
              <w:right w:w="100" w:type="dxa"/>
            </w:tcMar>
          </w:tcPr>
          <w:p w14:paraId="2C98245B" w14:textId="77777777" w:rsidR="00D745E9" w:rsidRPr="00294EEB" w:rsidRDefault="00D745E9" w:rsidP="00BD23BE">
            <w:pPr>
              <w:spacing w:after="0" w:line="240" w:lineRule="atLeast"/>
              <w:ind w:left="100"/>
              <w:jc w:val="center"/>
              <w:rPr>
                <w:rFonts w:eastAsia="Times New Roman"/>
                <w:bCs/>
                <w:sz w:val="24"/>
                <w:szCs w:val="24"/>
              </w:rPr>
            </w:pPr>
            <w:r w:rsidRPr="00294EEB">
              <w:rPr>
                <w:rFonts w:eastAsia="Times New Roman"/>
                <w:bCs/>
                <w:sz w:val="24"/>
                <w:szCs w:val="24"/>
              </w:rPr>
              <w:t>№</w:t>
            </w:r>
          </w:p>
          <w:p w14:paraId="63B78C2D" w14:textId="77777777" w:rsidR="00D745E9" w:rsidRPr="00294EEB" w:rsidRDefault="00D745E9" w:rsidP="00BD23BE">
            <w:pPr>
              <w:spacing w:after="0" w:line="240" w:lineRule="atLeast"/>
              <w:ind w:left="100"/>
              <w:jc w:val="center"/>
              <w:rPr>
                <w:rFonts w:eastAsia="Times New Roman"/>
                <w:bCs/>
                <w:sz w:val="24"/>
                <w:szCs w:val="24"/>
              </w:rPr>
            </w:pPr>
            <w:r w:rsidRPr="00294EEB">
              <w:rPr>
                <w:rFonts w:eastAsia="Times New Roman"/>
                <w:bCs/>
                <w:sz w:val="24"/>
                <w:szCs w:val="24"/>
              </w:rPr>
              <w:t>з/п</w:t>
            </w:r>
          </w:p>
        </w:tc>
        <w:tc>
          <w:tcPr>
            <w:tcW w:w="4350" w:type="dxa"/>
            <w:tcMar>
              <w:top w:w="100" w:type="dxa"/>
              <w:left w:w="100" w:type="dxa"/>
              <w:bottom w:w="100" w:type="dxa"/>
              <w:right w:w="100" w:type="dxa"/>
            </w:tcMar>
          </w:tcPr>
          <w:p w14:paraId="13898161" w14:textId="77777777" w:rsidR="00D745E9" w:rsidRPr="00294EEB" w:rsidRDefault="00D745E9" w:rsidP="00BD23BE">
            <w:pPr>
              <w:spacing w:after="0" w:line="240" w:lineRule="atLeast"/>
              <w:ind w:left="100"/>
              <w:jc w:val="center"/>
              <w:rPr>
                <w:rFonts w:eastAsia="Times New Roman"/>
                <w:bCs/>
                <w:sz w:val="24"/>
                <w:szCs w:val="24"/>
              </w:rPr>
            </w:pPr>
            <w:r w:rsidRPr="00294EEB">
              <w:rPr>
                <w:rFonts w:eastAsia="Times New Roman"/>
                <w:bCs/>
                <w:sz w:val="24"/>
                <w:szCs w:val="24"/>
              </w:rPr>
              <w:t xml:space="preserve">Вимоги згідно з п. </w:t>
            </w:r>
            <w:r w:rsidR="0019658A" w:rsidRPr="00294EEB">
              <w:rPr>
                <w:rFonts w:eastAsia="Times New Roman"/>
                <w:bCs/>
                <w:sz w:val="24"/>
                <w:szCs w:val="24"/>
              </w:rPr>
              <w:t>47</w:t>
            </w:r>
            <w:r w:rsidRPr="00294EEB">
              <w:rPr>
                <w:rFonts w:eastAsia="Times New Roman"/>
                <w:bCs/>
                <w:sz w:val="24"/>
                <w:szCs w:val="24"/>
              </w:rPr>
              <w:t xml:space="preserve"> Особливостей</w:t>
            </w:r>
          </w:p>
          <w:p w14:paraId="1D35105A" w14:textId="77777777" w:rsidR="00D745E9" w:rsidRPr="00294EEB" w:rsidRDefault="00D745E9" w:rsidP="00BD23BE">
            <w:pPr>
              <w:spacing w:after="0" w:line="240" w:lineRule="atLeast"/>
              <w:ind w:left="100"/>
              <w:jc w:val="center"/>
              <w:rPr>
                <w:rFonts w:eastAsia="Times New Roman"/>
                <w:bCs/>
                <w:sz w:val="24"/>
                <w:szCs w:val="24"/>
              </w:rPr>
            </w:pPr>
          </w:p>
        </w:tc>
        <w:tc>
          <w:tcPr>
            <w:tcW w:w="5150" w:type="dxa"/>
            <w:tcMar>
              <w:top w:w="100" w:type="dxa"/>
              <w:left w:w="100" w:type="dxa"/>
              <w:bottom w:w="100" w:type="dxa"/>
              <w:right w:w="100" w:type="dxa"/>
            </w:tcMar>
          </w:tcPr>
          <w:p w14:paraId="17C10352" w14:textId="77777777" w:rsidR="00D745E9" w:rsidRPr="00294EEB" w:rsidRDefault="00DC5605" w:rsidP="00BD23BE">
            <w:pPr>
              <w:spacing w:after="0" w:line="240" w:lineRule="atLeast"/>
              <w:ind w:left="100"/>
              <w:jc w:val="center"/>
              <w:rPr>
                <w:rFonts w:eastAsia="Times New Roman"/>
                <w:bCs/>
                <w:sz w:val="24"/>
                <w:szCs w:val="24"/>
              </w:rPr>
            </w:pPr>
            <w:r w:rsidRPr="00294EEB">
              <w:rPr>
                <w:rFonts w:eastAsia="Times New Roman"/>
                <w:bCs/>
                <w:sz w:val="24"/>
                <w:szCs w:val="24"/>
              </w:rPr>
              <w:t>Документ</w:t>
            </w:r>
          </w:p>
        </w:tc>
      </w:tr>
      <w:tr w:rsidR="00D745E9" w:rsidRPr="00294EEB" w14:paraId="191AB39C" w14:textId="77777777" w:rsidTr="00DC706F">
        <w:trPr>
          <w:trHeight w:val="2152"/>
        </w:trPr>
        <w:tc>
          <w:tcPr>
            <w:tcW w:w="765" w:type="dxa"/>
            <w:tcMar>
              <w:top w:w="100" w:type="dxa"/>
              <w:left w:w="100" w:type="dxa"/>
              <w:bottom w:w="100" w:type="dxa"/>
              <w:right w:w="100" w:type="dxa"/>
            </w:tcMar>
          </w:tcPr>
          <w:p w14:paraId="0DDF8AD5" w14:textId="77777777" w:rsidR="00D745E9" w:rsidRPr="00294EEB" w:rsidRDefault="00B13D99" w:rsidP="00BD23BE">
            <w:pPr>
              <w:spacing w:after="0" w:line="240" w:lineRule="atLeast"/>
              <w:ind w:left="100"/>
              <w:jc w:val="center"/>
              <w:rPr>
                <w:rFonts w:eastAsia="Times New Roman"/>
                <w:bCs/>
                <w:sz w:val="24"/>
                <w:szCs w:val="24"/>
              </w:rPr>
            </w:pPr>
            <w:r w:rsidRPr="00294EEB">
              <w:rPr>
                <w:rFonts w:eastAsia="Times New Roman"/>
                <w:bCs/>
                <w:sz w:val="24"/>
                <w:szCs w:val="24"/>
              </w:rPr>
              <w:t>1</w:t>
            </w:r>
          </w:p>
        </w:tc>
        <w:tc>
          <w:tcPr>
            <w:tcW w:w="4350" w:type="dxa"/>
            <w:tcMar>
              <w:top w:w="100" w:type="dxa"/>
              <w:left w:w="100" w:type="dxa"/>
              <w:bottom w:w="100" w:type="dxa"/>
              <w:right w:w="100" w:type="dxa"/>
            </w:tcMar>
          </w:tcPr>
          <w:p w14:paraId="53DDC4FA" w14:textId="77777777" w:rsidR="00D745E9" w:rsidRPr="00294EEB" w:rsidRDefault="00D745E9" w:rsidP="00BD23BE">
            <w:pPr>
              <w:widowControl w:val="0"/>
              <w:spacing w:after="0" w:line="240" w:lineRule="atLeast"/>
              <w:jc w:val="both"/>
              <w:rPr>
                <w:rFonts w:eastAsia="Times New Roman"/>
                <w:bCs/>
                <w:sz w:val="24"/>
                <w:szCs w:val="24"/>
              </w:rPr>
            </w:pPr>
            <w:r w:rsidRPr="00294EEB">
              <w:rPr>
                <w:rFonts w:eastAsia="Times New Roman"/>
                <w:bCs/>
                <w:sz w:val="24"/>
                <w:szCs w:val="24"/>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7DDA7C1D" w14:textId="77777777" w:rsidR="00D745E9" w:rsidRPr="00294EEB" w:rsidRDefault="00D745E9" w:rsidP="00BD23BE">
            <w:pPr>
              <w:spacing w:after="0" w:line="240" w:lineRule="atLeast"/>
              <w:ind w:right="140"/>
              <w:jc w:val="both"/>
              <w:rPr>
                <w:rFonts w:eastAsia="Times New Roman"/>
                <w:bCs/>
                <w:sz w:val="24"/>
                <w:szCs w:val="24"/>
              </w:rPr>
            </w:pPr>
            <w:r w:rsidRPr="00294EEB">
              <w:rPr>
                <w:rFonts w:eastAsia="Times New Roman"/>
                <w:bCs/>
                <w:sz w:val="24"/>
                <w:szCs w:val="24"/>
              </w:rPr>
              <w:t xml:space="preserve">(підпункт 6 пункт </w:t>
            </w:r>
            <w:r w:rsidR="00FC11B8" w:rsidRPr="00294EEB">
              <w:rPr>
                <w:rFonts w:eastAsia="Times New Roman"/>
                <w:bCs/>
                <w:sz w:val="24"/>
                <w:szCs w:val="24"/>
              </w:rPr>
              <w:t>47</w:t>
            </w:r>
            <w:r w:rsidRPr="00294EEB">
              <w:rPr>
                <w:rFonts w:eastAsia="Times New Roman"/>
                <w:bCs/>
                <w:sz w:val="24"/>
                <w:szCs w:val="24"/>
              </w:rPr>
              <w:t xml:space="preserve"> Особливостей)</w:t>
            </w:r>
          </w:p>
        </w:tc>
        <w:tc>
          <w:tcPr>
            <w:tcW w:w="5150" w:type="dxa"/>
            <w:vMerge w:val="restart"/>
            <w:tcMar>
              <w:top w:w="100" w:type="dxa"/>
              <w:left w:w="100" w:type="dxa"/>
              <w:bottom w:w="100" w:type="dxa"/>
              <w:right w:w="100" w:type="dxa"/>
            </w:tcMar>
          </w:tcPr>
          <w:p w14:paraId="41D867CF" w14:textId="77777777" w:rsidR="00D745E9" w:rsidRPr="00294EEB" w:rsidRDefault="00D745E9" w:rsidP="00BD23BE">
            <w:pPr>
              <w:spacing w:after="0" w:line="240" w:lineRule="atLeast"/>
              <w:jc w:val="both"/>
              <w:rPr>
                <w:rFonts w:eastAsia="Times New Roman"/>
                <w:bCs/>
                <w:sz w:val="24"/>
                <w:szCs w:val="24"/>
              </w:rPr>
            </w:pPr>
            <w:bookmarkStart w:id="67" w:name="_Hlk174086245"/>
            <w:bookmarkStart w:id="68" w:name="_Hlk174085929"/>
            <w:r w:rsidRPr="00294EEB">
              <w:rPr>
                <w:rFonts w:eastAsia="Times New Roman"/>
                <w:bCs/>
                <w:sz w:val="24"/>
                <w:szCs w:val="24"/>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яка підписала тендерну пропозицію. </w:t>
            </w:r>
          </w:p>
          <w:p w14:paraId="26135308" w14:textId="77777777" w:rsidR="00D745E9" w:rsidRPr="00294EEB" w:rsidRDefault="00D745E9" w:rsidP="00BD23BE">
            <w:pPr>
              <w:spacing w:after="0" w:line="240" w:lineRule="atLeast"/>
              <w:jc w:val="both"/>
              <w:rPr>
                <w:rFonts w:eastAsia="Times New Roman"/>
                <w:bCs/>
                <w:sz w:val="24"/>
                <w:szCs w:val="24"/>
              </w:rPr>
            </w:pPr>
          </w:p>
          <w:p w14:paraId="4E6523C9" w14:textId="77777777" w:rsidR="00D745E9" w:rsidRPr="00294EEB" w:rsidRDefault="00D745E9" w:rsidP="00BD23BE">
            <w:pPr>
              <w:spacing w:after="0" w:line="240" w:lineRule="atLeast"/>
              <w:jc w:val="both"/>
              <w:rPr>
                <w:rFonts w:eastAsia="Times New Roman"/>
                <w:bCs/>
                <w:sz w:val="24"/>
                <w:szCs w:val="24"/>
              </w:rPr>
            </w:pPr>
            <w:r w:rsidRPr="00294EEB">
              <w:rPr>
                <w:rFonts w:eastAsia="Times New Roman"/>
                <w:bCs/>
                <w:sz w:val="24"/>
                <w:szCs w:val="24"/>
              </w:rPr>
              <w:t xml:space="preserve">Документ повинен бути не більше </w:t>
            </w:r>
            <w:proofErr w:type="spellStart"/>
            <w:r w:rsidRPr="00294EEB">
              <w:rPr>
                <w:rFonts w:eastAsia="Times New Roman"/>
                <w:bCs/>
                <w:sz w:val="24"/>
                <w:szCs w:val="24"/>
              </w:rPr>
              <w:t>тридцятиденної</w:t>
            </w:r>
            <w:proofErr w:type="spellEnd"/>
            <w:r w:rsidRPr="00294EEB">
              <w:rPr>
                <w:rFonts w:eastAsia="Times New Roman"/>
                <w:bCs/>
                <w:sz w:val="24"/>
                <w:szCs w:val="24"/>
              </w:rPr>
              <w:t xml:space="preserve"> давнини від дати подання документа</w:t>
            </w:r>
            <w:bookmarkEnd w:id="67"/>
            <w:r w:rsidRPr="00294EEB">
              <w:rPr>
                <w:rFonts w:eastAsia="Times New Roman"/>
                <w:bCs/>
                <w:sz w:val="24"/>
                <w:szCs w:val="24"/>
              </w:rPr>
              <w:t>. </w:t>
            </w:r>
            <w:bookmarkEnd w:id="68"/>
          </w:p>
        </w:tc>
      </w:tr>
      <w:tr w:rsidR="00D745E9" w:rsidRPr="00294EEB" w14:paraId="3BB76500" w14:textId="77777777" w:rsidTr="00DC706F">
        <w:trPr>
          <w:trHeight w:val="1882"/>
        </w:trPr>
        <w:tc>
          <w:tcPr>
            <w:tcW w:w="765" w:type="dxa"/>
            <w:tcMar>
              <w:top w:w="100" w:type="dxa"/>
              <w:left w:w="100" w:type="dxa"/>
              <w:bottom w:w="100" w:type="dxa"/>
              <w:right w:w="100" w:type="dxa"/>
            </w:tcMar>
          </w:tcPr>
          <w:p w14:paraId="30691621" w14:textId="77777777" w:rsidR="00D745E9" w:rsidRPr="00294EEB" w:rsidRDefault="00B13D99" w:rsidP="00BD23BE">
            <w:pPr>
              <w:spacing w:after="0" w:line="240" w:lineRule="atLeast"/>
              <w:ind w:left="100"/>
              <w:jc w:val="center"/>
              <w:rPr>
                <w:rFonts w:eastAsia="Times New Roman"/>
                <w:bCs/>
                <w:sz w:val="24"/>
                <w:szCs w:val="24"/>
              </w:rPr>
            </w:pPr>
            <w:r w:rsidRPr="00294EEB">
              <w:rPr>
                <w:rFonts w:eastAsia="Times New Roman"/>
                <w:bCs/>
                <w:sz w:val="24"/>
                <w:szCs w:val="24"/>
              </w:rPr>
              <w:t>2</w:t>
            </w:r>
          </w:p>
        </w:tc>
        <w:tc>
          <w:tcPr>
            <w:tcW w:w="4350" w:type="dxa"/>
            <w:tcMar>
              <w:top w:w="100" w:type="dxa"/>
              <w:left w:w="100" w:type="dxa"/>
              <w:bottom w:w="100" w:type="dxa"/>
              <w:right w:w="100" w:type="dxa"/>
            </w:tcMar>
          </w:tcPr>
          <w:p w14:paraId="4A82BB24" w14:textId="77777777" w:rsidR="00D745E9" w:rsidRPr="00294EEB" w:rsidRDefault="00D745E9" w:rsidP="00BD23BE">
            <w:pPr>
              <w:widowControl w:val="0"/>
              <w:spacing w:after="0" w:line="240" w:lineRule="atLeast"/>
              <w:jc w:val="both"/>
              <w:rPr>
                <w:rFonts w:eastAsia="Times New Roman"/>
                <w:bCs/>
                <w:sz w:val="24"/>
                <w:szCs w:val="24"/>
              </w:rPr>
            </w:pPr>
            <w:r w:rsidRPr="00294EEB">
              <w:rPr>
                <w:rFonts w:eastAsia="Times New Roman"/>
                <w:bCs/>
                <w:sz w:val="24"/>
                <w:szCs w:val="24"/>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w:t>
            </w:r>
            <w:r w:rsidRPr="00294EEB">
              <w:rPr>
                <w:rFonts w:eastAsia="Times New Roman"/>
                <w:bCs/>
                <w:sz w:val="24"/>
                <w:szCs w:val="24"/>
              </w:rPr>
              <w:lastRenderedPageBreak/>
              <w:t>якими формами торгівлі людьми.</w:t>
            </w:r>
          </w:p>
          <w:p w14:paraId="1452350A" w14:textId="77777777" w:rsidR="00D745E9" w:rsidRPr="00294EEB" w:rsidRDefault="00D745E9" w:rsidP="00BD23BE">
            <w:pPr>
              <w:spacing w:after="0" w:line="240" w:lineRule="atLeast"/>
              <w:jc w:val="both"/>
              <w:rPr>
                <w:rFonts w:eastAsia="Times New Roman"/>
                <w:bCs/>
                <w:sz w:val="24"/>
                <w:szCs w:val="24"/>
              </w:rPr>
            </w:pPr>
            <w:r w:rsidRPr="00294EEB">
              <w:rPr>
                <w:rFonts w:eastAsia="Times New Roman"/>
                <w:bCs/>
                <w:sz w:val="24"/>
                <w:szCs w:val="24"/>
              </w:rPr>
              <w:t xml:space="preserve">(підпункт 12 пункт </w:t>
            </w:r>
            <w:r w:rsidR="00FC11B8" w:rsidRPr="00294EEB">
              <w:rPr>
                <w:rFonts w:eastAsia="Times New Roman"/>
                <w:bCs/>
                <w:sz w:val="24"/>
                <w:szCs w:val="24"/>
              </w:rPr>
              <w:t>47</w:t>
            </w:r>
            <w:r w:rsidRPr="00294EEB">
              <w:rPr>
                <w:rFonts w:eastAsia="Times New Roman"/>
                <w:bCs/>
                <w:sz w:val="24"/>
                <w:szCs w:val="24"/>
              </w:rPr>
              <w:t xml:space="preserve"> Особливостей)</w:t>
            </w:r>
          </w:p>
        </w:tc>
        <w:tc>
          <w:tcPr>
            <w:tcW w:w="5150" w:type="dxa"/>
            <w:vMerge/>
            <w:tcMar>
              <w:top w:w="100" w:type="dxa"/>
              <w:left w:w="100" w:type="dxa"/>
              <w:bottom w:w="100" w:type="dxa"/>
              <w:right w:w="100" w:type="dxa"/>
            </w:tcMar>
          </w:tcPr>
          <w:p w14:paraId="30C975C2" w14:textId="77777777" w:rsidR="00D745E9" w:rsidRPr="00294EEB" w:rsidRDefault="00D745E9" w:rsidP="00BD23BE">
            <w:pPr>
              <w:widowControl w:val="0"/>
              <w:spacing w:after="0" w:line="240" w:lineRule="atLeast"/>
              <w:rPr>
                <w:rFonts w:eastAsia="Times New Roman"/>
                <w:bCs/>
                <w:sz w:val="24"/>
                <w:szCs w:val="24"/>
              </w:rPr>
            </w:pPr>
          </w:p>
        </w:tc>
      </w:tr>
    </w:tbl>
    <w:p w14:paraId="05AA7C75" w14:textId="77777777" w:rsidR="00A81EC0" w:rsidRPr="00294EEB" w:rsidRDefault="00D745E9" w:rsidP="00BD23BE">
      <w:pPr>
        <w:spacing w:after="0" w:line="240" w:lineRule="atLeast"/>
        <w:jc w:val="center"/>
        <w:rPr>
          <w:rFonts w:eastAsia="Times New Roman"/>
          <w:b/>
          <w:sz w:val="24"/>
          <w:szCs w:val="24"/>
        </w:rPr>
      </w:pPr>
      <w:r w:rsidRPr="00294EEB">
        <w:rPr>
          <w:rFonts w:eastAsia="Times New Roman"/>
          <w:b/>
          <w:sz w:val="24"/>
          <w:szCs w:val="24"/>
        </w:rPr>
        <w:t xml:space="preserve">Документи, які надаються </w:t>
      </w:r>
      <w:r w:rsidR="00A81EC0" w:rsidRPr="00294EEB">
        <w:rPr>
          <w:rFonts w:eastAsia="Times New Roman"/>
          <w:b/>
          <w:sz w:val="24"/>
          <w:szCs w:val="24"/>
        </w:rPr>
        <w:t>переможцем</w:t>
      </w:r>
      <w:r w:rsidRPr="00294EEB">
        <w:rPr>
          <w:rFonts w:eastAsia="Times New Roman"/>
          <w:b/>
          <w:sz w:val="24"/>
          <w:szCs w:val="24"/>
        </w:rPr>
        <w:t xml:space="preserve"> (фізичною особою чи фізичною</w:t>
      </w:r>
    </w:p>
    <w:p w14:paraId="7875449B" w14:textId="77777777" w:rsidR="00D745E9" w:rsidRPr="00294EEB" w:rsidRDefault="00D745E9" w:rsidP="00BD23BE">
      <w:pPr>
        <w:spacing w:after="0" w:line="240" w:lineRule="atLeast"/>
        <w:jc w:val="center"/>
        <w:rPr>
          <w:rFonts w:eastAsia="Times New Roman"/>
          <w:b/>
          <w:sz w:val="24"/>
          <w:szCs w:val="24"/>
        </w:rPr>
      </w:pPr>
      <w:r w:rsidRPr="00294EEB">
        <w:rPr>
          <w:rFonts w:eastAsia="Times New Roman"/>
          <w:b/>
          <w:sz w:val="24"/>
          <w:szCs w:val="24"/>
        </w:rPr>
        <w:t xml:space="preserve"> особою </w:t>
      </w:r>
      <w:r w:rsidR="00A81EC0" w:rsidRPr="00294EEB">
        <w:rPr>
          <w:rFonts w:eastAsia="Times New Roman"/>
          <w:b/>
          <w:sz w:val="24"/>
          <w:szCs w:val="24"/>
        </w:rPr>
        <w:t>-</w:t>
      </w:r>
      <w:r w:rsidRPr="00294EEB">
        <w:rPr>
          <w:rFonts w:eastAsia="Times New Roman"/>
          <w:b/>
          <w:sz w:val="24"/>
          <w:szCs w:val="24"/>
        </w:rPr>
        <w:t xml:space="preserve"> підприємцем):</w:t>
      </w:r>
    </w:p>
    <w:tbl>
      <w:tblPr>
        <w:tblW w:w="1040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67"/>
        <w:gridCol w:w="4395"/>
        <w:gridCol w:w="5244"/>
      </w:tblGrid>
      <w:tr w:rsidR="00A81EC0" w:rsidRPr="00294EEB" w14:paraId="07251054" w14:textId="77777777" w:rsidTr="00DC706F">
        <w:trPr>
          <w:trHeight w:val="825"/>
        </w:trPr>
        <w:tc>
          <w:tcPr>
            <w:tcW w:w="767" w:type="dxa"/>
            <w:tcMar>
              <w:top w:w="100" w:type="dxa"/>
              <w:left w:w="100" w:type="dxa"/>
              <w:bottom w:w="100" w:type="dxa"/>
              <w:right w:w="100" w:type="dxa"/>
            </w:tcMar>
          </w:tcPr>
          <w:p w14:paraId="45D5DFAD" w14:textId="77777777" w:rsidR="00D745E9" w:rsidRPr="00294EEB" w:rsidRDefault="00D745E9" w:rsidP="00BD23BE">
            <w:pPr>
              <w:spacing w:after="0" w:line="240" w:lineRule="atLeast"/>
              <w:ind w:left="100"/>
              <w:jc w:val="center"/>
              <w:rPr>
                <w:rFonts w:eastAsia="Times New Roman"/>
                <w:bCs/>
                <w:sz w:val="24"/>
                <w:szCs w:val="24"/>
              </w:rPr>
            </w:pPr>
            <w:r w:rsidRPr="00294EEB">
              <w:rPr>
                <w:rFonts w:eastAsia="Times New Roman"/>
                <w:bCs/>
                <w:sz w:val="24"/>
                <w:szCs w:val="24"/>
              </w:rPr>
              <w:t>№</w:t>
            </w:r>
          </w:p>
          <w:p w14:paraId="38F2C2F2" w14:textId="77777777" w:rsidR="00D745E9" w:rsidRPr="00294EEB" w:rsidRDefault="00D745E9" w:rsidP="00BD23BE">
            <w:pPr>
              <w:spacing w:after="0" w:line="240" w:lineRule="atLeast"/>
              <w:ind w:left="100"/>
              <w:jc w:val="center"/>
              <w:rPr>
                <w:rFonts w:eastAsia="Times New Roman"/>
                <w:bCs/>
                <w:sz w:val="24"/>
                <w:szCs w:val="24"/>
              </w:rPr>
            </w:pPr>
            <w:r w:rsidRPr="00294EEB">
              <w:rPr>
                <w:rFonts w:eastAsia="Times New Roman"/>
                <w:bCs/>
                <w:sz w:val="24"/>
                <w:szCs w:val="24"/>
              </w:rPr>
              <w:t>з/п</w:t>
            </w:r>
          </w:p>
        </w:tc>
        <w:tc>
          <w:tcPr>
            <w:tcW w:w="4395" w:type="dxa"/>
            <w:tcMar>
              <w:top w:w="100" w:type="dxa"/>
              <w:left w:w="100" w:type="dxa"/>
              <w:bottom w:w="100" w:type="dxa"/>
              <w:right w:w="100" w:type="dxa"/>
            </w:tcMar>
          </w:tcPr>
          <w:p w14:paraId="542D823F" w14:textId="77777777" w:rsidR="00D745E9" w:rsidRPr="00294EEB" w:rsidRDefault="00D745E9" w:rsidP="00BD23BE">
            <w:pPr>
              <w:spacing w:after="0" w:line="240" w:lineRule="atLeast"/>
              <w:ind w:left="100"/>
              <w:jc w:val="center"/>
              <w:rPr>
                <w:rFonts w:eastAsia="Times New Roman"/>
                <w:bCs/>
                <w:sz w:val="24"/>
                <w:szCs w:val="24"/>
              </w:rPr>
            </w:pPr>
            <w:r w:rsidRPr="00294EEB">
              <w:rPr>
                <w:rFonts w:eastAsia="Times New Roman"/>
                <w:bCs/>
                <w:sz w:val="24"/>
                <w:szCs w:val="24"/>
              </w:rPr>
              <w:t xml:space="preserve">Вимоги згідно з пунктом </w:t>
            </w:r>
            <w:r w:rsidR="0019658A" w:rsidRPr="00294EEB">
              <w:rPr>
                <w:rFonts w:eastAsia="Times New Roman"/>
                <w:bCs/>
                <w:sz w:val="24"/>
                <w:szCs w:val="24"/>
              </w:rPr>
              <w:t>47</w:t>
            </w:r>
            <w:r w:rsidRPr="00294EEB">
              <w:rPr>
                <w:rFonts w:eastAsia="Times New Roman"/>
                <w:bCs/>
                <w:sz w:val="24"/>
                <w:szCs w:val="24"/>
              </w:rPr>
              <w:t xml:space="preserve"> Особливостей</w:t>
            </w:r>
          </w:p>
          <w:p w14:paraId="70EA9DE6" w14:textId="77777777" w:rsidR="00D745E9" w:rsidRPr="00294EEB" w:rsidRDefault="00D745E9" w:rsidP="00BD23BE">
            <w:pPr>
              <w:spacing w:after="0" w:line="240" w:lineRule="atLeast"/>
              <w:ind w:left="100"/>
              <w:jc w:val="center"/>
              <w:rPr>
                <w:rFonts w:eastAsia="Times New Roman"/>
                <w:bCs/>
                <w:sz w:val="24"/>
                <w:szCs w:val="24"/>
              </w:rPr>
            </w:pPr>
          </w:p>
        </w:tc>
        <w:tc>
          <w:tcPr>
            <w:tcW w:w="5244" w:type="dxa"/>
            <w:tcMar>
              <w:top w:w="100" w:type="dxa"/>
              <w:left w:w="100" w:type="dxa"/>
              <w:bottom w:w="100" w:type="dxa"/>
              <w:right w:w="100" w:type="dxa"/>
            </w:tcMar>
          </w:tcPr>
          <w:p w14:paraId="73B879C9" w14:textId="77777777" w:rsidR="00D745E9" w:rsidRPr="00294EEB" w:rsidRDefault="00C66C9B" w:rsidP="00BD23BE">
            <w:pPr>
              <w:spacing w:after="0" w:line="240" w:lineRule="atLeast"/>
              <w:ind w:left="100"/>
              <w:jc w:val="center"/>
              <w:rPr>
                <w:rFonts w:eastAsia="Times New Roman"/>
                <w:bCs/>
                <w:sz w:val="24"/>
                <w:szCs w:val="24"/>
              </w:rPr>
            </w:pPr>
            <w:r w:rsidRPr="00294EEB">
              <w:rPr>
                <w:rFonts w:eastAsia="Times New Roman"/>
                <w:bCs/>
                <w:sz w:val="24"/>
                <w:szCs w:val="24"/>
              </w:rPr>
              <w:t>Документ</w:t>
            </w:r>
          </w:p>
        </w:tc>
      </w:tr>
      <w:tr w:rsidR="00A81EC0" w:rsidRPr="00294EEB" w14:paraId="5A9E0D3C" w14:textId="77777777" w:rsidTr="00DC706F">
        <w:trPr>
          <w:trHeight w:val="2152"/>
        </w:trPr>
        <w:tc>
          <w:tcPr>
            <w:tcW w:w="767" w:type="dxa"/>
            <w:tcMar>
              <w:top w:w="100" w:type="dxa"/>
              <w:left w:w="100" w:type="dxa"/>
              <w:bottom w:w="100" w:type="dxa"/>
              <w:right w:w="100" w:type="dxa"/>
            </w:tcMar>
          </w:tcPr>
          <w:p w14:paraId="33F0272E" w14:textId="77777777" w:rsidR="00D745E9" w:rsidRPr="00294EEB" w:rsidRDefault="00B13D99" w:rsidP="00BD23BE">
            <w:pPr>
              <w:spacing w:after="0" w:line="240" w:lineRule="atLeast"/>
              <w:ind w:left="100"/>
              <w:jc w:val="center"/>
              <w:rPr>
                <w:rFonts w:eastAsia="Times New Roman"/>
                <w:bCs/>
                <w:sz w:val="24"/>
                <w:szCs w:val="24"/>
              </w:rPr>
            </w:pPr>
            <w:r w:rsidRPr="00294EEB">
              <w:rPr>
                <w:rFonts w:eastAsia="Times New Roman"/>
                <w:bCs/>
                <w:sz w:val="24"/>
                <w:szCs w:val="24"/>
              </w:rPr>
              <w:t>1</w:t>
            </w:r>
          </w:p>
        </w:tc>
        <w:tc>
          <w:tcPr>
            <w:tcW w:w="4395" w:type="dxa"/>
            <w:tcMar>
              <w:top w:w="100" w:type="dxa"/>
              <w:left w:w="100" w:type="dxa"/>
              <w:bottom w:w="100" w:type="dxa"/>
              <w:right w:w="100" w:type="dxa"/>
            </w:tcMar>
          </w:tcPr>
          <w:p w14:paraId="1F1BE030" w14:textId="77777777" w:rsidR="00D745E9" w:rsidRPr="00294EEB" w:rsidRDefault="00D745E9" w:rsidP="00BD23BE">
            <w:pPr>
              <w:widowControl w:val="0"/>
              <w:spacing w:after="0" w:line="240" w:lineRule="atLeast"/>
              <w:jc w:val="both"/>
              <w:rPr>
                <w:rFonts w:eastAsia="Times New Roman"/>
                <w:bCs/>
                <w:sz w:val="24"/>
                <w:szCs w:val="24"/>
              </w:rPr>
            </w:pPr>
            <w:r w:rsidRPr="00294EEB">
              <w:rPr>
                <w:rFonts w:eastAsia="Times New Roman"/>
                <w:bCs/>
                <w:sz w:val="24"/>
                <w:szCs w:val="24"/>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B744810" w14:textId="77777777" w:rsidR="00D745E9" w:rsidRPr="00294EEB" w:rsidRDefault="00D745E9" w:rsidP="00BD23BE">
            <w:pPr>
              <w:widowControl w:val="0"/>
              <w:spacing w:after="0" w:line="240" w:lineRule="atLeast"/>
              <w:jc w:val="both"/>
              <w:rPr>
                <w:rFonts w:eastAsia="Times New Roman"/>
                <w:bCs/>
                <w:sz w:val="24"/>
                <w:szCs w:val="24"/>
              </w:rPr>
            </w:pPr>
            <w:r w:rsidRPr="00294EEB">
              <w:rPr>
                <w:rFonts w:eastAsia="Times New Roman"/>
                <w:bCs/>
                <w:sz w:val="24"/>
                <w:szCs w:val="24"/>
              </w:rPr>
              <w:t xml:space="preserve">(підпункт 5 пункт </w:t>
            </w:r>
            <w:r w:rsidR="0019658A" w:rsidRPr="00294EEB">
              <w:rPr>
                <w:rFonts w:eastAsia="Times New Roman"/>
                <w:bCs/>
                <w:sz w:val="24"/>
                <w:szCs w:val="24"/>
              </w:rPr>
              <w:t>47</w:t>
            </w:r>
            <w:r w:rsidRPr="00294EEB">
              <w:rPr>
                <w:rFonts w:eastAsia="Times New Roman"/>
                <w:bCs/>
                <w:sz w:val="24"/>
                <w:szCs w:val="24"/>
              </w:rPr>
              <w:t xml:space="preserve"> Особливостей)</w:t>
            </w:r>
          </w:p>
        </w:tc>
        <w:tc>
          <w:tcPr>
            <w:tcW w:w="5244" w:type="dxa"/>
            <w:vMerge w:val="restart"/>
            <w:tcMar>
              <w:top w:w="100" w:type="dxa"/>
              <w:left w:w="100" w:type="dxa"/>
              <w:bottom w:w="100" w:type="dxa"/>
              <w:right w:w="100" w:type="dxa"/>
            </w:tcMar>
          </w:tcPr>
          <w:p w14:paraId="06FD5140" w14:textId="77777777" w:rsidR="00D745E9" w:rsidRPr="00294EEB" w:rsidRDefault="00D745E9" w:rsidP="00BD23BE">
            <w:pPr>
              <w:spacing w:after="0" w:line="240" w:lineRule="atLeast"/>
              <w:jc w:val="both"/>
              <w:rPr>
                <w:rFonts w:eastAsia="Times New Roman"/>
                <w:bCs/>
                <w:sz w:val="24"/>
                <w:szCs w:val="24"/>
              </w:rPr>
            </w:pPr>
            <w:bookmarkStart w:id="69" w:name="_Hlk174085798"/>
            <w:r w:rsidRPr="00294EEB">
              <w:rPr>
                <w:rFonts w:eastAsia="Times New Roman"/>
                <w:bCs/>
                <w:sz w:val="24"/>
                <w:szCs w:val="24"/>
              </w:rPr>
              <w:t xml:space="preserve">Повний </w:t>
            </w:r>
            <w:bookmarkStart w:id="70" w:name="_Hlk174086092"/>
            <w:r w:rsidRPr="00294EEB">
              <w:rPr>
                <w:rFonts w:eastAsia="Times New Roman"/>
                <w:bCs/>
                <w:sz w:val="24"/>
                <w:szCs w:val="24"/>
              </w:rPr>
              <w:t xml:space="preserve">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3F22CA02" w14:textId="77777777" w:rsidR="00D745E9" w:rsidRPr="00294EEB" w:rsidRDefault="00D745E9" w:rsidP="00BD23BE">
            <w:pPr>
              <w:spacing w:after="0" w:line="240" w:lineRule="atLeast"/>
              <w:jc w:val="both"/>
              <w:rPr>
                <w:rFonts w:eastAsia="Times New Roman"/>
                <w:bCs/>
                <w:sz w:val="24"/>
                <w:szCs w:val="24"/>
              </w:rPr>
            </w:pPr>
          </w:p>
          <w:p w14:paraId="34AC8CB0" w14:textId="77777777" w:rsidR="00D745E9" w:rsidRPr="00294EEB" w:rsidRDefault="00D745E9" w:rsidP="00BD23BE">
            <w:pPr>
              <w:spacing w:after="0" w:line="240" w:lineRule="atLeast"/>
              <w:jc w:val="both"/>
              <w:rPr>
                <w:rFonts w:eastAsia="Times New Roman"/>
                <w:bCs/>
                <w:sz w:val="24"/>
                <w:szCs w:val="24"/>
              </w:rPr>
            </w:pPr>
            <w:r w:rsidRPr="00294EEB">
              <w:rPr>
                <w:rFonts w:eastAsia="Times New Roman"/>
                <w:bCs/>
                <w:sz w:val="24"/>
                <w:szCs w:val="24"/>
              </w:rPr>
              <w:t xml:space="preserve">Документ повинен бути не більше </w:t>
            </w:r>
            <w:proofErr w:type="spellStart"/>
            <w:r w:rsidRPr="00294EEB">
              <w:rPr>
                <w:rFonts w:eastAsia="Times New Roman"/>
                <w:bCs/>
                <w:sz w:val="24"/>
                <w:szCs w:val="24"/>
              </w:rPr>
              <w:t>тридцятиденної</w:t>
            </w:r>
            <w:proofErr w:type="spellEnd"/>
            <w:r w:rsidRPr="00294EEB">
              <w:rPr>
                <w:rFonts w:eastAsia="Times New Roman"/>
                <w:bCs/>
                <w:sz w:val="24"/>
                <w:szCs w:val="24"/>
              </w:rPr>
              <w:t xml:space="preserve"> давнини від дати подання документа. </w:t>
            </w:r>
            <w:bookmarkEnd w:id="69"/>
            <w:bookmarkEnd w:id="70"/>
          </w:p>
        </w:tc>
      </w:tr>
      <w:tr w:rsidR="00A81EC0" w:rsidRPr="00294EEB" w14:paraId="5EB2E0F1" w14:textId="77777777" w:rsidTr="00DC706F">
        <w:trPr>
          <w:trHeight w:val="1635"/>
        </w:trPr>
        <w:tc>
          <w:tcPr>
            <w:tcW w:w="767" w:type="dxa"/>
            <w:tcMar>
              <w:top w:w="100" w:type="dxa"/>
              <w:left w:w="100" w:type="dxa"/>
              <w:bottom w:w="100" w:type="dxa"/>
              <w:right w:w="100" w:type="dxa"/>
            </w:tcMar>
          </w:tcPr>
          <w:p w14:paraId="7C6E93B4" w14:textId="77777777" w:rsidR="00D745E9" w:rsidRPr="00294EEB" w:rsidRDefault="00B13D99" w:rsidP="00BD23BE">
            <w:pPr>
              <w:spacing w:after="0" w:line="240" w:lineRule="atLeast"/>
              <w:ind w:left="100"/>
              <w:jc w:val="center"/>
              <w:rPr>
                <w:rFonts w:eastAsia="Times New Roman"/>
                <w:bCs/>
                <w:sz w:val="24"/>
                <w:szCs w:val="24"/>
              </w:rPr>
            </w:pPr>
            <w:r w:rsidRPr="00294EEB">
              <w:rPr>
                <w:rFonts w:eastAsia="Times New Roman"/>
                <w:bCs/>
                <w:sz w:val="24"/>
                <w:szCs w:val="24"/>
              </w:rPr>
              <w:t>2</w:t>
            </w:r>
          </w:p>
        </w:tc>
        <w:tc>
          <w:tcPr>
            <w:tcW w:w="4395" w:type="dxa"/>
            <w:tcMar>
              <w:top w:w="100" w:type="dxa"/>
              <w:left w:w="100" w:type="dxa"/>
              <w:bottom w:w="100" w:type="dxa"/>
              <w:right w:w="100" w:type="dxa"/>
            </w:tcMar>
          </w:tcPr>
          <w:p w14:paraId="39256996" w14:textId="77777777" w:rsidR="00D745E9" w:rsidRPr="00294EEB" w:rsidRDefault="00D745E9" w:rsidP="00BD23BE">
            <w:pPr>
              <w:widowControl w:val="0"/>
              <w:spacing w:after="0" w:line="240" w:lineRule="atLeast"/>
              <w:jc w:val="both"/>
              <w:rPr>
                <w:rFonts w:eastAsia="Times New Roman"/>
                <w:bCs/>
                <w:sz w:val="24"/>
                <w:szCs w:val="24"/>
              </w:rPr>
            </w:pPr>
            <w:r w:rsidRPr="00294EEB">
              <w:rPr>
                <w:rFonts w:eastAsia="Times New Roman"/>
                <w:bCs/>
                <w:sz w:val="24"/>
                <w:szCs w:val="24"/>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6B506972" w14:textId="77777777" w:rsidR="00D745E9" w:rsidRPr="00294EEB" w:rsidRDefault="00D745E9" w:rsidP="00BD23BE">
            <w:pPr>
              <w:spacing w:after="0" w:line="240" w:lineRule="atLeast"/>
              <w:jc w:val="both"/>
              <w:rPr>
                <w:rFonts w:eastAsia="Times New Roman"/>
                <w:bCs/>
                <w:sz w:val="24"/>
                <w:szCs w:val="24"/>
              </w:rPr>
            </w:pPr>
            <w:r w:rsidRPr="00294EEB">
              <w:rPr>
                <w:rFonts w:eastAsia="Times New Roman"/>
                <w:bCs/>
                <w:sz w:val="24"/>
                <w:szCs w:val="24"/>
              </w:rPr>
              <w:t xml:space="preserve">(підпункт 12 пункт </w:t>
            </w:r>
            <w:r w:rsidR="0019658A" w:rsidRPr="00294EEB">
              <w:rPr>
                <w:rFonts w:eastAsia="Times New Roman"/>
                <w:bCs/>
                <w:sz w:val="24"/>
                <w:szCs w:val="24"/>
              </w:rPr>
              <w:t xml:space="preserve">47 </w:t>
            </w:r>
            <w:r w:rsidRPr="00294EEB">
              <w:rPr>
                <w:rFonts w:eastAsia="Times New Roman"/>
                <w:bCs/>
                <w:sz w:val="24"/>
                <w:szCs w:val="24"/>
              </w:rPr>
              <w:t>Особливостей)</w:t>
            </w:r>
          </w:p>
        </w:tc>
        <w:tc>
          <w:tcPr>
            <w:tcW w:w="5244" w:type="dxa"/>
            <w:vMerge/>
            <w:tcMar>
              <w:top w:w="100" w:type="dxa"/>
              <w:left w:w="100" w:type="dxa"/>
              <w:bottom w:w="100" w:type="dxa"/>
              <w:right w:w="100" w:type="dxa"/>
            </w:tcMar>
          </w:tcPr>
          <w:p w14:paraId="06EA1EF9" w14:textId="77777777" w:rsidR="00D745E9" w:rsidRPr="00294EEB" w:rsidRDefault="00D745E9" w:rsidP="00BD23BE">
            <w:pPr>
              <w:widowControl w:val="0"/>
              <w:spacing w:after="0" w:line="240" w:lineRule="atLeast"/>
              <w:rPr>
                <w:rFonts w:eastAsia="Times New Roman"/>
                <w:bCs/>
                <w:sz w:val="24"/>
                <w:szCs w:val="24"/>
              </w:rPr>
            </w:pPr>
          </w:p>
        </w:tc>
      </w:tr>
    </w:tbl>
    <w:p w14:paraId="0F6C5705" w14:textId="77777777" w:rsidR="00410BCD" w:rsidRPr="00294EEB" w:rsidRDefault="00410BCD" w:rsidP="00BD23BE">
      <w:pPr>
        <w:widowControl w:val="0"/>
        <w:shd w:val="clear" w:color="auto" w:fill="FFFFFF"/>
        <w:spacing w:after="0" w:line="240" w:lineRule="atLeast"/>
        <w:ind w:firstLine="567"/>
        <w:contextualSpacing/>
        <w:jc w:val="right"/>
        <w:rPr>
          <w:iCs/>
          <w:color w:val="000000"/>
          <w:sz w:val="24"/>
          <w:szCs w:val="24"/>
          <w:lang w:eastAsia="uk-UA"/>
        </w:rPr>
      </w:pPr>
    </w:p>
    <w:p w14:paraId="4A5309A5" w14:textId="49D72C95" w:rsidR="007B17E1" w:rsidRPr="00294EEB" w:rsidRDefault="007B17E1">
      <w:pPr>
        <w:spacing w:after="0" w:line="240" w:lineRule="auto"/>
        <w:rPr>
          <w:iCs/>
          <w:color w:val="000000"/>
          <w:sz w:val="24"/>
          <w:szCs w:val="24"/>
          <w:lang w:eastAsia="uk-UA"/>
        </w:rPr>
      </w:pPr>
      <w:r w:rsidRPr="00294EEB">
        <w:rPr>
          <w:iCs/>
          <w:color w:val="000000"/>
          <w:sz w:val="24"/>
          <w:szCs w:val="24"/>
          <w:lang w:eastAsia="uk-UA"/>
        </w:rPr>
        <w:br w:type="page"/>
      </w:r>
    </w:p>
    <w:p w14:paraId="6E7F7F89" w14:textId="4D7AD509" w:rsidR="00536FB3" w:rsidRPr="00294EEB" w:rsidRDefault="00536FB3" w:rsidP="00BD23BE">
      <w:pPr>
        <w:widowControl w:val="0"/>
        <w:shd w:val="clear" w:color="auto" w:fill="FFFFFF"/>
        <w:spacing w:after="0" w:line="240" w:lineRule="atLeast"/>
        <w:ind w:firstLine="567"/>
        <w:contextualSpacing/>
        <w:jc w:val="right"/>
        <w:rPr>
          <w:iCs/>
          <w:color w:val="000000"/>
          <w:sz w:val="24"/>
          <w:szCs w:val="24"/>
          <w:lang w:eastAsia="uk-UA"/>
        </w:rPr>
      </w:pPr>
      <w:r w:rsidRPr="00294EEB">
        <w:rPr>
          <w:iCs/>
          <w:color w:val="000000"/>
          <w:sz w:val="24"/>
          <w:szCs w:val="24"/>
          <w:lang w:eastAsia="uk-UA"/>
        </w:rPr>
        <w:lastRenderedPageBreak/>
        <w:t xml:space="preserve">Додаток </w:t>
      </w:r>
      <w:r w:rsidR="00835A30" w:rsidRPr="00294EEB">
        <w:rPr>
          <w:iCs/>
          <w:color w:val="000000"/>
          <w:sz w:val="24"/>
          <w:szCs w:val="24"/>
          <w:lang w:eastAsia="uk-UA"/>
        </w:rPr>
        <w:t>3</w:t>
      </w:r>
    </w:p>
    <w:p w14:paraId="2C4CAE92" w14:textId="35B6E577" w:rsidR="00536FB3" w:rsidRPr="00294EEB" w:rsidRDefault="00536FB3" w:rsidP="00BD23BE">
      <w:pPr>
        <w:widowControl w:val="0"/>
        <w:shd w:val="clear" w:color="auto" w:fill="FFFFFF"/>
        <w:spacing w:after="0" w:line="240" w:lineRule="atLeast"/>
        <w:ind w:firstLine="567"/>
        <w:contextualSpacing/>
        <w:jc w:val="right"/>
        <w:rPr>
          <w:iCs/>
          <w:color w:val="000000"/>
          <w:sz w:val="24"/>
          <w:szCs w:val="24"/>
          <w:lang w:eastAsia="uk-UA"/>
        </w:rPr>
      </w:pPr>
      <w:r w:rsidRPr="00294EEB">
        <w:rPr>
          <w:iCs/>
          <w:color w:val="000000"/>
          <w:sz w:val="24"/>
          <w:szCs w:val="24"/>
          <w:lang w:eastAsia="uk-UA"/>
        </w:rPr>
        <w:t>до тендерної документації</w:t>
      </w:r>
    </w:p>
    <w:p w14:paraId="713C370F" w14:textId="77777777" w:rsidR="009C0636" w:rsidRPr="00294EEB" w:rsidRDefault="009C0636" w:rsidP="00BD23BE">
      <w:pPr>
        <w:widowControl w:val="0"/>
        <w:shd w:val="clear" w:color="auto" w:fill="FFFFFF"/>
        <w:spacing w:after="0" w:line="240" w:lineRule="atLeast"/>
        <w:ind w:firstLine="567"/>
        <w:contextualSpacing/>
        <w:jc w:val="center"/>
        <w:rPr>
          <w:b/>
          <w:bCs/>
          <w:iCs/>
          <w:color w:val="000000"/>
          <w:sz w:val="24"/>
          <w:szCs w:val="24"/>
          <w:lang w:eastAsia="uk-UA"/>
        </w:rPr>
      </w:pPr>
    </w:p>
    <w:p w14:paraId="523E5A00" w14:textId="77777777" w:rsidR="00536FB3" w:rsidRPr="00294EEB" w:rsidRDefault="00536FB3" w:rsidP="00BD23BE">
      <w:pPr>
        <w:widowControl w:val="0"/>
        <w:shd w:val="clear" w:color="auto" w:fill="FFFFFF"/>
        <w:spacing w:after="0" w:line="240" w:lineRule="atLeast"/>
        <w:ind w:firstLine="567"/>
        <w:contextualSpacing/>
        <w:jc w:val="center"/>
        <w:rPr>
          <w:b/>
          <w:bCs/>
          <w:iCs/>
          <w:color w:val="000000"/>
          <w:sz w:val="24"/>
          <w:szCs w:val="24"/>
          <w:lang w:eastAsia="uk-UA"/>
        </w:rPr>
      </w:pPr>
      <w:r w:rsidRPr="00294EEB">
        <w:rPr>
          <w:b/>
          <w:bCs/>
          <w:iCs/>
          <w:color w:val="000000"/>
          <w:sz w:val="24"/>
          <w:szCs w:val="24"/>
          <w:lang w:eastAsia="uk-UA"/>
        </w:rPr>
        <w:t>Інша інформація, вимоги щодо наявності якої передбачені законодавством та яку замовник вважає за необхідне включити до тендерної документації</w:t>
      </w:r>
    </w:p>
    <w:p w14:paraId="3D0F8E16" w14:textId="77777777" w:rsidR="00220E14" w:rsidRPr="00294EEB" w:rsidRDefault="00220E14" w:rsidP="00BD23BE">
      <w:pPr>
        <w:widowControl w:val="0"/>
        <w:shd w:val="clear" w:color="auto" w:fill="FFFFFF"/>
        <w:spacing w:after="0" w:line="240" w:lineRule="atLeast"/>
        <w:ind w:firstLine="567"/>
        <w:contextualSpacing/>
        <w:jc w:val="center"/>
        <w:rPr>
          <w:b/>
          <w:bCs/>
          <w:iCs/>
          <w:color w:val="000000"/>
          <w:sz w:val="24"/>
          <w:szCs w:val="24"/>
          <w:lang w:eastAsia="uk-UA"/>
        </w:rPr>
      </w:pPr>
    </w:p>
    <w:p w14:paraId="18CAC4E6" w14:textId="77777777" w:rsidR="00536FB3" w:rsidRPr="00294EEB" w:rsidRDefault="00536FB3" w:rsidP="00BD23BE">
      <w:pPr>
        <w:widowControl w:val="0"/>
        <w:shd w:val="clear" w:color="auto" w:fill="FFFFFF"/>
        <w:spacing w:after="0" w:line="240" w:lineRule="atLeast"/>
        <w:ind w:firstLine="567"/>
        <w:contextualSpacing/>
        <w:jc w:val="both"/>
        <w:rPr>
          <w:iCs/>
          <w:color w:val="000000"/>
          <w:sz w:val="24"/>
          <w:szCs w:val="24"/>
          <w:lang w:eastAsia="uk-UA"/>
        </w:rPr>
      </w:pPr>
      <w:r w:rsidRPr="00294EEB">
        <w:rPr>
          <w:iCs/>
          <w:color w:val="000000"/>
          <w:sz w:val="24"/>
          <w:szCs w:val="24"/>
          <w:lang w:eastAsia="uk-UA"/>
        </w:rPr>
        <w:t xml:space="preserve">1. Учасник має надати у складі тендерної </w:t>
      </w:r>
      <w:r w:rsidR="00AD3A36" w:rsidRPr="00294EEB">
        <w:rPr>
          <w:iCs/>
          <w:color w:val="000000"/>
          <w:sz w:val="24"/>
          <w:szCs w:val="24"/>
          <w:lang w:eastAsia="uk-UA"/>
        </w:rPr>
        <w:t>пропозиції</w:t>
      </w:r>
      <w:r w:rsidRPr="00294EEB">
        <w:rPr>
          <w:iCs/>
          <w:color w:val="000000"/>
          <w:sz w:val="24"/>
          <w:szCs w:val="24"/>
          <w:lang w:eastAsia="uk-UA"/>
        </w:rPr>
        <w:t xml:space="preserve"> наступні документи:</w:t>
      </w:r>
    </w:p>
    <w:p w14:paraId="35F07C67" w14:textId="77777777" w:rsidR="00536FB3" w:rsidRPr="00294EEB" w:rsidRDefault="00536FB3" w:rsidP="00BD23BE">
      <w:pPr>
        <w:widowControl w:val="0"/>
        <w:shd w:val="clear" w:color="auto" w:fill="FFFFFF"/>
        <w:spacing w:after="0" w:line="240" w:lineRule="atLeast"/>
        <w:ind w:firstLine="567"/>
        <w:contextualSpacing/>
        <w:jc w:val="both"/>
        <w:rPr>
          <w:iCs/>
          <w:color w:val="000000"/>
          <w:sz w:val="24"/>
          <w:szCs w:val="24"/>
          <w:lang w:eastAsia="uk-UA"/>
        </w:rPr>
      </w:pPr>
      <w:r w:rsidRPr="00294EEB">
        <w:rPr>
          <w:iCs/>
          <w:color w:val="000000"/>
          <w:sz w:val="24"/>
          <w:szCs w:val="24"/>
          <w:lang w:eastAsia="uk-UA"/>
        </w:rPr>
        <w:t>1.</w:t>
      </w:r>
      <w:r w:rsidR="00D74F69" w:rsidRPr="00294EEB">
        <w:rPr>
          <w:iCs/>
          <w:color w:val="000000"/>
          <w:sz w:val="24"/>
          <w:szCs w:val="24"/>
          <w:lang w:eastAsia="uk-UA"/>
        </w:rPr>
        <w:t>1</w:t>
      </w:r>
      <w:r w:rsidRPr="00294EEB">
        <w:rPr>
          <w:iCs/>
          <w:color w:val="000000"/>
          <w:sz w:val="24"/>
          <w:szCs w:val="24"/>
          <w:lang w:eastAsia="uk-UA"/>
        </w:rPr>
        <w:t xml:space="preserve">. </w:t>
      </w:r>
      <w:bookmarkStart w:id="71" w:name="_Hlk189748041"/>
      <w:r w:rsidRPr="00294EEB">
        <w:rPr>
          <w:iCs/>
          <w:color w:val="000000"/>
          <w:sz w:val="24"/>
          <w:szCs w:val="24"/>
          <w:lang w:eastAsia="uk-UA"/>
        </w:rPr>
        <w:t>Документи, що підтверджують повноваження відповідної особи або представника учасника процедури закупівлі щодо підпису документів тендерної пропозиції та договору за результатами закупівлі</w:t>
      </w:r>
      <w:bookmarkEnd w:id="71"/>
      <w:r w:rsidRPr="00294EEB">
        <w:rPr>
          <w:iCs/>
          <w:color w:val="000000"/>
          <w:sz w:val="24"/>
          <w:szCs w:val="24"/>
          <w:lang w:eastAsia="uk-UA"/>
        </w:rPr>
        <w:t>.</w:t>
      </w:r>
    </w:p>
    <w:p w14:paraId="65E154E1" w14:textId="77777777" w:rsidR="00536FB3" w:rsidRPr="00294EEB" w:rsidRDefault="00536FB3" w:rsidP="00BD23BE">
      <w:pPr>
        <w:widowControl w:val="0"/>
        <w:shd w:val="clear" w:color="auto" w:fill="FFFFFF"/>
        <w:spacing w:after="0" w:line="240" w:lineRule="atLeast"/>
        <w:ind w:firstLine="567"/>
        <w:contextualSpacing/>
        <w:jc w:val="both"/>
        <w:rPr>
          <w:iCs/>
          <w:color w:val="000000"/>
          <w:sz w:val="24"/>
          <w:szCs w:val="24"/>
          <w:lang w:eastAsia="uk-UA"/>
        </w:rPr>
      </w:pPr>
      <w:r w:rsidRPr="00294EEB">
        <w:rPr>
          <w:iCs/>
          <w:color w:val="000000"/>
          <w:sz w:val="24"/>
          <w:szCs w:val="24"/>
          <w:lang w:eastAsia="uk-UA"/>
        </w:rPr>
        <w:t>1.</w:t>
      </w:r>
      <w:r w:rsidR="00D74F69" w:rsidRPr="00294EEB">
        <w:rPr>
          <w:iCs/>
          <w:color w:val="000000"/>
          <w:sz w:val="24"/>
          <w:szCs w:val="24"/>
          <w:lang w:eastAsia="uk-UA"/>
        </w:rPr>
        <w:t>2</w:t>
      </w:r>
      <w:r w:rsidRPr="00294EEB">
        <w:rPr>
          <w:iCs/>
          <w:color w:val="000000"/>
          <w:sz w:val="24"/>
          <w:szCs w:val="24"/>
          <w:lang w:eastAsia="uk-UA"/>
        </w:rPr>
        <w:t>. Статут або інший установчий документа (із змінами у разі наявності) (для учасників – юридичних осіб).</w:t>
      </w:r>
    </w:p>
    <w:p w14:paraId="1082374C" w14:textId="77777777" w:rsidR="00536FB3" w:rsidRPr="00294EEB" w:rsidRDefault="00536FB3" w:rsidP="00BD23BE">
      <w:pPr>
        <w:widowControl w:val="0"/>
        <w:shd w:val="clear" w:color="auto" w:fill="FFFFFF"/>
        <w:spacing w:after="0" w:line="240" w:lineRule="atLeast"/>
        <w:ind w:firstLine="567"/>
        <w:contextualSpacing/>
        <w:jc w:val="both"/>
        <w:rPr>
          <w:iCs/>
          <w:color w:val="000000"/>
          <w:sz w:val="24"/>
          <w:szCs w:val="24"/>
          <w:lang w:eastAsia="uk-UA"/>
        </w:rPr>
      </w:pPr>
      <w:r w:rsidRPr="00294EEB">
        <w:rPr>
          <w:iCs/>
          <w:color w:val="000000"/>
          <w:sz w:val="24"/>
          <w:szCs w:val="24"/>
          <w:lang w:eastAsia="uk-UA"/>
        </w:rPr>
        <w:t xml:space="preserve">Статут повинен містити відмітку державного реєстратора про проведення державної реєстрації (у разі реєстрації Статуту або внесення змін до Статуту (нова редакція) з 01.01.2016 відповідно ЗУ «Про державну реєстрацію юридичних осіб, фізичних осіб - підприємців та громадських формувань» та за відсутності відмітки державного реєстратора – учасник надає </w:t>
      </w:r>
      <w:bookmarkStart w:id="72" w:name="_Hlk177332217"/>
      <w:r w:rsidRPr="00294EEB">
        <w:rPr>
          <w:iCs/>
          <w:color w:val="000000"/>
          <w:sz w:val="24"/>
          <w:szCs w:val="24"/>
          <w:lang w:eastAsia="uk-UA"/>
        </w:rPr>
        <w:t xml:space="preserve">довідку в довільній формі із зазначенням коду адміністративних послуг, за яким можна отримати доступ до чинних установчих документів учасника на веб-порталі Міністерства юстиції </w:t>
      </w:r>
      <w:bookmarkEnd w:id="72"/>
      <w:r w:rsidRPr="00294EEB">
        <w:rPr>
          <w:iCs/>
          <w:color w:val="000000"/>
          <w:sz w:val="24"/>
          <w:szCs w:val="24"/>
          <w:lang w:eastAsia="uk-UA"/>
        </w:rPr>
        <w:t>https://usr.minjust.gov.ua/ua/freesearch) (у випадку наявності на веб-порталі Міністерства юстиції Статуту учасника, у складі його тендерної пропозиції може бути подана тільки довідка у довільній формі без надання копії Статуту). У випадку, якщо учасник здійснює діяльність на підставі модельного статуту, необхідно надати такий статут та копію рішення засновників про створення такої юридичної особи та здійснення діяльності на підставі модельного статуту.</w:t>
      </w:r>
    </w:p>
    <w:p w14:paraId="6E90263D" w14:textId="121361A1" w:rsidR="00536FB3" w:rsidRDefault="00536FB3" w:rsidP="00BD23BE">
      <w:pPr>
        <w:widowControl w:val="0"/>
        <w:shd w:val="clear" w:color="auto" w:fill="FFFFFF"/>
        <w:spacing w:after="0" w:line="240" w:lineRule="atLeast"/>
        <w:ind w:firstLine="567"/>
        <w:contextualSpacing/>
        <w:jc w:val="both"/>
        <w:rPr>
          <w:iCs/>
          <w:color w:val="000000"/>
          <w:sz w:val="24"/>
          <w:szCs w:val="24"/>
          <w:lang w:val="ru-RU" w:eastAsia="uk-UA"/>
        </w:rPr>
      </w:pPr>
      <w:r w:rsidRPr="00294EEB">
        <w:rPr>
          <w:iCs/>
          <w:color w:val="000000"/>
          <w:sz w:val="24"/>
          <w:szCs w:val="24"/>
          <w:lang w:eastAsia="uk-UA"/>
        </w:rPr>
        <w:t>1.</w:t>
      </w:r>
      <w:r w:rsidR="00D74F69" w:rsidRPr="00294EEB">
        <w:rPr>
          <w:iCs/>
          <w:color w:val="000000"/>
          <w:sz w:val="24"/>
          <w:szCs w:val="24"/>
          <w:lang w:eastAsia="uk-UA"/>
        </w:rPr>
        <w:t>3</w:t>
      </w:r>
      <w:r w:rsidRPr="00294EEB">
        <w:rPr>
          <w:iCs/>
          <w:color w:val="000000"/>
          <w:sz w:val="24"/>
          <w:szCs w:val="24"/>
          <w:lang w:eastAsia="uk-UA"/>
        </w:rPr>
        <w:t>. Лист – згода на обробку, використання, поширення та доступ до персональних даних особи (осіб) учасника процедури закупівлі</w:t>
      </w:r>
      <w:r w:rsidR="00C23EE3" w:rsidRPr="00294EEB">
        <w:rPr>
          <w:iCs/>
          <w:color w:val="000000"/>
          <w:sz w:val="24"/>
          <w:szCs w:val="24"/>
          <w:lang w:eastAsia="uk-UA"/>
        </w:rPr>
        <w:t>, що містить інформацію</w:t>
      </w:r>
      <w:r w:rsidRPr="00294EEB">
        <w:rPr>
          <w:iCs/>
          <w:color w:val="000000"/>
          <w:sz w:val="24"/>
          <w:szCs w:val="24"/>
          <w:lang w:eastAsia="uk-UA"/>
        </w:rPr>
        <w:t xml:space="preserve"> щодо додержання вимог Закону України «Про захист персональних даних», який містить наступну інформацію: Учасник (вказати найменування юридичної особи/ ПІБ фізичної особи, якщо учасник – фізична особа) гарантує, що в порядку, визначеному Законом України “Про захист персональних даних” та іншими актами законодавства України усі фізичні особи, персональні дані про яких наведено у даній пропозиції (включаючи їх прізвища, імена, по батькові, паспортні дані, реєстраційні номери облікових карток платників податків, притягнення чи не притягнення до встановленої законом відповідальності тощо) надали письмову згоду та дозвіл на використання їх персональних даних, включаючи дії щодо їх обробки (в </w:t>
      </w:r>
      <w:proofErr w:type="spellStart"/>
      <w:r w:rsidRPr="00294EEB">
        <w:rPr>
          <w:iCs/>
          <w:color w:val="000000"/>
          <w:sz w:val="24"/>
          <w:szCs w:val="24"/>
          <w:lang w:eastAsia="uk-UA"/>
        </w:rPr>
        <w:t>т.ч</w:t>
      </w:r>
      <w:proofErr w:type="spellEnd"/>
      <w:r w:rsidRPr="00294EEB">
        <w:rPr>
          <w:iCs/>
          <w:color w:val="000000"/>
          <w:sz w:val="24"/>
          <w:szCs w:val="24"/>
          <w:lang w:eastAsia="uk-UA"/>
        </w:rPr>
        <w:t>. збирання, зберігання і поширення) цих даних, дії щодо їх захисту, а також дії щодо надання повного права обробки цих персональних даних Замовником з метою проведення процедури закупівлі відповідно до Закону України “Про публічні закупівлі” в обсягах і в порядку, визначеному чинним законодавством України, включаючи випадки оприлюднення окремих даних на Веб-порталі Уповноваженого органу – www.prozorro.gov.ua та надання уповноваженим органам державної влади, а також були письмово проінформовані про використання їх персональних даних у такий спосіб.</w:t>
      </w:r>
    </w:p>
    <w:p w14:paraId="2B9A55E7" w14:textId="77777777" w:rsidR="00B73DE2" w:rsidRDefault="00B73DE2" w:rsidP="00BD23BE">
      <w:pPr>
        <w:widowControl w:val="0"/>
        <w:spacing w:after="0" w:line="240" w:lineRule="atLeast"/>
        <w:ind w:firstLine="567"/>
        <w:contextualSpacing/>
        <w:jc w:val="both"/>
        <w:rPr>
          <w:iCs/>
          <w:color w:val="000000"/>
          <w:sz w:val="24"/>
          <w:szCs w:val="24"/>
          <w:lang w:eastAsia="uk-UA"/>
        </w:rPr>
      </w:pPr>
    </w:p>
    <w:p w14:paraId="2B17E4E1" w14:textId="6B2CAA9E" w:rsidR="00E73795" w:rsidRPr="00294EEB" w:rsidRDefault="00E73795" w:rsidP="00BD23BE">
      <w:pPr>
        <w:widowControl w:val="0"/>
        <w:spacing w:after="0" w:line="240" w:lineRule="atLeast"/>
        <w:ind w:firstLine="567"/>
        <w:contextualSpacing/>
        <w:jc w:val="both"/>
        <w:rPr>
          <w:bCs/>
          <w:color w:val="000000"/>
          <w:sz w:val="24"/>
          <w:szCs w:val="24"/>
          <w:lang w:eastAsia="uk-UA"/>
        </w:rPr>
      </w:pPr>
      <w:r w:rsidRPr="00294EEB">
        <w:rPr>
          <w:iCs/>
          <w:color w:val="000000"/>
          <w:sz w:val="24"/>
          <w:szCs w:val="24"/>
          <w:lang w:eastAsia="uk-UA"/>
        </w:rPr>
        <w:t xml:space="preserve">2. </w:t>
      </w:r>
      <w:r w:rsidRPr="00294EEB">
        <w:rPr>
          <w:bCs/>
          <w:color w:val="000000"/>
          <w:sz w:val="24"/>
          <w:szCs w:val="24"/>
          <w:lang w:eastAsia="uk-UA"/>
        </w:rPr>
        <w:t>Переможець процедури закупівлі під час укладення договору про закупівлю повинен надати</w:t>
      </w:r>
      <w:bookmarkStart w:id="73" w:name="n1034"/>
      <w:bookmarkEnd w:id="73"/>
      <w:r w:rsidRPr="00294EEB">
        <w:rPr>
          <w:bCs/>
          <w:color w:val="000000"/>
          <w:sz w:val="24"/>
          <w:szCs w:val="24"/>
          <w:lang w:eastAsia="uk-UA"/>
        </w:rPr>
        <w:t>:</w:t>
      </w:r>
    </w:p>
    <w:p w14:paraId="4EB442CF" w14:textId="0B7AD7CD" w:rsidR="00E73795" w:rsidRPr="00294EEB" w:rsidRDefault="00E73795" w:rsidP="006D4FAC">
      <w:pPr>
        <w:widowControl w:val="0"/>
        <w:spacing w:after="0" w:line="240" w:lineRule="atLeast"/>
        <w:ind w:firstLine="567"/>
        <w:contextualSpacing/>
        <w:jc w:val="both"/>
        <w:rPr>
          <w:bCs/>
          <w:color w:val="000000"/>
          <w:sz w:val="24"/>
          <w:szCs w:val="24"/>
          <w:lang w:eastAsia="uk-UA"/>
        </w:rPr>
      </w:pPr>
      <w:r w:rsidRPr="00294EEB">
        <w:rPr>
          <w:bCs/>
          <w:color w:val="000000"/>
          <w:sz w:val="24"/>
          <w:szCs w:val="24"/>
          <w:lang w:eastAsia="uk-UA"/>
        </w:rPr>
        <w:t>2.1. Відповідну інформацію про право підписання договору про закупівлю, а саме:</w:t>
      </w:r>
    </w:p>
    <w:p w14:paraId="7473EC71" w14:textId="77777777" w:rsidR="00E73795" w:rsidRPr="00294EEB" w:rsidRDefault="00E73795" w:rsidP="00BD23BE">
      <w:pPr>
        <w:widowControl w:val="0"/>
        <w:spacing w:after="0" w:line="240" w:lineRule="atLeast"/>
        <w:contextualSpacing/>
        <w:jc w:val="both"/>
        <w:rPr>
          <w:bCs/>
          <w:color w:val="000000"/>
          <w:sz w:val="24"/>
          <w:szCs w:val="24"/>
          <w:lang w:eastAsia="uk-UA"/>
        </w:rPr>
      </w:pPr>
      <w:r w:rsidRPr="00294EEB">
        <w:rPr>
          <w:bCs/>
          <w:color w:val="000000"/>
          <w:sz w:val="24"/>
          <w:szCs w:val="24"/>
          <w:lang w:eastAsia="uk-UA"/>
        </w:rPr>
        <w:t xml:space="preserve">- для посадової (службової) особи учасника, яка уповноважена підписувати договір за результатами процедури закупівлі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та/ або протокол зборів засновників, тощо) та протокол зборів засновників, тощо враховуючи положення установчих документів та закону щодо значних правочинів; </w:t>
      </w:r>
    </w:p>
    <w:p w14:paraId="38408CF1" w14:textId="2D5A0414" w:rsidR="007B17E1" w:rsidRPr="00294EEB" w:rsidRDefault="00E73795" w:rsidP="00546953">
      <w:pPr>
        <w:widowControl w:val="0"/>
        <w:spacing w:after="0" w:line="240" w:lineRule="atLeast"/>
        <w:contextualSpacing/>
        <w:jc w:val="both"/>
        <w:rPr>
          <w:bCs/>
          <w:color w:val="000000"/>
          <w:sz w:val="24"/>
          <w:szCs w:val="24"/>
          <w:lang w:eastAsia="uk-UA"/>
        </w:rPr>
      </w:pPr>
      <w:r w:rsidRPr="00294EEB">
        <w:rPr>
          <w:bCs/>
          <w:color w:val="000000"/>
          <w:sz w:val="24"/>
          <w:szCs w:val="24"/>
          <w:lang w:eastAsia="uk-UA"/>
        </w:rPr>
        <w:t>-  для особи, що уповноважена підписувати договір за результатами процедури закупівлі, та яка не входять до кола осіб, які представляють інтереси учасника без довіреності –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w:t>
      </w:r>
      <w:bookmarkStart w:id="74" w:name="_Hlk174084124"/>
    </w:p>
    <w:p w14:paraId="5C6EA032" w14:textId="0A13C00B" w:rsidR="00374587" w:rsidRPr="00294EEB" w:rsidRDefault="007B17E1" w:rsidP="006D4FAC">
      <w:pPr>
        <w:spacing w:after="0" w:line="240" w:lineRule="auto"/>
        <w:rPr>
          <w:iCs/>
          <w:color w:val="000000"/>
          <w:sz w:val="24"/>
          <w:szCs w:val="24"/>
          <w:lang w:eastAsia="uk-UA"/>
        </w:rPr>
      </w:pPr>
      <w:r w:rsidRPr="00294EEB">
        <w:rPr>
          <w:bCs/>
          <w:color w:val="000000"/>
          <w:sz w:val="24"/>
          <w:szCs w:val="24"/>
          <w:lang w:eastAsia="uk-UA"/>
        </w:rPr>
        <w:br w:type="page"/>
      </w:r>
      <w:bookmarkEnd w:id="74"/>
      <w:r w:rsidR="006D4FAC">
        <w:rPr>
          <w:bCs/>
          <w:color w:val="000000"/>
          <w:sz w:val="24"/>
          <w:szCs w:val="24"/>
          <w:lang w:eastAsia="uk-UA"/>
        </w:rPr>
        <w:lastRenderedPageBreak/>
        <w:t xml:space="preserve">                                                                                                                              </w:t>
      </w:r>
      <w:r w:rsidR="00555901" w:rsidRPr="00294EEB">
        <w:rPr>
          <w:iCs/>
          <w:color w:val="000000"/>
          <w:sz w:val="24"/>
          <w:szCs w:val="24"/>
          <w:lang w:eastAsia="uk-UA"/>
        </w:rPr>
        <w:t>Д</w:t>
      </w:r>
      <w:r w:rsidR="00374587" w:rsidRPr="00294EEB">
        <w:rPr>
          <w:iCs/>
          <w:color w:val="000000"/>
          <w:sz w:val="24"/>
          <w:szCs w:val="24"/>
          <w:lang w:eastAsia="uk-UA"/>
        </w:rPr>
        <w:t>одаток 4</w:t>
      </w:r>
    </w:p>
    <w:p w14:paraId="1B048B56" w14:textId="77777777" w:rsidR="00374587" w:rsidRPr="00294EEB" w:rsidRDefault="00374587" w:rsidP="00BD23BE">
      <w:pPr>
        <w:widowControl w:val="0"/>
        <w:shd w:val="clear" w:color="auto" w:fill="FFFFFF"/>
        <w:spacing w:after="0" w:line="240" w:lineRule="atLeast"/>
        <w:contextualSpacing/>
        <w:jc w:val="right"/>
        <w:rPr>
          <w:bCs/>
          <w:color w:val="000000"/>
          <w:sz w:val="24"/>
          <w:szCs w:val="24"/>
          <w:lang w:eastAsia="uk-UA"/>
        </w:rPr>
      </w:pPr>
      <w:r w:rsidRPr="00294EEB">
        <w:rPr>
          <w:bCs/>
          <w:color w:val="000000"/>
          <w:sz w:val="24"/>
          <w:szCs w:val="24"/>
          <w:lang w:eastAsia="uk-UA"/>
        </w:rPr>
        <w:t>до тендерної  документації</w:t>
      </w:r>
    </w:p>
    <w:p w14:paraId="18622EAC" w14:textId="77777777" w:rsidR="00374587" w:rsidRPr="00294EEB" w:rsidRDefault="00374587" w:rsidP="00BD23BE">
      <w:pPr>
        <w:widowControl w:val="0"/>
        <w:shd w:val="clear" w:color="auto" w:fill="FFFFFF"/>
        <w:spacing w:after="0" w:line="240" w:lineRule="atLeast"/>
        <w:contextualSpacing/>
        <w:jc w:val="center"/>
        <w:rPr>
          <w:bCs/>
          <w:color w:val="000000"/>
          <w:sz w:val="24"/>
          <w:szCs w:val="24"/>
          <w:lang w:eastAsia="uk-UA"/>
        </w:rPr>
      </w:pPr>
    </w:p>
    <w:p w14:paraId="67A73C06" w14:textId="77777777" w:rsidR="00C51581" w:rsidRPr="00294EEB" w:rsidRDefault="00C51581" w:rsidP="00C51581">
      <w:pPr>
        <w:widowControl w:val="0"/>
        <w:spacing w:after="0" w:line="240" w:lineRule="atLeast"/>
        <w:ind w:firstLine="567"/>
        <w:contextualSpacing/>
        <w:jc w:val="center"/>
        <w:rPr>
          <w:b/>
          <w:color w:val="000000"/>
          <w:sz w:val="24"/>
          <w:szCs w:val="24"/>
          <w:lang w:eastAsia="uk-UA"/>
        </w:rPr>
      </w:pPr>
      <w:bookmarkStart w:id="75" w:name="_Hlk177333163"/>
      <w:r w:rsidRPr="00294EEB">
        <w:rPr>
          <w:b/>
          <w:color w:val="000000"/>
          <w:sz w:val="24"/>
          <w:szCs w:val="24"/>
          <w:lang w:eastAsia="uk-UA"/>
        </w:rPr>
        <w:t>Інформація про необхідні технічні, якісні та кількісні характеристики предмета закупівлі</w:t>
      </w:r>
    </w:p>
    <w:p w14:paraId="15B69191" w14:textId="6B941F8E" w:rsidR="00C51581" w:rsidRDefault="00C51581" w:rsidP="00C51581">
      <w:pPr>
        <w:widowControl w:val="0"/>
        <w:spacing w:after="0" w:line="240" w:lineRule="atLeast"/>
        <w:ind w:firstLine="567"/>
        <w:contextualSpacing/>
        <w:jc w:val="center"/>
        <w:rPr>
          <w:b/>
          <w:color w:val="000000"/>
          <w:sz w:val="24"/>
          <w:szCs w:val="24"/>
          <w:lang w:eastAsia="uk-UA"/>
        </w:rPr>
      </w:pPr>
      <w:r w:rsidRPr="00294EEB">
        <w:rPr>
          <w:b/>
          <w:color w:val="000000"/>
          <w:sz w:val="24"/>
          <w:szCs w:val="24"/>
          <w:lang w:eastAsia="uk-UA"/>
        </w:rPr>
        <w:t>Технічна специфікація.</w:t>
      </w:r>
    </w:p>
    <w:p w14:paraId="2C8B8804" w14:textId="77777777" w:rsidR="00546953" w:rsidRPr="00294EEB" w:rsidRDefault="00546953" w:rsidP="00C51581">
      <w:pPr>
        <w:widowControl w:val="0"/>
        <w:spacing w:after="0" w:line="240" w:lineRule="atLeast"/>
        <w:ind w:firstLine="567"/>
        <w:contextualSpacing/>
        <w:jc w:val="center"/>
        <w:rPr>
          <w:b/>
          <w:color w:val="000000"/>
          <w:sz w:val="24"/>
          <w:szCs w:val="24"/>
          <w:lang w:eastAsia="uk-UA"/>
        </w:rPr>
      </w:pPr>
    </w:p>
    <w:p w14:paraId="2BD5076B" w14:textId="77777777" w:rsidR="00546953" w:rsidRPr="005D2B58" w:rsidRDefault="00546953" w:rsidP="00546953">
      <w:pPr>
        <w:ind w:firstLine="455"/>
        <w:jc w:val="both"/>
        <w:rPr>
          <w:color w:val="000000" w:themeColor="text1"/>
        </w:rPr>
      </w:pPr>
      <w:r w:rsidRPr="005D2B58">
        <w:rPr>
          <w:color w:val="000000" w:themeColor="text1"/>
          <w:sz w:val="24"/>
          <w:szCs w:val="24"/>
        </w:rPr>
        <w:t>1. Вугілля кам’яне марки ДГ (13-100) повинно відповідати вимогам і розмірам, визначеним у даному додатку та інших розділах тендерної документації.</w:t>
      </w:r>
    </w:p>
    <w:tbl>
      <w:tblPr>
        <w:tblW w:w="9975" w:type="dxa"/>
        <w:jc w:val="center"/>
        <w:tblLayout w:type="fixed"/>
        <w:tblLook w:val="01E0" w:firstRow="1" w:lastRow="1" w:firstColumn="1" w:lastColumn="1" w:noHBand="0" w:noVBand="0"/>
      </w:tblPr>
      <w:tblGrid>
        <w:gridCol w:w="2593"/>
        <w:gridCol w:w="1402"/>
        <w:gridCol w:w="2247"/>
        <w:gridCol w:w="1014"/>
        <w:gridCol w:w="1253"/>
        <w:gridCol w:w="1466"/>
      </w:tblGrid>
      <w:tr w:rsidR="00546953" w:rsidRPr="005D2B58" w14:paraId="77620119" w14:textId="77777777" w:rsidTr="00510567">
        <w:trPr>
          <w:trHeight w:val="878"/>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68A53A3" w14:textId="77777777" w:rsidR="00546953" w:rsidRPr="005D2B58" w:rsidRDefault="00546953" w:rsidP="00510567">
            <w:pPr>
              <w:spacing w:after="0" w:line="240" w:lineRule="auto"/>
              <w:jc w:val="center"/>
            </w:pPr>
            <w:r w:rsidRPr="005D2B58">
              <w:t>Найменування предмета закупівлі</w:t>
            </w:r>
          </w:p>
        </w:tc>
        <w:tc>
          <w:tcPr>
            <w:tcW w:w="140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3B75DCC" w14:textId="77777777" w:rsidR="00546953" w:rsidRPr="005D2B58" w:rsidRDefault="00546953" w:rsidP="00510567">
            <w:pPr>
              <w:spacing w:after="0" w:line="240" w:lineRule="auto"/>
              <w:jc w:val="center"/>
            </w:pPr>
            <w:r w:rsidRPr="005D2B58">
              <w:t>Тип, марка</w:t>
            </w:r>
          </w:p>
        </w:tc>
        <w:tc>
          <w:tcPr>
            <w:tcW w:w="224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C961CD2" w14:textId="77777777" w:rsidR="00546953" w:rsidRPr="005D2B58" w:rsidRDefault="00546953" w:rsidP="00510567">
            <w:pPr>
              <w:spacing w:after="0" w:line="240" w:lineRule="auto"/>
              <w:jc w:val="center"/>
            </w:pPr>
            <w:r w:rsidRPr="005D2B58">
              <w:t>Технічні характеристики відповідно до</w:t>
            </w:r>
          </w:p>
          <w:p w14:paraId="35DC8998" w14:textId="77777777" w:rsidR="00546953" w:rsidRPr="005D2B58" w:rsidRDefault="00546953" w:rsidP="00510567">
            <w:pPr>
              <w:spacing w:after="0" w:line="240" w:lineRule="auto"/>
              <w:jc w:val="center"/>
            </w:pPr>
            <w:r w:rsidRPr="005D2B58">
              <w:t>ГОСТ, ДСТУ, ТУ</w:t>
            </w:r>
          </w:p>
          <w:p w14:paraId="689755DF" w14:textId="77777777" w:rsidR="00546953" w:rsidRPr="005D2B58" w:rsidRDefault="00546953" w:rsidP="00510567">
            <w:pPr>
              <w:spacing w:after="0" w:line="240" w:lineRule="auto"/>
              <w:jc w:val="center"/>
            </w:pPr>
          </w:p>
        </w:tc>
        <w:tc>
          <w:tcPr>
            <w:tcW w:w="101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0C63B0F" w14:textId="77777777" w:rsidR="00546953" w:rsidRPr="005D2B58" w:rsidRDefault="00546953" w:rsidP="00510567">
            <w:pPr>
              <w:spacing w:after="0" w:line="240" w:lineRule="auto"/>
              <w:jc w:val="center"/>
            </w:pPr>
            <w:r w:rsidRPr="005D2B58">
              <w:t>Розмір</w:t>
            </w:r>
          </w:p>
          <w:p w14:paraId="1FD46945" w14:textId="77777777" w:rsidR="00546953" w:rsidRPr="005D2B58" w:rsidRDefault="00546953" w:rsidP="00510567">
            <w:pPr>
              <w:spacing w:after="0" w:line="240" w:lineRule="auto"/>
              <w:jc w:val="center"/>
            </w:pPr>
            <w:r w:rsidRPr="005D2B58">
              <w:t>(мм)</w:t>
            </w:r>
          </w:p>
        </w:tc>
        <w:tc>
          <w:tcPr>
            <w:tcW w:w="125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2D74619" w14:textId="77777777" w:rsidR="00546953" w:rsidRPr="005D2B58" w:rsidRDefault="00546953" w:rsidP="00510567">
            <w:pPr>
              <w:spacing w:after="0" w:line="240" w:lineRule="auto"/>
              <w:jc w:val="center"/>
            </w:pPr>
            <w:r w:rsidRPr="005D2B58">
              <w:t>Одиниця виміру</w:t>
            </w:r>
          </w:p>
        </w:tc>
        <w:tc>
          <w:tcPr>
            <w:tcW w:w="1466"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7A8F23F" w14:textId="77777777" w:rsidR="00546953" w:rsidRPr="005D2B58" w:rsidRDefault="00546953" w:rsidP="00510567">
            <w:pPr>
              <w:spacing w:after="0" w:line="240" w:lineRule="auto"/>
              <w:jc w:val="center"/>
            </w:pPr>
            <w:r w:rsidRPr="005D2B58">
              <w:t>Кількість</w:t>
            </w:r>
          </w:p>
        </w:tc>
      </w:tr>
      <w:tr w:rsidR="00546953" w:rsidRPr="005D2B58" w14:paraId="230322DA" w14:textId="77777777" w:rsidTr="00510567">
        <w:trPr>
          <w:trHeight w:val="696"/>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05D10E5A" w14:textId="77777777" w:rsidR="00546953" w:rsidRPr="005D2B58" w:rsidRDefault="00546953" w:rsidP="00510567">
            <w:pPr>
              <w:spacing w:line="240" w:lineRule="auto"/>
              <w:jc w:val="center"/>
              <w:rPr>
                <w:sz w:val="24"/>
                <w:szCs w:val="24"/>
              </w:rPr>
            </w:pPr>
            <w:r w:rsidRPr="005D2B58">
              <w:rPr>
                <w:sz w:val="24"/>
                <w:szCs w:val="24"/>
              </w:rPr>
              <w:t>Вугілля кам’яне марки ДГ (13-100)</w:t>
            </w:r>
          </w:p>
        </w:tc>
        <w:tc>
          <w:tcPr>
            <w:tcW w:w="1402" w:type="dxa"/>
            <w:tcBorders>
              <w:top w:val="single" w:sz="4" w:space="0" w:color="000000"/>
              <w:left w:val="single" w:sz="4" w:space="0" w:color="000000"/>
              <w:bottom w:val="single" w:sz="4" w:space="0" w:color="000000"/>
              <w:right w:val="single" w:sz="4" w:space="0" w:color="000000"/>
            </w:tcBorders>
            <w:vAlign w:val="center"/>
          </w:tcPr>
          <w:p w14:paraId="40204652" w14:textId="77777777" w:rsidR="00546953" w:rsidRPr="005D2B58" w:rsidRDefault="00546953" w:rsidP="00510567">
            <w:pPr>
              <w:ind w:firstLine="455"/>
              <w:rPr>
                <w:color w:val="000000" w:themeColor="text1"/>
              </w:rPr>
            </w:pPr>
            <w:r w:rsidRPr="005D2B58">
              <w:rPr>
                <w:color w:val="000000" w:themeColor="text1"/>
                <w:sz w:val="24"/>
                <w:szCs w:val="24"/>
              </w:rPr>
              <w:t>ДГ</w:t>
            </w:r>
          </w:p>
        </w:tc>
        <w:tc>
          <w:tcPr>
            <w:tcW w:w="2247" w:type="dxa"/>
            <w:tcBorders>
              <w:top w:val="single" w:sz="4" w:space="0" w:color="000000"/>
              <w:left w:val="single" w:sz="4" w:space="0" w:color="000000"/>
              <w:bottom w:val="single" w:sz="4" w:space="0" w:color="000000"/>
              <w:right w:val="single" w:sz="4" w:space="0" w:color="000000"/>
            </w:tcBorders>
            <w:vAlign w:val="center"/>
          </w:tcPr>
          <w:p w14:paraId="31369766" w14:textId="77777777" w:rsidR="00546953" w:rsidRPr="005D2B58" w:rsidRDefault="00546953" w:rsidP="00510567">
            <w:pPr>
              <w:spacing w:after="0" w:line="240" w:lineRule="auto"/>
              <w:jc w:val="center"/>
              <w:rPr>
                <w:color w:val="000000" w:themeColor="text1"/>
              </w:rPr>
            </w:pPr>
            <w:r w:rsidRPr="005D2B58">
              <w:rPr>
                <w:color w:val="000000" w:themeColor="text1"/>
                <w:sz w:val="24"/>
                <w:szCs w:val="24"/>
              </w:rPr>
              <w:t>ДСТУ 3472:2015</w:t>
            </w:r>
          </w:p>
          <w:p w14:paraId="165AF534" w14:textId="77777777" w:rsidR="00546953" w:rsidRPr="005D2B58" w:rsidRDefault="00546953" w:rsidP="00510567">
            <w:pPr>
              <w:jc w:val="center"/>
              <w:rPr>
                <w:color w:val="000000" w:themeColor="text1"/>
              </w:rPr>
            </w:pPr>
            <w:r w:rsidRPr="005D2B58">
              <w:rPr>
                <w:color w:val="000000" w:themeColor="text1"/>
                <w:sz w:val="24"/>
                <w:szCs w:val="24"/>
              </w:rPr>
              <w:t>ДСТУ 7146:2010</w:t>
            </w:r>
          </w:p>
        </w:tc>
        <w:tc>
          <w:tcPr>
            <w:tcW w:w="1014" w:type="dxa"/>
            <w:tcBorders>
              <w:top w:val="single" w:sz="4" w:space="0" w:color="000000"/>
              <w:left w:val="single" w:sz="4" w:space="0" w:color="000000"/>
              <w:bottom w:val="single" w:sz="4" w:space="0" w:color="000000"/>
              <w:right w:val="single" w:sz="4" w:space="0" w:color="000000"/>
            </w:tcBorders>
            <w:vAlign w:val="center"/>
          </w:tcPr>
          <w:p w14:paraId="3A7D9ADE" w14:textId="77777777" w:rsidR="00546953" w:rsidRPr="005D2B58" w:rsidRDefault="00546953" w:rsidP="00510567">
            <w:pPr>
              <w:jc w:val="center"/>
              <w:rPr>
                <w:color w:val="000000" w:themeColor="text1"/>
              </w:rPr>
            </w:pPr>
            <w:r w:rsidRPr="005D2B58">
              <w:rPr>
                <w:color w:val="000000" w:themeColor="text1"/>
                <w:sz w:val="24"/>
                <w:szCs w:val="24"/>
              </w:rPr>
              <w:t>13-100</w:t>
            </w:r>
          </w:p>
        </w:tc>
        <w:tc>
          <w:tcPr>
            <w:tcW w:w="1253" w:type="dxa"/>
            <w:tcBorders>
              <w:top w:val="single" w:sz="4" w:space="0" w:color="000000"/>
              <w:left w:val="single" w:sz="4" w:space="0" w:color="000000"/>
              <w:bottom w:val="single" w:sz="4" w:space="0" w:color="000000"/>
              <w:right w:val="single" w:sz="4" w:space="0" w:color="000000"/>
            </w:tcBorders>
            <w:vAlign w:val="center"/>
          </w:tcPr>
          <w:p w14:paraId="7FAAFB5B" w14:textId="77777777" w:rsidR="00546953" w:rsidRPr="005D2B58" w:rsidRDefault="00546953" w:rsidP="00510567">
            <w:pPr>
              <w:jc w:val="center"/>
              <w:rPr>
                <w:color w:val="000000" w:themeColor="text1"/>
              </w:rPr>
            </w:pPr>
            <w:r w:rsidRPr="005D2B58">
              <w:rPr>
                <w:color w:val="000000" w:themeColor="text1"/>
                <w:sz w:val="24"/>
                <w:szCs w:val="24"/>
              </w:rPr>
              <w:t>тонна</w:t>
            </w:r>
          </w:p>
        </w:tc>
        <w:tc>
          <w:tcPr>
            <w:tcW w:w="1466" w:type="dxa"/>
            <w:tcBorders>
              <w:top w:val="single" w:sz="4" w:space="0" w:color="000000"/>
              <w:left w:val="single" w:sz="4" w:space="0" w:color="000000"/>
              <w:bottom w:val="single" w:sz="4" w:space="0" w:color="000000"/>
              <w:right w:val="single" w:sz="4" w:space="0" w:color="000000"/>
            </w:tcBorders>
            <w:vAlign w:val="center"/>
          </w:tcPr>
          <w:p w14:paraId="5D79C18D" w14:textId="58EC709F" w:rsidR="00546953" w:rsidRPr="00297FD4" w:rsidRDefault="008A3CEC" w:rsidP="00297FD4">
            <w:pPr>
              <w:jc w:val="center"/>
              <w:rPr>
                <w:color w:val="000000" w:themeColor="text1"/>
                <w:lang w:val="ru-RU"/>
              </w:rPr>
            </w:pPr>
            <w:r>
              <w:rPr>
                <w:color w:val="000000" w:themeColor="text1"/>
                <w:sz w:val="24"/>
                <w:szCs w:val="24"/>
                <w:lang w:val="ru-RU"/>
              </w:rPr>
              <w:t>7</w:t>
            </w:r>
            <w:r w:rsidR="00297FD4">
              <w:rPr>
                <w:color w:val="000000" w:themeColor="text1"/>
                <w:sz w:val="24"/>
                <w:szCs w:val="24"/>
                <w:lang w:val="ru-RU"/>
              </w:rPr>
              <w:t>00</w:t>
            </w:r>
          </w:p>
        </w:tc>
      </w:tr>
    </w:tbl>
    <w:p w14:paraId="4A5CDCDC" w14:textId="77777777" w:rsidR="00546953" w:rsidRPr="005D2B58" w:rsidRDefault="00546953" w:rsidP="00546953">
      <w:pPr>
        <w:widowControl w:val="0"/>
        <w:tabs>
          <w:tab w:val="left" w:pos="540"/>
        </w:tabs>
        <w:spacing w:after="0" w:line="240" w:lineRule="auto"/>
        <w:ind w:right="22"/>
        <w:jc w:val="both"/>
        <w:rPr>
          <w:color w:val="000000" w:themeColor="text1"/>
        </w:rPr>
      </w:pPr>
    </w:p>
    <w:p w14:paraId="6791D1B1" w14:textId="77777777" w:rsidR="00546953" w:rsidRPr="005D2B58" w:rsidRDefault="00546953" w:rsidP="00546953">
      <w:pPr>
        <w:widowControl w:val="0"/>
        <w:tabs>
          <w:tab w:val="left" w:pos="540"/>
        </w:tabs>
        <w:ind w:right="22"/>
        <w:jc w:val="both"/>
        <w:rPr>
          <w:rFonts w:eastAsia="Times New Roman"/>
          <w:bCs/>
          <w:color w:val="000000"/>
          <w:lang w:eastAsia="ru-RU"/>
        </w:rPr>
      </w:pPr>
      <w:r w:rsidRPr="005D2B58">
        <w:rPr>
          <w:color w:val="000000" w:themeColor="text1"/>
        </w:rPr>
        <w:tab/>
        <w:t xml:space="preserve">2.  </w:t>
      </w:r>
      <w:r w:rsidRPr="005D2B58">
        <w:rPr>
          <w:rFonts w:eastAsia="Times New Roman"/>
          <w:bCs/>
          <w:color w:val="000000"/>
          <w:sz w:val="24"/>
          <w:szCs w:val="24"/>
          <w:lang w:eastAsia="ru-RU"/>
        </w:rPr>
        <w:t xml:space="preserve">Вугілля </w:t>
      </w:r>
      <w:r w:rsidRPr="005D2B58">
        <w:rPr>
          <w:rFonts w:eastAsia="Times New Roman"/>
          <w:bCs/>
          <w:sz w:val="24"/>
          <w:szCs w:val="24"/>
          <w:lang w:eastAsia="ru-RU"/>
        </w:rPr>
        <w:t xml:space="preserve"> повинно відповідати</w:t>
      </w:r>
      <w:r w:rsidRPr="005D2B58">
        <w:rPr>
          <w:rFonts w:eastAsia="Times New Roman"/>
          <w:bCs/>
          <w:color w:val="000000"/>
          <w:sz w:val="24"/>
          <w:szCs w:val="24"/>
          <w:lang w:eastAsia="ru-RU"/>
        </w:rPr>
        <w:t xml:space="preserve">  наступним показникам якості:</w:t>
      </w:r>
    </w:p>
    <w:tbl>
      <w:tblPr>
        <w:tblW w:w="9923" w:type="dxa"/>
        <w:tblInd w:w="137" w:type="dxa"/>
        <w:tblLayout w:type="fixed"/>
        <w:tblLook w:val="04A0" w:firstRow="1" w:lastRow="0" w:firstColumn="1" w:lastColumn="0" w:noHBand="0" w:noVBand="1"/>
      </w:tblPr>
      <w:tblGrid>
        <w:gridCol w:w="491"/>
        <w:gridCol w:w="6738"/>
        <w:gridCol w:w="2694"/>
      </w:tblGrid>
      <w:tr w:rsidR="00546953" w:rsidRPr="005D2B58" w14:paraId="16A9780D" w14:textId="77777777" w:rsidTr="00510567">
        <w:tc>
          <w:tcPr>
            <w:tcW w:w="491" w:type="dxa"/>
            <w:tcBorders>
              <w:top w:val="single" w:sz="4" w:space="0" w:color="000000"/>
              <w:left w:val="single" w:sz="4" w:space="0" w:color="000000"/>
              <w:bottom w:val="single" w:sz="4" w:space="0" w:color="000000"/>
              <w:right w:val="single" w:sz="4" w:space="0" w:color="000000"/>
            </w:tcBorders>
            <w:vAlign w:val="center"/>
          </w:tcPr>
          <w:p w14:paraId="6026511C" w14:textId="77777777" w:rsidR="00546953" w:rsidRPr="005D2B58" w:rsidRDefault="00546953" w:rsidP="00510567">
            <w:pPr>
              <w:widowControl w:val="0"/>
              <w:tabs>
                <w:tab w:val="left" w:pos="540"/>
              </w:tabs>
              <w:spacing w:after="0"/>
              <w:ind w:right="22"/>
              <w:jc w:val="center"/>
              <w:rPr>
                <w:rFonts w:eastAsia="Times New Roman"/>
                <w:color w:val="000000"/>
                <w:lang w:eastAsia="ru-RU"/>
              </w:rPr>
            </w:pPr>
            <w:r w:rsidRPr="005D2B58">
              <w:rPr>
                <w:rFonts w:eastAsia="Times New Roman"/>
                <w:color w:val="000000"/>
                <w:sz w:val="24"/>
                <w:szCs w:val="24"/>
                <w:lang w:eastAsia="ru-RU"/>
              </w:rPr>
              <w:t>1</w:t>
            </w:r>
          </w:p>
        </w:tc>
        <w:tc>
          <w:tcPr>
            <w:tcW w:w="6738" w:type="dxa"/>
            <w:tcBorders>
              <w:top w:val="single" w:sz="4" w:space="0" w:color="000000"/>
              <w:left w:val="single" w:sz="4" w:space="0" w:color="000000"/>
              <w:bottom w:val="single" w:sz="4" w:space="0" w:color="000000"/>
              <w:right w:val="single" w:sz="4" w:space="0" w:color="000000"/>
            </w:tcBorders>
            <w:vAlign w:val="center"/>
          </w:tcPr>
          <w:p w14:paraId="390288E5" w14:textId="77777777" w:rsidR="00546953" w:rsidRPr="005D2B58" w:rsidRDefault="00546953" w:rsidP="00510567">
            <w:pPr>
              <w:widowControl w:val="0"/>
              <w:tabs>
                <w:tab w:val="left" w:pos="540"/>
              </w:tabs>
              <w:spacing w:after="0"/>
              <w:ind w:right="22"/>
              <w:rPr>
                <w:rFonts w:eastAsia="Times New Roman"/>
                <w:color w:val="000000"/>
                <w:lang w:eastAsia="ru-RU"/>
              </w:rPr>
            </w:pPr>
            <w:r w:rsidRPr="005D2B58">
              <w:rPr>
                <w:rFonts w:eastAsia="Times New Roman"/>
                <w:color w:val="000000"/>
                <w:sz w:val="24"/>
                <w:szCs w:val="24"/>
                <w:lang w:eastAsia="ru-RU"/>
              </w:rPr>
              <w:t xml:space="preserve">Зольність </w:t>
            </w:r>
            <w:r w:rsidRPr="005D2B58">
              <w:rPr>
                <w:rFonts w:eastAsia="Times New Roman"/>
                <w:sz w:val="24"/>
                <w:szCs w:val="24"/>
                <w:lang w:eastAsia="ru-RU"/>
              </w:rPr>
              <w:t>на сухий стан</w:t>
            </w:r>
            <w:r w:rsidRPr="005D2B58">
              <w:rPr>
                <w:rFonts w:eastAsia="Times New Roman"/>
                <w:b/>
                <w:sz w:val="24"/>
                <w:szCs w:val="24"/>
                <w:lang w:eastAsia="ru-RU"/>
              </w:rPr>
              <w:t xml:space="preserve"> (</w:t>
            </w:r>
            <w:proofErr w:type="spellStart"/>
            <w:r w:rsidRPr="005D2B58">
              <w:rPr>
                <w:rFonts w:eastAsia="Times New Roman"/>
                <w:b/>
                <w:sz w:val="24"/>
                <w:szCs w:val="24"/>
                <w:lang w:eastAsia="ru-RU"/>
              </w:rPr>
              <w:t>A</w:t>
            </w:r>
            <w:r w:rsidRPr="005D2B58">
              <w:rPr>
                <w:rFonts w:eastAsia="Times New Roman"/>
                <w:b/>
                <w:sz w:val="24"/>
                <w:szCs w:val="24"/>
                <w:vertAlign w:val="superscript"/>
                <w:lang w:eastAsia="ru-RU"/>
              </w:rPr>
              <w:t>d</w:t>
            </w:r>
            <w:proofErr w:type="spellEnd"/>
            <w:r w:rsidRPr="005D2B58">
              <w:rPr>
                <w:rFonts w:eastAsia="Times New Roman"/>
                <w:sz w:val="24"/>
                <w:szCs w:val="24"/>
                <w:lang w:eastAsia="ru-RU"/>
              </w:rPr>
              <w:t>)</w:t>
            </w:r>
          </w:p>
        </w:tc>
        <w:tc>
          <w:tcPr>
            <w:tcW w:w="2694" w:type="dxa"/>
            <w:tcBorders>
              <w:top w:val="single" w:sz="4" w:space="0" w:color="000000"/>
              <w:left w:val="single" w:sz="4" w:space="0" w:color="000000"/>
              <w:bottom w:val="single" w:sz="4" w:space="0" w:color="000000"/>
              <w:right w:val="single" w:sz="4" w:space="0" w:color="000000"/>
            </w:tcBorders>
            <w:vAlign w:val="center"/>
          </w:tcPr>
          <w:p w14:paraId="314A9E59" w14:textId="77777777" w:rsidR="00546953" w:rsidRPr="005D2B58" w:rsidRDefault="00546953" w:rsidP="00510567">
            <w:pPr>
              <w:widowControl w:val="0"/>
              <w:tabs>
                <w:tab w:val="left" w:pos="540"/>
              </w:tabs>
              <w:spacing w:after="0"/>
              <w:ind w:right="22"/>
              <w:jc w:val="center"/>
              <w:rPr>
                <w:rFonts w:eastAsia="Times New Roman"/>
                <w:color w:val="000000"/>
                <w:lang w:eastAsia="ru-RU"/>
              </w:rPr>
            </w:pPr>
            <w:r w:rsidRPr="005D2B58">
              <w:rPr>
                <w:rFonts w:eastAsia="Times New Roman"/>
                <w:color w:val="000000"/>
                <w:sz w:val="24"/>
                <w:szCs w:val="24"/>
                <w:lang w:eastAsia="ru-RU"/>
              </w:rPr>
              <w:t>не більше 14%</w:t>
            </w:r>
          </w:p>
        </w:tc>
      </w:tr>
      <w:tr w:rsidR="00546953" w:rsidRPr="005D2B58" w14:paraId="6F244A27" w14:textId="77777777" w:rsidTr="00510567">
        <w:tc>
          <w:tcPr>
            <w:tcW w:w="491" w:type="dxa"/>
            <w:tcBorders>
              <w:top w:val="single" w:sz="4" w:space="0" w:color="000000"/>
              <w:left w:val="single" w:sz="4" w:space="0" w:color="000000"/>
              <w:bottom w:val="single" w:sz="4" w:space="0" w:color="000000"/>
              <w:right w:val="single" w:sz="4" w:space="0" w:color="000000"/>
            </w:tcBorders>
            <w:vAlign w:val="center"/>
          </w:tcPr>
          <w:p w14:paraId="7E6F5BA4" w14:textId="77777777" w:rsidR="00546953" w:rsidRPr="005D2B58" w:rsidRDefault="00546953" w:rsidP="00510567">
            <w:pPr>
              <w:widowControl w:val="0"/>
              <w:tabs>
                <w:tab w:val="left" w:pos="540"/>
              </w:tabs>
              <w:spacing w:after="0"/>
              <w:ind w:right="22"/>
              <w:jc w:val="center"/>
              <w:rPr>
                <w:rFonts w:eastAsia="Times New Roman"/>
                <w:color w:val="000000"/>
                <w:lang w:eastAsia="ru-RU"/>
              </w:rPr>
            </w:pPr>
            <w:r w:rsidRPr="005D2B58">
              <w:rPr>
                <w:rFonts w:eastAsia="Times New Roman"/>
                <w:color w:val="000000"/>
                <w:sz w:val="24"/>
                <w:szCs w:val="24"/>
                <w:lang w:eastAsia="ru-RU"/>
              </w:rPr>
              <w:t>2</w:t>
            </w:r>
          </w:p>
        </w:tc>
        <w:tc>
          <w:tcPr>
            <w:tcW w:w="6738" w:type="dxa"/>
            <w:tcBorders>
              <w:top w:val="single" w:sz="4" w:space="0" w:color="000000"/>
              <w:left w:val="single" w:sz="4" w:space="0" w:color="000000"/>
              <w:bottom w:val="single" w:sz="4" w:space="0" w:color="000000"/>
              <w:right w:val="single" w:sz="4" w:space="0" w:color="000000"/>
            </w:tcBorders>
            <w:vAlign w:val="center"/>
          </w:tcPr>
          <w:p w14:paraId="111BA961" w14:textId="77777777" w:rsidR="00546953" w:rsidRPr="005D2B58" w:rsidRDefault="00546953" w:rsidP="00510567">
            <w:pPr>
              <w:widowControl w:val="0"/>
              <w:tabs>
                <w:tab w:val="left" w:pos="540"/>
              </w:tabs>
              <w:spacing w:after="0"/>
              <w:ind w:right="22"/>
              <w:rPr>
                <w:rFonts w:eastAsia="Times New Roman"/>
                <w:color w:val="000000"/>
                <w:lang w:eastAsia="ru-RU"/>
              </w:rPr>
            </w:pPr>
            <w:r w:rsidRPr="005D2B58">
              <w:rPr>
                <w:rFonts w:eastAsia="Times New Roman"/>
                <w:color w:val="000000"/>
                <w:sz w:val="24"/>
                <w:szCs w:val="24"/>
                <w:lang w:eastAsia="ru-RU"/>
              </w:rPr>
              <w:t>Масова частина загальної вологи (</w:t>
            </w:r>
            <w:proofErr w:type="spellStart"/>
            <w:r w:rsidRPr="005D2B58">
              <w:rPr>
                <w:rFonts w:eastAsia="Times New Roman"/>
                <w:b/>
                <w:sz w:val="24"/>
                <w:szCs w:val="24"/>
                <w:lang w:eastAsia="ru-RU"/>
              </w:rPr>
              <w:t>W</w:t>
            </w:r>
            <w:r w:rsidRPr="005D2B58">
              <w:rPr>
                <w:rFonts w:eastAsia="Times New Roman"/>
                <w:b/>
                <w:sz w:val="24"/>
                <w:szCs w:val="24"/>
                <w:vertAlign w:val="subscript"/>
                <w:lang w:eastAsia="ru-RU"/>
              </w:rPr>
              <w:t>t</w:t>
            </w:r>
            <w:r w:rsidRPr="005D2B58">
              <w:rPr>
                <w:rFonts w:eastAsia="Times New Roman"/>
                <w:b/>
                <w:sz w:val="24"/>
                <w:szCs w:val="24"/>
                <w:vertAlign w:val="superscript"/>
                <w:lang w:eastAsia="ru-RU"/>
              </w:rPr>
              <w:t>r</w:t>
            </w:r>
            <w:proofErr w:type="spellEnd"/>
            <w:r w:rsidRPr="005D2B58">
              <w:rPr>
                <w:rFonts w:eastAsia="Times New Roman"/>
                <w:color w:val="000000"/>
                <w:sz w:val="24"/>
                <w:szCs w:val="24"/>
                <w:lang w:eastAsia="ru-RU"/>
              </w:rPr>
              <w:t>) в робочому стані</w:t>
            </w:r>
          </w:p>
        </w:tc>
        <w:tc>
          <w:tcPr>
            <w:tcW w:w="2694" w:type="dxa"/>
            <w:tcBorders>
              <w:top w:val="single" w:sz="4" w:space="0" w:color="000000"/>
              <w:left w:val="single" w:sz="4" w:space="0" w:color="000000"/>
              <w:bottom w:val="single" w:sz="4" w:space="0" w:color="000000"/>
              <w:right w:val="single" w:sz="4" w:space="0" w:color="000000"/>
            </w:tcBorders>
            <w:vAlign w:val="center"/>
          </w:tcPr>
          <w:p w14:paraId="6D3D9905" w14:textId="77777777" w:rsidR="00546953" w:rsidRPr="005D2B58" w:rsidRDefault="00546953" w:rsidP="00510567">
            <w:pPr>
              <w:widowControl w:val="0"/>
              <w:tabs>
                <w:tab w:val="left" w:pos="540"/>
              </w:tabs>
              <w:spacing w:after="0"/>
              <w:ind w:right="22"/>
              <w:jc w:val="center"/>
              <w:rPr>
                <w:rFonts w:eastAsia="Times New Roman"/>
                <w:color w:val="000000"/>
                <w:lang w:eastAsia="ru-RU"/>
              </w:rPr>
            </w:pPr>
            <w:r w:rsidRPr="005D2B58">
              <w:rPr>
                <w:rFonts w:eastAsia="Times New Roman"/>
                <w:color w:val="000000"/>
                <w:sz w:val="24"/>
                <w:szCs w:val="24"/>
                <w:lang w:eastAsia="ru-RU"/>
              </w:rPr>
              <w:t>не більше 14%</w:t>
            </w:r>
          </w:p>
        </w:tc>
      </w:tr>
      <w:tr w:rsidR="00546953" w:rsidRPr="005D2B58" w14:paraId="4A17C8B9" w14:textId="77777777" w:rsidTr="00510567">
        <w:tc>
          <w:tcPr>
            <w:tcW w:w="491" w:type="dxa"/>
            <w:tcBorders>
              <w:top w:val="single" w:sz="4" w:space="0" w:color="000000"/>
              <w:left w:val="single" w:sz="4" w:space="0" w:color="000000"/>
              <w:bottom w:val="single" w:sz="4" w:space="0" w:color="000000"/>
              <w:right w:val="single" w:sz="4" w:space="0" w:color="000000"/>
            </w:tcBorders>
            <w:vAlign w:val="center"/>
          </w:tcPr>
          <w:p w14:paraId="5E3DA564" w14:textId="77777777" w:rsidR="00546953" w:rsidRPr="005D2B58" w:rsidRDefault="00546953" w:rsidP="00510567">
            <w:pPr>
              <w:widowControl w:val="0"/>
              <w:tabs>
                <w:tab w:val="left" w:pos="540"/>
              </w:tabs>
              <w:spacing w:after="0"/>
              <w:ind w:right="22"/>
              <w:jc w:val="center"/>
              <w:rPr>
                <w:rFonts w:eastAsia="Times New Roman"/>
                <w:color w:val="000000"/>
                <w:lang w:eastAsia="ru-RU"/>
              </w:rPr>
            </w:pPr>
            <w:r w:rsidRPr="005D2B58">
              <w:rPr>
                <w:rFonts w:eastAsia="Times New Roman"/>
                <w:color w:val="000000"/>
                <w:sz w:val="24"/>
                <w:szCs w:val="24"/>
                <w:lang w:eastAsia="ru-RU"/>
              </w:rPr>
              <w:t>3</w:t>
            </w:r>
          </w:p>
        </w:tc>
        <w:tc>
          <w:tcPr>
            <w:tcW w:w="6738" w:type="dxa"/>
            <w:tcBorders>
              <w:top w:val="single" w:sz="4" w:space="0" w:color="000000"/>
              <w:left w:val="single" w:sz="4" w:space="0" w:color="000000"/>
              <w:bottom w:val="single" w:sz="4" w:space="0" w:color="000000"/>
              <w:right w:val="single" w:sz="4" w:space="0" w:color="000000"/>
            </w:tcBorders>
            <w:vAlign w:val="center"/>
          </w:tcPr>
          <w:p w14:paraId="7DFEC477" w14:textId="77777777" w:rsidR="00546953" w:rsidRPr="005D2B58" w:rsidRDefault="00546953" w:rsidP="00510567">
            <w:pPr>
              <w:widowControl w:val="0"/>
              <w:tabs>
                <w:tab w:val="left" w:pos="540"/>
              </w:tabs>
              <w:spacing w:after="0"/>
              <w:ind w:right="22"/>
              <w:rPr>
                <w:rFonts w:eastAsia="Times New Roman"/>
                <w:color w:val="000000"/>
                <w:lang w:eastAsia="ru-RU"/>
              </w:rPr>
            </w:pPr>
            <w:r w:rsidRPr="005D2B58">
              <w:rPr>
                <w:rFonts w:eastAsia="Times New Roman"/>
                <w:color w:val="000000"/>
                <w:sz w:val="24"/>
                <w:szCs w:val="24"/>
                <w:lang w:eastAsia="ru-RU"/>
              </w:rPr>
              <w:t>Нижча теплота згорання на робочий стан палива</w:t>
            </w:r>
          </w:p>
        </w:tc>
        <w:tc>
          <w:tcPr>
            <w:tcW w:w="2694" w:type="dxa"/>
            <w:tcBorders>
              <w:top w:val="single" w:sz="4" w:space="0" w:color="000000"/>
              <w:left w:val="single" w:sz="4" w:space="0" w:color="000000"/>
              <w:bottom w:val="single" w:sz="4" w:space="0" w:color="000000"/>
              <w:right w:val="single" w:sz="4" w:space="0" w:color="000000"/>
            </w:tcBorders>
            <w:vAlign w:val="center"/>
          </w:tcPr>
          <w:p w14:paraId="31C412F3" w14:textId="77777777" w:rsidR="00546953" w:rsidRPr="005D2B58" w:rsidRDefault="00546953" w:rsidP="00510567">
            <w:pPr>
              <w:widowControl w:val="0"/>
              <w:tabs>
                <w:tab w:val="left" w:pos="540"/>
              </w:tabs>
              <w:spacing w:after="0"/>
              <w:ind w:right="22"/>
              <w:jc w:val="center"/>
              <w:rPr>
                <w:rFonts w:eastAsia="Times New Roman"/>
                <w:color w:val="000000"/>
                <w:lang w:eastAsia="ru-RU"/>
              </w:rPr>
            </w:pPr>
            <w:r w:rsidRPr="005D2B58">
              <w:rPr>
                <w:rFonts w:eastAsia="Times New Roman"/>
                <w:sz w:val="24"/>
                <w:szCs w:val="24"/>
                <w:lang w:eastAsia="ru-RU"/>
              </w:rPr>
              <w:t xml:space="preserve">не менше ніж </w:t>
            </w:r>
            <w:r w:rsidRPr="005D2B58">
              <w:rPr>
                <w:rFonts w:eastAsia="Times New Roman"/>
                <w:color w:val="000000"/>
                <w:sz w:val="24"/>
                <w:szCs w:val="24"/>
                <w:lang w:eastAsia="ru-RU"/>
              </w:rPr>
              <w:t>5500</w:t>
            </w:r>
            <w:r w:rsidRPr="005D2B58">
              <w:rPr>
                <w:rFonts w:eastAsia="Times New Roman"/>
                <w:sz w:val="24"/>
                <w:szCs w:val="24"/>
                <w:lang w:eastAsia="ru-RU"/>
              </w:rPr>
              <w:t xml:space="preserve"> Ккал/кг</w:t>
            </w:r>
          </w:p>
        </w:tc>
      </w:tr>
    </w:tbl>
    <w:p w14:paraId="0D7C2FE3" w14:textId="77777777" w:rsidR="00546953" w:rsidRPr="005D2B58" w:rsidRDefault="00546953" w:rsidP="00546953">
      <w:pPr>
        <w:widowControl w:val="0"/>
        <w:tabs>
          <w:tab w:val="left" w:pos="540"/>
        </w:tabs>
        <w:spacing w:line="240" w:lineRule="auto"/>
        <w:ind w:right="22"/>
        <w:jc w:val="both"/>
        <w:rPr>
          <w:rFonts w:eastAsia="Times New Roman"/>
          <w:i/>
          <w:iCs/>
          <w:lang w:eastAsia="ru-RU"/>
        </w:rPr>
      </w:pPr>
      <w:r w:rsidRPr="005D2B58">
        <w:rPr>
          <w:rFonts w:eastAsia="Times New Roman"/>
          <w:sz w:val="24"/>
          <w:szCs w:val="24"/>
          <w:lang w:eastAsia="ru-RU"/>
        </w:rPr>
        <w:tab/>
      </w:r>
      <w:r w:rsidRPr="005D2B58">
        <w:rPr>
          <w:rFonts w:eastAsia="Times New Roman"/>
          <w:i/>
          <w:iCs/>
          <w:sz w:val="24"/>
          <w:szCs w:val="24"/>
          <w:lang w:eastAsia="ru-RU"/>
        </w:rPr>
        <w:t xml:space="preserve">Показники якості що характеризують безпечність вугілля (загальна сірка на сухий стан палива </w:t>
      </w:r>
      <w:proofErr w:type="spellStart"/>
      <w:r w:rsidRPr="005D2B58">
        <w:rPr>
          <w:rFonts w:eastAsia="Times New Roman"/>
          <w:i/>
          <w:iCs/>
          <w:sz w:val="24"/>
          <w:szCs w:val="24"/>
          <w:lang w:eastAsia="ru-RU"/>
        </w:rPr>
        <w:t>Sdt</w:t>
      </w:r>
      <w:proofErr w:type="spellEnd"/>
      <w:r w:rsidRPr="005D2B58">
        <w:rPr>
          <w:rFonts w:eastAsia="Times New Roman"/>
          <w:i/>
          <w:iCs/>
          <w:sz w:val="24"/>
          <w:szCs w:val="24"/>
          <w:lang w:eastAsia="ru-RU"/>
        </w:rPr>
        <w:t>, (%), хлор на сухий стан CID(%), миш’як на сухий стан (ASD))  мають відповідати  таблиці  № 2  ДСТУ 7146:2010.</w:t>
      </w:r>
    </w:p>
    <w:p w14:paraId="7045C04C" w14:textId="77777777" w:rsidR="00546953" w:rsidRPr="005D2B58" w:rsidRDefault="00546953" w:rsidP="00546953">
      <w:pPr>
        <w:spacing w:after="0" w:line="240" w:lineRule="auto"/>
        <w:ind w:firstLine="708"/>
        <w:jc w:val="both"/>
        <w:rPr>
          <w:sz w:val="24"/>
          <w:szCs w:val="24"/>
        </w:rPr>
      </w:pPr>
      <w:r w:rsidRPr="005D2B58">
        <w:rPr>
          <w:sz w:val="24"/>
          <w:szCs w:val="24"/>
        </w:rPr>
        <w:t>3. Учасники процедури закупівлі повинні надати в складі пропозицій документи, які підтверджують відповідність пропозиції учасника технічним, якісним, кількісним та іншим вимогам до вугілля кам’яного, встановленим замовником:</w:t>
      </w:r>
    </w:p>
    <w:p w14:paraId="488AF2A1" w14:textId="5C81771F" w:rsidR="004A36DA" w:rsidRPr="005D2B58" w:rsidRDefault="00546953" w:rsidP="00546953">
      <w:pPr>
        <w:spacing w:after="0" w:line="240" w:lineRule="auto"/>
        <w:ind w:firstLine="708"/>
        <w:jc w:val="both"/>
        <w:rPr>
          <w:sz w:val="24"/>
          <w:szCs w:val="24"/>
        </w:rPr>
      </w:pPr>
      <w:r w:rsidRPr="00EB6A21">
        <w:rPr>
          <w:sz w:val="24"/>
          <w:szCs w:val="24"/>
        </w:rPr>
        <w:t xml:space="preserve">3.1. </w:t>
      </w:r>
      <w:r w:rsidR="00D764C7" w:rsidRPr="00EB6A21">
        <w:rPr>
          <w:sz w:val="24"/>
          <w:szCs w:val="24"/>
        </w:rPr>
        <w:t xml:space="preserve">Дійсний на дату подання тендерної пропозиції сертифікат генетичних, технологічних та якісних характеристик, виданий організацією, що має на це правові підстави відповідно до вимог </w:t>
      </w:r>
      <w:bookmarkStart w:id="76" w:name="_Hlk206107115"/>
      <w:r w:rsidR="00D764C7" w:rsidRPr="00EB6A21">
        <w:rPr>
          <w:sz w:val="24"/>
          <w:szCs w:val="24"/>
        </w:rPr>
        <w:t xml:space="preserve">ДСТУ </w:t>
      </w:r>
      <w:bookmarkEnd w:id="76"/>
      <w:r w:rsidR="00D764C7" w:rsidRPr="00EB6A21">
        <w:rPr>
          <w:sz w:val="24"/>
          <w:szCs w:val="24"/>
        </w:rPr>
        <w:t>7146:2010, 3472:2015, з показниками пунктів А.1 - п. А.2.10 додатку А ДСТУ 7146:2010.</w:t>
      </w:r>
      <w:r w:rsidR="004A36DA">
        <w:rPr>
          <w:sz w:val="24"/>
          <w:szCs w:val="24"/>
        </w:rPr>
        <w:t xml:space="preserve"> </w:t>
      </w:r>
    </w:p>
    <w:p w14:paraId="1A4AFEEC" w14:textId="2B2DB1C1" w:rsidR="00D764C7" w:rsidRDefault="00546953" w:rsidP="00D764C7">
      <w:pPr>
        <w:spacing w:after="0" w:line="240" w:lineRule="auto"/>
        <w:ind w:firstLine="708"/>
        <w:jc w:val="both"/>
        <w:rPr>
          <w:sz w:val="24"/>
          <w:szCs w:val="24"/>
        </w:rPr>
      </w:pPr>
      <w:r w:rsidRPr="00EB6A21">
        <w:rPr>
          <w:sz w:val="24"/>
          <w:szCs w:val="24"/>
        </w:rPr>
        <w:t xml:space="preserve">3.2. </w:t>
      </w:r>
      <w:r w:rsidR="00D764C7" w:rsidRPr="00EB6A21">
        <w:rPr>
          <w:sz w:val="24"/>
          <w:szCs w:val="24"/>
        </w:rPr>
        <w:t>Для учасників, які не є виробниками, - оригінал чинного протягом усього терміну поставки договору учасника з виробником пропонованого вугілля кам’яного.</w:t>
      </w:r>
      <w:r w:rsidR="004A36DA" w:rsidRPr="00EB6A21">
        <w:rPr>
          <w:sz w:val="24"/>
          <w:szCs w:val="24"/>
        </w:rPr>
        <w:t xml:space="preserve"> </w:t>
      </w:r>
    </w:p>
    <w:p w14:paraId="26D7AC6C" w14:textId="65AF2A40" w:rsidR="00D764C7" w:rsidRPr="00BC2EFF" w:rsidRDefault="00546953" w:rsidP="00D764C7">
      <w:pPr>
        <w:spacing w:after="0" w:line="240" w:lineRule="auto"/>
        <w:ind w:firstLine="708"/>
        <w:jc w:val="both"/>
        <w:rPr>
          <w:sz w:val="24"/>
          <w:szCs w:val="24"/>
        </w:rPr>
      </w:pPr>
      <w:r w:rsidRPr="005D2B58">
        <w:rPr>
          <w:sz w:val="24"/>
          <w:szCs w:val="24"/>
        </w:rPr>
        <w:t>3.</w:t>
      </w:r>
      <w:r w:rsidR="00494DFA">
        <w:rPr>
          <w:sz w:val="24"/>
          <w:szCs w:val="24"/>
        </w:rPr>
        <w:t>3</w:t>
      </w:r>
      <w:r w:rsidRPr="005D2B58">
        <w:rPr>
          <w:sz w:val="24"/>
          <w:szCs w:val="24"/>
        </w:rPr>
        <w:t xml:space="preserve">. </w:t>
      </w:r>
      <w:r w:rsidR="00D764C7" w:rsidRPr="00BC2EFF">
        <w:rPr>
          <w:sz w:val="24"/>
          <w:szCs w:val="24"/>
        </w:rPr>
        <w:t xml:space="preserve">Гарантійний лист про дотримання норм чинного законодавства України із захисту довкілля (навколишнього середовища), при постачанні предмета закупівлі, та здійснює свою діяльність відповідно до нормативних актів, ДСТУ, державних стандартів, технічних умов, які передбачають застосування заходів із захисту довкілля. </w:t>
      </w:r>
    </w:p>
    <w:p w14:paraId="10BAC8E2" w14:textId="47A69296" w:rsidR="00D764C7" w:rsidRDefault="00D764C7" w:rsidP="00D764C7">
      <w:pPr>
        <w:spacing w:after="0" w:line="240" w:lineRule="auto"/>
        <w:ind w:firstLine="708"/>
        <w:jc w:val="both"/>
        <w:rPr>
          <w:sz w:val="24"/>
          <w:szCs w:val="24"/>
        </w:rPr>
      </w:pPr>
      <w:r w:rsidRPr="00254BF6">
        <w:rPr>
          <w:sz w:val="24"/>
          <w:szCs w:val="24"/>
        </w:rPr>
        <w:t>3.</w:t>
      </w:r>
      <w:r w:rsidR="00494DFA" w:rsidRPr="00254BF6">
        <w:rPr>
          <w:sz w:val="24"/>
          <w:szCs w:val="24"/>
        </w:rPr>
        <w:t>4</w:t>
      </w:r>
      <w:r w:rsidRPr="00BC2EFF">
        <w:rPr>
          <w:sz w:val="24"/>
          <w:szCs w:val="24"/>
        </w:rPr>
        <w:t>. Гарантійний лист на підтвердження вимог проєкту договору (Додаток 5) в частині проведення випробувань на відповідність якісних показників вугілля в сертифікованій лабораторії. Вказати найменування та адресу лабораторії.</w:t>
      </w:r>
    </w:p>
    <w:p w14:paraId="739C39E4" w14:textId="77777777" w:rsidR="00EE28BF" w:rsidRPr="005D2B58" w:rsidRDefault="00EE28BF" w:rsidP="00EE28BF">
      <w:pPr>
        <w:spacing w:after="0" w:line="240" w:lineRule="auto"/>
        <w:ind w:firstLine="708"/>
        <w:jc w:val="both"/>
        <w:rPr>
          <w:sz w:val="24"/>
          <w:szCs w:val="24"/>
        </w:rPr>
      </w:pPr>
      <w:r>
        <w:rPr>
          <w:sz w:val="24"/>
          <w:szCs w:val="24"/>
        </w:rPr>
        <w:t xml:space="preserve">3.5. </w:t>
      </w:r>
      <w:r w:rsidRPr="005D2B58">
        <w:rPr>
          <w:sz w:val="24"/>
          <w:szCs w:val="24"/>
        </w:rPr>
        <w:t>Гарантійний лист, в якому Учасник зобов’язується, в разі постачання автомобільним чи іншим транспортом, забезпечити за власний рахунок зважування вугілля кам’яного в межах населеного пункту, в якому буде розвантаження за присутності представника Замовника та представника Учасника при кожній партії постачання товару.</w:t>
      </w:r>
    </w:p>
    <w:p w14:paraId="23E2DFF3" w14:textId="7727034C" w:rsidR="00D764C7" w:rsidRDefault="00D764C7" w:rsidP="00494DFA">
      <w:pPr>
        <w:spacing w:after="0" w:line="240" w:lineRule="auto"/>
        <w:ind w:firstLine="708"/>
        <w:jc w:val="both"/>
        <w:rPr>
          <w:sz w:val="24"/>
          <w:szCs w:val="24"/>
        </w:rPr>
      </w:pPr>
      <w:r w:rsidRPr="00BC2EFF">
        <w:rPr>
          <w:sz w:val="24"/>
          <w:szCs w:val="24"/>
        </w:rPr>
        <w:t>3.</w:t>
      </w:r>
      <w:r w:rsidR="00535668">
        <w:rPr>
          <w:sz w:val="24"/>
          <w:szCs w:val="24"/>
        </w:rPr>
        <w:t>6</w:t>
      </w:r>
      <w:r w:rsidRPr="00BC2EFF">
        <w:rPr>
          <w:sz w:val="24"/>
          <w:szCs w:val="24"/>
        </w:rPr>
        <w:t>. Гарантійний лист, в якому Учасник гарантує здійснення поставки товару із забезпеченням комплексу заходів, що унеможливлять попадання у товар різних домішок, в тому числі ґрунту, каміння, сміття, а також інших речовин, що негативно впливають на технічні і якісні характеристики вугілля.</w:t>
      </w:r>
    </w:p>
    <w:p w14:paraId="7B10A1FF" w14:textId="7656CFC4" w:rsidR="00485451" w:rsidRDefault="003D76CA" w:rsidP="00485451">
      <w:pPr>
        <w:spacing w:after="0" w:line="240" w:lineRule="auto"/>
        <w:ind w:firstLine="708"/>
        <w:jc w:val="both"/>
        <w:rPr>
          <w:sz w:val="24"/>
          <w:szCs w:val="24"/>
        </w:rPr>
      </w:pPr>
      <w:r w:rsidRPr="00485451">
        <w:rPr>
          <w:sz w:val="24"/>
          <w:szCs w:val="24"/>
        </w:rPr>
        <w:t>3.</w:t>
      </w:r>
      <w:r w:rsidR="00095262">
        <w:rPr>
          <w:sz w:val="24"/>
          <w:szCs w:val="24"/>
        </w:rPr>
        <w:t>7</w:t>
      </w:r>
      <w:r w:rsidRPr="00485451">
        <w:rPr>
          <w:sz w:val="24"/>
          <w:szCs w:val="24"/>
        </w:rPr>
        <w:t xml:space="preserve">. </w:t>
      </w:r>
      <w:r w:rsidR="00485451" w:rsidRPr="00485451">
        <w:rPr>
          <w:sz w:val="24"/>
          <w:szCs w:val="24"/>
        </w:rPr>
        <w:t xml:space="preserve">Технічну специфікацію, що містить кількість та перелік детальних характеристик товару, що пропонується до поставки (у тому числі показники зольності на сухий стан палива, вологи на </w:t>
      </w:r>
      <w:r w:rsidR="00485451" w:rsidRPr="00485451">
        <w:rPr>
          <w:sz w:val="24"/>
          <w:szCs w:val="24"/>
        </w:rPr>
        <w:lastRenderedPageBreak/>
        <w:t>робочий стан палива, нижчої теплоти згорання, виходу летких речовин, масової частки кусків розміром менше нижчої границі) та інформацію про відповідність пропонованого товару вимогам Замовника та вимогам ДСТУ 7146:2010 з всіма показниками якості, що визначені у вказаних документах, також вказати технічні документи, яким відповідає товар, інформацію про виробника та постачальника пропонованого товару, що є предметом даних торгів та його адресу та телефон, перелік документу/</w:t>
      </w:r>
      <w:proofErr w:type="spellStart"/>
      <w:r w:rsidR="00485451" w:rsidRPr="00485451">
        <w:rPr>
          <w:sz w:val="24"/>
          <w:szCs w:val="24"/>
        </w:rPr>
        <w:t>ів</w:t>
      </w:r>
      <w:proofErr w:type="spellEnd"/>
      <w:r w:rsidR="00485451" w:rsidRPr="00485451">
        <w:rPr>
          <w:sz w:val="24"/>
          <w:szCs w:val="24"/>
        </w:rPr>
        <w:t>, що надаються при поставці кожної партії товару, країну походження товару. Також, учасник у технічній специфікації гарантує легальне походження товару, що пропонується та дотримання під час виробництва його виробництва вимог законодавства України, зокрема: Закону України «Про охорону навколишнього природного середовища», Закону України «Про оцінку впливу на довкілля», Закону України «Про управління відходами», Закону України «Про охорону атмосферного повітря».</w:t>
      </w:r>
    </w:p>
    <w:p w14:paraId="49182491" w14:textId="32B3B2D7" w:rsidR="00DF1680" w:rsidRDefault="00DF1680" w:rsidP="00DF1680">
      <w:pPr>
        <w:spacing w:after="0" w:line="240" w:lineRule="auto"/>
        <w:ind w:firstLine="708"/>
        <w:jc w:val="both"/>
        <w:rPr>
          <w:sz w:val="24"/>
          <w:szCs w:val="24"/>
        </w:rPr>
      </w:pPr>
      <w:r w:rsidRPr="00DF1680">
        <w:rPr>
          <w:sz w:val="24"/>
          <w:szCs w:val="24"/>
        </w:rPr>
        <w:t>3.</w:t>
      </w:r>
      <w:r w:rsidR="00095262">
        <w:rPr>
          <w:sz w:val="24"/>
          <w:szCs w:val="24"/>
        </w:rPr>
        <w:t>8</w:t>
      </w:r>
      <w:r w:rsidRPr="00DF1680">
        <w:rPr>
          <w:sz w:val="24"/>
          <w:szCs w:val="24"/>
        </w:rPr>
        <w:t>. Відповідно до пункту 8 ДСТУ 7146:2010, Виробник повинен гарантувати відповідність якості вугілля вимогам цього стандарту. Учасник надає гарантійний лист від виробника пропонованого товару. Лист обов’язково повинен містити посилання на номер оголошення, оприлюдненого в електронній системі закупівель, найменування замовника та назву предмета закупівлі.</w:t>
      </w:r>
    </w:p>
    <w:p w14:paraId="38FFFB11" w14:textId="2108762B" w:rsidR="00D52B61" w:rsidRPr="0033103B" w:rsidRDefault="0033103B" w:rsidP="00D52B61">
      <w:pPr>
        <w:spacing w:after="0" w:line="240" w:lineRule="auto"/>
        <w:ind w:firstLine="708"/>
        <w:jc w:val="both"/>
        <w:rPr>
          <w:i/>
          <w:iCs/>
          <w:sz w:val="24"/>
          <w:szCs w:val="24"/>
        </w:rPr>
      </w:pPr>
      <w:r w:rsidRPr="0033103B">
        <w:rPr>
          <w:i/>
          <w:iCs/>
          <w:sz w:val="24"/>
          <w:szCs w:val="24"/>
        </w:rPr>
        <w:t>Увага</w:t>
      </w:r>
      <w:r w:rsidRPr="0033103B">
        <w:rPr>
          <w:i/>
          <w:iCs/>
          <w:sz w:val="24"/>
          <w:szCs w:val="24"/>
          <w:lang w:val="ru-RU"/>
        </w:rPr>
        <w:t>!</w:t>
      </w:r>
      <w:r w:rsidR="00D52B61" w:rsidRPr="0033103B">
        <w:rPr>
          <w:i/>
          <w:iCs/>
          <w:sz w:val="24"/>
          <w:szCs w:val="24"/>
        </w:rPr>
        <w:t xml:space="preserve"> </w:t>
      </w:r>
      <w:r w:rsidRPr="0033103B">
        <w:rPr>
          <w:i/>
          <w:iCs/>
          <w:sz w:val="24"/>
          <w:szCs w:val="24"/>
        </w:rPr>
        <w:t>Д</w:t>
      </w:r>
      <w:r w:rsidR="00D52B61" w:rsidRPr="0033103B">
        <w:rPr>
          <w:i/>
          <w:iCs/>
          <w:sz w:val="24"/>
          <w:szCs w:val="24"/>
        </w:rPr>
        <w:t>окументи які подають учасники на підтвердження технічних якісних характеристик товару повинні бути чинними впродовж строку виконання поставки.</w:t>
      </w:r>
    </w:p>
    <w:p w14:paraId="5183667F" w14:textId="77777777" w:rsidR="00D52B61" w:rsidRPr="00DF1680" w:rsidRDefault="00D52B61" w:rsidP="00DF1680">
      <w:pPr>
        <w:spacing w:after="0" w:line="240" w:lineRule="auto"/>
        <w:ind w:firstLine="708"/>
        <w:jc w:val="both"/>
        <w:rPr>
          <w:sz w:val="24"/>
          <w:szCs w:val="24"/>
        </w:rPr>
      </w:pPr>
    </w:p>
    <w:p w14:paraId="37B68098" w14:textId="77777777" w:rsidR="00EB6A21" w:rsidRPr="005D2B58" w:rsidRDefault="00546953" w:rsidP="00EB6A21">
      <w:pPr>
        <w:spacing w:after="0" w:line="240" w:lineRule="auto"/>
        <w:jc w:val="both"/>
        <w:rPr>
          <w:sz w:val="24"/>
          <w:szCs w:val="24"/>
        </w:rPr>
      </w:pPr>
      <w:r w:rsidRPr="005D2B58">
        <w:rPr>
          <w:b/>
          <w:bCs/>
          <w:sz w:val="24"/>
          <w:szCs w:val="24"/>
        </w:rPr>
        <w:tab/>
      </w:r>
      <w:r w:rsidR="00EB6A21" w:rsidRPr="005D2B58">
        <w:rPr>
          <w:sz w:val="24"/>
          <w:szCs w:val="24"/>
        </w:rPr>
        <w:t>4. Загальні умови постачання.</w:t>
      </w:r>
    </w:p>
    <w:p w14:paraId="6F70087B" w14:textId="77777777" w:rsidR="00EB6A21" w:rsidRPr="005D2B58" w:rsidRDefault="00EB6A21" w:rsidP="00EB6A21">
      <w:pPr>
        <w:spacing w:after="0" w:line="240" w:lineRule="auto"/>
        <w:ind w:firstLine="708"/>
        <w:jc w:val="both"/>
        <w:rPr>
          <w:sz w:val="24"/>
          <w:szCs w:val="24"/>
        </w:rPr>
      </w:pPr>
      <w:r w:rsidRPr="005D2B58">
        <w:rPr>
          <w:sz w:val="24"/>
          <w:szCs w:val="24"/>
        </w:rPr>
        <w:t>4.1. Кількість та місце поставки:</w:t>
      </w:r>
    </w:p>
    <w:p w14:paraId="3802388A" w14:textId="20A3ED4B" w:rsidR="00EB6A21" w:rsidRPr="005D2B58" w:rsidRDefault="00EB6A21" w:rsidP="00EB6A21">
      <w:pPr>
        <w:spacing w:after="0" w:line="240" w:lineRule="auto"/>
        <w:jc w:val="both"/>
        <w:rPr>
          <w:sz w:val="24"/>
          <w:szCs w:val="24"/>
        </w:rPr>
      </w:pPr>
      <w:r w:rsidRPr="005D2B58">
        <w:rPr>
          <w:sz w:val="24"/>
          <w:szCs w:val="24"/>
        </w:rPr>
        <w:t xml:space="preserve">- </w:t>
      </w:r>
      <w:r w:rsidRPr="00E92466">
        <w:rPr>
          <w:sz w:val="24"/>
          <w:szCs w:val="24"/>
        </w:rPr>
        <w:t xml:space="preserve"> </w:t>
      </w:r>
      <w:r w:rsidR="008E7403">
        <w:rPr>
          <w:sz w:val="24"/>
          <w:szCs w:val="24"/>
          <w:lang w:val="ru-RU"/>
        </w:rPr>
        <w:t>м</w:t>
      </w:r>
      <w:r w:rsidR="008E7403" w:rsidRPr="008E7403">
        <w:rPr>
          <w:sz w:val="24"/>
          <w:szCs w:val="24"/>
        </w:rPr>
        <w:t xml:space="preserve">. Білгород-Дністровський, Одеська </w:t>
      </w:r>
      <w:proofErr w:type="spellStart"/>
      <w:r w:rsidR="008E7403" w:rsidRPr="008E7403">
        <w:rPr>
          <w:sz w:val="24"/>
          <w:szCs w:val="24"/>
        </w:rPr>
        <w:t>обл</w:t>
      </w:r>
      <w:proofErr w:type="spellEnd"/>
      <w:r w:rsidR="008E7403" w:rsidRPr="008E7403">
        <w:rPr>
          <w:sz w:val="24"/>
          <w:szCs w:val="24"/>
        </w:rPr>
        <w:t>.,</w:t>
      </w:r>
      <w:r w:rsidRPr="00E92466">
        <w:rPr>
          <w:sz w:val="24"/>
          <w:szCs w:val="24"/>
        </w:rPr>
        <w:t xml:space="preserve">Україна* у кількості </w:t>
      </w:r>
      <w:r w:rsidR="008A3CEC">
        <w:rPr>
          <w:sz w:val="24"/>
          <w:szCs w:val="24"/>
          <w:lang w:val="ru-RU"/>
        </w:rPr>
        <w:t>700</w:t>
      </w:r>
      <w:r w:rsidRPr="00E92466">
        <w:rPr>
          <w:sz w:val="24"/>
          <w:szCs w:val="24"/>
        </w:rPr>
        <w:t xml:space="preserve"> т</w:t>
      </w:r>
    </w:p>
    <w:p w14:paraId="483FE8AA" w14:textId="77777777" w:rsidR="00EB6A21" w:rsidRPr="009C1254" w:rsidRDefault="00EB6A21" w:rsidP="00EB6A21">
      <w:pPr>
        <w:spacing w:after="0" w:line="240" w:lineRule="auto"/>
        <w:jc w:val="both"/>
        <w:rPr>
          <w:i/>
          <w:iCs/>
        </w:rPr>
      </w:pPr>
      <w:r w:rsidRPr="009C1254">
        <w:rPr>
          <w:i/>
          <w:iCs/>
        </w:rPr>
        <w:t xml:space="preserve">* на підставі пункту 27 Особливостей у зв’язку з тим, що розкриття інформації про місце поставки товару несе загрозу безпеці замовника вказана інформація зазначається як назва населеного пункту, в якому буде здійснюватися поставка. </w:t>
      </w:r>
    </w:p>
    <w:p w14:paraId="56CD9620" w14:textId="674AAEEB" w:rsidR="00EB6A21" w:rsidRPr="005D2B58" w:rsidRDefault="00EB6A21" w:rsidP="00EB6A21">
      <w:pPr>
        <w:spacing w:after="0" w:line="240" w:lineRule="auto"/>
        <w:ind w:firstLine="708"/>
        <w:jc w:val="both"/>
        <w:rPr>
          <w:sz w:val="24"/>
          <w:szCs w:val="24"/>
        </w:rPr>
      </w:pPr>
      <w:r w:rsidRPr="005D2B58">
        <w:rPr>
          <w:sz w:val="24"/>
          <w:szCs w:val="24"/>
        </w:rPr>
        <w:t>4.2. Оплата за поставлений товар буде здійсненна по факту поставки товару відповідно до умов Договору.</w:t>
      </w:r>
    </w:p>
    <w:p w14:paraId="280537B2" w14:textId="37935EF3" w:rsidR="00EB6A21" w:rsidRPr="005D2B58" w:rsidRDefault="00EB6A21" w:rsidP="00EB6A21">
      <w:pPr>
        <w:spacing w:after="0" w:line="240" w:lineRule="auto"/>
        <w:ind w:firstLine="708"/>
        <w:jc w:val="both"/>
        <w:rPr>
          <w:sz w:val="24"/>
          <w:szCs w:val="24"/>
        </w:rPr>
      </w:pPr>
      <w:r w:rsidRPr="005D2B58">
        <w:rPr>
          <w:sz w:val="24"/>
          <w:szCs w:val="24"/>
        </w:rPr>
        <w:t>4.3. Строк та поставка товару: термін поставки —</w:t>
      </w:r>
      <w:r w:rsidRPr="00E92466">
        <w:rPr>
          <w:sz w:val="24"/>
          <w:szCs w:val="24"/>
        </w:rPr>
        <w:t xml:space="preserve">по </w:t>
      </w:r>
      <w:r w:rsidR="00297FD4">
        <w:rPr>
          <w:sz w:val="24"/>
          <w:szCs w:val="24"/>
        </w:rPr>
        <w:t>01</w:t>
      </w:r>
      <w:r w:rsidRPr="00E92466">
        <w:rPr>
          <w:sz w:val="24"/>
          <w:szCs w:val="24"/>
        </w:rPr>
        <w:t>.</w:t>
      </w:r>
      <w:r w:rsidR="00297FD4">
        <w:rPr>
          <w:sz w:val="24"/>
          <w:szCs w:val="24"/>
        </w:rPr>
        <w:t>12</w:t>
      </w:r>
      <w:r w:rsidRPr="00E92466">
        <w:rPr>
          <w:sz w:val="24"/>
          <w:szCs w:val="24"/>
        </w:rPr>
        <w:t>.2026</w:t>
      </w:r>
      <w:r>
        <w:rPr>
          <w:sz w:val="24"/>
          <w:szCs w:val="24"/>
        </w:rPr>
        <w:t xml:space="preserve"> р.</w:t>
      </w:r>
      <w:r w:rsidRPr="005D2B58">
        <w:rPr>
          <w:sz w:val="24"/>
          <w:szCs w:val="24"/>
        </w:rPr>
        <w:t>, Постачальник за власний рахунок здійснює підвіз товару, безпосередньо до місця поставки відповідно до заявки Замовника. Доставка проводиться за умови попереднього узгодження дати і часу та повинна бути здійснена Постачальником у робочі дні та години, а саме з Пн-Пт з 8.00-17.00</w:t>
      </w:r>
      <w:r w:rsidRPr="00E6285F">
        <w:rPr>
          <w:sz w:val="24"/>
          <w:szCs w:val="24"/>
        </w:rPr>
        <w:t xml:space="preserve">, </w:t>
      </w:r>
      <w:r w:rsidRPr="00E92466">
        <w:rPr>
          <w:sz w:val="24"/>
          <w:szCs w:val="24"/>
        </w:rPr>
        <w:t xml:space="preserve">до </w:t>
      </w:r>
      <w:r w:rsidR="00297FD4">
        <w:rPr>
          <w:sz w:val="24"/>
          <w:szCs w:val="24"/>
        </w:rPr>
        <w:t>01</w:t>
      </w:r>
      <w:r w:rsidRPr="00E92466">
        <w:rPr>
          <w:sz w:val="24"/>
          <w:szCs w:val="24"/>
        </w:rPr>
        <w:t>.</w:t>
      </w:r>
      <w:r w:rsidR="00297FD4">
        <w:rPr>
          <w:sz w:val="24"/>
          <w:szCs w:val="24"/>
        </w:rPr>
        <w:t>12</w:t>
      </w:r>
      <w:r w:rsidRPr="00E92466">
        <w:rPr>
          <w:sz w:val="24"/>
          <w:szCs w:val="24"/>
        </w:rPr>
        <w:t>.2026 р.</w:t>
      </w:r>
      <w:r w:rsidRPr="005D2B58">
        <w:rPr>
          <w:sz w:val="24"/>
          <w:szCs w:val="24"/>
        </w:rPr>
        <w:t xml:space="preserve"> </w:t>
      </w:r>
    </w:p>
    <w:p w14:paraId="6B367AFB" w14:textId="77777777" w:rsidR="00EB6A21" w:rsidRPr="005D2B58" w:rsidRDefault="00EB6A21" w:rsidP="00EB6A21">
      <w:pPr>
        <w:spacing w:after="0" w:line="240" w:lineRule="auto"/>
        <w:ind w:firstLine="708"/>
        <w:jc w:val="both"/>
        <w:rPr>
          <w:sz w:val="24"/>
          <w:szCs w:val="24"/>
        </w:rPr>
      </w:pPr>
      <w:r w:rsidRPr="005D2B58">
        <w:rPr>
          <w:sz w:val="24"/>
          <w:szCs w:val="24"/>
        </w:rPr>
        <w:t>4.4. Гарантійні зобов’язання постачальника полягають у поставці товару належної якості, придатного для використання за призначенням. Кожна поставка (відвантаження) твердого палива супроводжується посвідченням якості або іншим документом, що підтверджує якісні характеристики товару. Якщо тверде паливо, згідно наданого посвідчення якості (або іншого документа, що підтверджує якісні характеристики товару), не відповідає технічним вимогам тендерної документації та умовам договору – замовник не приймає даний товар.</w:t>
      </w:r>
    </w:p>
    <w:p w14:paraId="2418EECA" w14:textId="77777777" w:rsidR="00EB6A21" w:rsidRDefault="00EB6A21" w:rsidP="00EB6A21">
      <w:pPr>
        <w:spacing w:after="0" w:line="240" w:lineRule="auto"/>
        <w:jc w:val="both"/>
        <w:rPr>
          <w:sz w:val="24"/>
          <w:szCs w:val="24"/>
        </w:rPr>
      </w:pPr>
      <w:r w:rsidRPr="005D2B58">
        <w:rPr>
          <w:sz w:val="24"/>
          <w:szCs w:val="24"/>
        </w:rPr>
        <w:t xml:space="preserve"> </w:t>
      </w:r>
      <w:r w:rsidRPr="005D2B58">
        <w:rPr>
          <w:sz w:val="24"/>
          <w:szCs w:val="24"/>
        </w:rPr>
        <w:tab/>
        <w:t>4.</w:t>
      </w:r>
      <w:r w:rsidRPr="00BA7C36">
        <w:rPr>
          <w:sz w:val="24"/>
          <w:szCs w:val="24"/>
        </w:rPr>
        <w:t>5</w:t>
      </w:r>
      <w:r w:rsidRPr="005D2B58">
        <w:rPr>
          <w:sz w:val="24"/>
          <w:szCs w:val="24"/>
        </w:rPr>
        <w:t>. Учасник надає гарантійний лист з підтвердженням, що у разі укладання Договору із Замовником, Учасник має можливість і готовність виконувати усі Технічні, якісні та кількісні  вимоги Замовника, зазначені у цій документації.</w:t>
      </w:r>
    </w:p>
    <w:p w14:paraId="6B8D7BBE" w14:textId="77777777" w:rsidR="00EB6A21" w:rsidRPr="0033103B" w:rsidRDefault="00EB6A21" w:rsidP="0033103B">
      <w:pPr>
        <w:suppressAutoHyphens/>
        <w:spacing w:after="160" w:line="240" w:lineRule="auto"/>
        <w:ind w:firstLine="708"/>
        <w:contextualSpacing/>
        <w:jc w:val="both"/>
        <w:rPr>
          <w:i/>
          <w:iCs/>
        </w:rPr>
      </w:pPr>
      <w:r w:rsidRPr="0033103B">
        <w:rPr>
          <w:i/>
          <w:iCs/>
        </w:rPr>
        <w:t xml:space="preserve">Примітки. </w:t>
      </w:r>
    </w:p>
    <w:p w14:paraId="2DD1295A" w14:textId="77777777" w:rsidR="00EB6A21" w:rsidRPr="005D2B58" w:rsidRDefault="00EB6A21" w:rsidP="00EB6A21">
      <w:pPr>
        <w:spacing w:after="0" w:line="240" w:lineRule="auto"/>
        <w:jc w:val="both"/>
        <w:rPr>
          <w:i/>
          <w:iCs/>
        </w:rPr>
      </w:pPr>
      <w:r w:rsidRPr="005D2B58">
        <w:rPr>
          <w:i/>
          <w:iCs/>
        </w:rPr>
        <w:t xml:space="preserve"> У випадку якщо технічна специфікація містить посилання на конкретну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 </w:t>
      </w:r>
    </w:p>
    <w:p w14:paraId="4C2C28F4" w14:textId="77777777" w:rsidR="00EB6A21" w:rsidRPr="005D2B58" w:rsidRDefault="00EB6A21" w:rsidP="00EB6A21">
      <w:pPr>
        <w:spacing w:after="0" w:line="240" w:lineRule="auto"/>
        <w:jc w:val="both"/>
        <w:rPr>
          <w:i/>
          <w:iCs/>
        </w:rPr>
      </w:pPr>
      <w:r w:rsidRPr="005D2B58">
        <w:rPr>
          <w:i/>
          <w:iCs/>
        </w:rPr>
        <w:t>Обґрунтування: у разі наявності посилань, вони є необхідними, оскільки за основними характеристиками оптимально відповідають потребам замовника за своїми технічними та якісними характеристиками, наявними процесами та функціями.</w:t>
      </w:r>
    </w:p>
    <w:p w14:paraId="0632F746" w14:textId="552BE883" w:rsidR="00546953" w:rsidRPr="005D2B58" w:rsidRDefault="00546953" w:rsidP="00EB6A21">
      <w:pPr>
        <w:spacing w:after="0" w:line="240" w:lineRule="auto"/>
        <w:jc w:val="both"/>
        <w:rPr>
          <w:sz w:val="24"/>
          <w:szCs w:val="24"/>
        </w:rPr>
      </w:pPr>
    </w:p>
    <w:p w14:paraId="167E594F" w14:textId="77777777" w:rsidR="004B017B" w:rsidRPr="00294EEB" w:rsidRDefault="004B017B" w:rsidP="004B017B">
      <w:pPr>
        <w:spacing w:after="0" w:line="240" w:lineRule="auto"/>
        <w:jc w:val="both"/>
        <w:rPr>
          <w:b/>
          <w:color w:val="000000"/>
          <w:sz w:val="24"/>
          <w:szCs w:val="24"/>
          <w:lang w:eastAsia="uk-UA"/>
        </w:rPr>
      </w:pPr>
    </w:p>
    <w:p w14:paraId="61E9312F" w14:textId="77777777" w:rsidR="0084277E" w:rsidRPr="00294EEB" w:rsidRDefault="0084277E" w:rsidP="0084277E">
      <w:pPr>
        <w:widowControl w:val="0"/>
        <w:spacing w:after="0" w:line="240" w:lineRule="atLeast"/>
        <w:ind w:firstLine="567"/>
        <w:contextualSpacing/>
        <w:jc w:val="center"/>
        <w:rPr>
          <w:b/>
          <w:color w:val="000000"/>
          <w:sz w:val="24"/>
          <w:szCs w:val="24"/>
          <w:lang w:eastAsia="uk-UA"/>
        </w:rPr>
      </w:pPr>
    </w:p>
    <w:bookmarkEnd w:id="75"/>
    <w:p w14:paraId="6A8CD94D" w14:textId="20198B1D" w:rsidR="00110B44" w:rsidRPr="00294EEB" w:rsidRDefault="00A30101" w:rsidP="000072EF">
      <w:pPr>
        <w:widowControl w:val="0"/>
        <w:shd w:val="clear" w:color="auto" w:fill="FFFFFF"/>
        <w:spacing w:after="0" w:line="240" w:lineRule="atLeast"/>
        <w:ind w:firstLine="567"/>
        <w:contextualSpacing/>
        <w:jc w:val="right"/>
        <w:rPr>
          <w:i/>
          <w:color w:val="000000"/>
          <w:sz w:val="24"/>
          <w:szCs w:val="24"/>
          <w:lang w:eastAsia="uk-UA"/>
        </w:rPr>
      </w:pPr>
      <w:r w:rsidRPr="00294EEB">
        <w:rPr>
          <w:i/>
          <w:color w:val="000000"/>
          <w:sz w:val="24"/>
          <w:szCs w:val="24"/>
          <w:lang w:eastAsia="uk-UA"/>
        </w:rPr>
        <w:t>Додаток 5 до тендерної документації</w:t>
      </w:r>
    </w:p>
    <w:p w14:paraId="3879422E" w14:textId="2F011D0E" w:rsidR="007B17E1" w:rsidRPr="00294EEB" w:rsidRDefault="00A30101" w:rsidP="000072EF">
      <w:pPr>
        <w:widowControl w:val="0"/>
        <w:shd w:val="clear" w:color="auto" w:fill="FFFFFF"/>
        <w:spacing w:after="0" w:line="240" w:lineRule="atLeast"/>
        <w:ind w:firstLine="567"/>
        <w:contextualSpacing/>
        <w:jc w:val="right"/>
        <w:rPr>
          <w:i/>
          <w:color w:val="000000"/>
          <w:sz w:val="24"/>
          <w:szCs w:val="24"/>
          <w:lang w:eastAsia="uk-UA"/>
        </w:rPr>
      </w:pPr>
      <w:proofErr w:type="spellStart"/>
      <w:r w:rsidRPr="00294EEB">
        <w:rPr>
          <w:i/>
          <w:color w:val="000000"/>
          <w:sz w:val="24"/>
          <w:szCs w:val="24"/>
          <w:lang w:eastAsia="uk-UA"/>
        </w:rPr>
        <w:t>Проект</w:t>
      </w:r>
      <w:proofErr w:type="spellEnd"/>
      <w:r w:rsidRPr="00294EEB">
        <w:rPr>
          <w:i/>
          <w:color w:val="000000"/>
          <w:sz w:val="24"/>
          <w:szCs w:val="24"/>
          <w:lang w:eastAsia="uk-UA"/>
        </w:rPr>
        <w:t xml:space="preserve"> Договору </w:t>
      </w:r>
      <w:r w:rsidR="007A79B4" w:rsidRPr="00294EEB">
        <w:rPr>
          <w:i/>
          <w:color w:val="000000"/>
          <w:sz w:val="24"/>
          <w:szCs w:val="24"/>
          <w:lang w:eastAsia="uk-UA"/>
        </w:rPr>
        <w:t>надається в окремому файлі</w:t>
      </w:r>
    </w:p>
    <w:p w14:paraId="238F45DF" w14:textId="2BAE6120" w:rsidR="00833B68" w:rsidRPr="00294EEB" w:rsidRDefault="007B17E1" w:rsidP="00297FD4">
      <w:pPr>
        <w:spacing w:after="0" w:line="240" w:lineRule="auto"/>
        <w:rPr>
          <w:i/>
          <w:color w:val="000000"/>
          <w:sz w:val="24"/>
          <w:szCs w:val="24"/>
          <w:lang w:eastAsia="uk-UA"/>
        </w:rPr>
      </w:pPr>
      <w:r w:rsidRPr="00294EEB">
        <w:rPr>
          <w:i/>
          <w:color w:val="000000"/>
          <w:sz w:val="24"/>
          <w:szCs w:val="24"/>
          <w:lang w:eastAsia="uk-UA"/>
        </w:rPr>
        <w:br w:type="page"/>
      </w:r>
      <w:r w:rsidR="00833B68" w:rsidRPr="00294EEB">
        <w:rPr>
          <w:i/>
          <w:color w:val="000000"/>
          <w:sz w:val="24"/>
          <w:szCs w:val="24"/>
          <w:lang w:eastAsia="uk-UA"/>
        </w:rPr>
        <w:lastRenderedPageBreak/>
        <w:t>Додаток 6</w:t>
      </w:r>
    </w:p>
    <w:p w14:paraId="4A7831A9" w14:textId="77777777" w:rsidR="00833B68" w:rsidRPr="00294EEB" w:rsidRDefault="00833B68" w:rsidP="00833B68">
      <w:pPr>
        <w:widowControl w:val="0"/>
        <w:spacing w:after="0" w:line="240" w:lineRule="auto"/>
        <w:contextualSpacing/>
        <w:jc w:val="right"/>
        <w:rPr>
          <w:i/>
          <w:color w:val="000000"/>
          <w:sz w:val="24"/>
          <w:szCs w:val="24"/>
          <w:lang w:eastAsia="uk-UA"/>
        </w:rPr>
      </w:pPr>
      <w:r w:rsidRPr="00294EEB">
        <w:rPr>
          <w:i/>
          <w:color w:val="000000"/>
          <w:sz w:val="24"/>
          <w:szCs w:val="24"/>
          <w:lang w:eastAsia="uk-UA"/>
        </w:rPr>
        <w:t>до тендерної документації</w:t>
      </w:r>
    </w:p>
    <w:p w14:paraId="190296A1" w14:textId="77777777" w:rsidR="007B17E1" w:rsidRPr="00294EEB" w:rsidRDefault="007B17E1" w:rsidP="007B17E1">
      <w:pPr>
        <w:shd w:val="clear" w:color="auto" w:fill="FFFFFF"/>
        <w:spacing w:after="113" w:line="203" w:lineRule="atLeast"/>
        <w:jc w:val="center"/>
        <w:rPr>
          <w:b/>
          <w:bCs/>
          <w:color w:val="000000"/>
          <w:sz w:val="24"/>
          <w:szCs w:val="24"/>
          <w:lang w:eastAsia="uk-UA"/>
        </w:rPr>
      </w:pPr>
      <w:r w:rsidRPr="00294EEB">
        <w:rPr>
          <w:b/>
          <w:bCs/>
          <w:color w:val="000000"/>
          <w:sz w:val="24"/>
          <w:szCs w:val="24"/>
          <w:lang w:eastAsia="uk-UA"/>
        </w:rPr>
        <w:t xml:space="preserve">ФОРМА </w:t>
      </w:r>
      <w:r w:rsidRPr="00294EEB">
        <w:rPr>
          <w:b/>
          <w:bCs/>
          <w:color w:val="000000"/>
          <w:sz w:val="24"/>
          <w:szCs w:val="24"/>
          <w:lang w:eastAsia="uk-UA"/>
        </w:rPr>
        <w:br/>
        <w:t xml:space="preserve">забезпечення тендерної пропозиції </w:t>
      </w:r>
    </w:p>
    <w:p w14:paraId="1359606E" w14:textId="77777777" w:rsidR="007B17E1" w:rsidRPr="00294EEB" w:rsidRDefault="007B17E1" w:rsidP="007B17E1">
      <w:pPr>
        <w:shd w:val="clear" w:color="auto" w:fill="FFFFFF"/>
        <w:spacing w:after="0" w:line="193" w:lineRule="atLeast"/>
        <w:rPr>
          <w:color w:val="000000"/>
          <w:sz w:val="24"/>
          <w:szCs w:val="24"/>
          <w:lang w:eastAsia="uk-UA"/>
        </w:rPr>
      </w:pPr>
      <w:r w:rsidRPr="00294EEB">
        <w:rPr>
          <w:b/>
          <w:bCs/>
          <w:color w:val="000000"/>
          <w:sz w:val="24"/>
          <w:szCs w:val="24"/>
          <w:lang w:eastAsia="uk-UA"/>
        </w:rPr>
        <w:t>________________________________________ ГАРАНТІЯ № ________</w:t>
      </w:r>
    </w:p>
    <w:p w14:paraId="66D50971" w14:textId="77777777" w:rsidR="007B17E1" w:rsidRPr="00294EEB" w:rsidRDefault="007B17E1" w:rsidP="007B17E1">
      <w:pPr>
        <w:shd w:val="clear" w:color="auto" w:fill="FFFFFF"/>
        <w:spacing w:before="17" w:after="0" w:line="150" w:lineRule="atLeast"/>
        <w:ind w:left="1843" w:right="3210" w:firstLine="142"/>
        <w:rPr>
          <w:color w:val="000000"/>
          <w:sz w:val="24"/>
          <w:szCs w:val="24"/>
          <w:lang w:eastAsia="uk-UA"/>
        </w:rPr>
      </w:pPr>
      <w:r w:rsidRPr="00294EEB">
        <w:rPr>
          <w:color w:val="000000"/>
          <w:sz w:val="24"/>
          <w:szCs w:val="24"/>
          <w:lang w:eastAsia="uk-UA"/>
        </w:rPr>
        <w:t>(назва в разі необхідності)</w:t>
      </w:r>
    </w:p>
    <w:p w14:paraId="15D817B5" w14:textId="77777777" w:rsidR="007B17E1" w:rsidRPr="00294EEB" w:rsidRDefault="007B17E1" w:rsidP="007B17E1">
      <w:pPr>
        <w:shd w:val="clear" w:color="auto" w:fill="FFFFFF"/>
        <w:spacing w:after="0" w:line="193" w:lineRule="atLeast"/>
        <w:ind w:firstLine="283"/>
        <w:jc w:val="both"/>
        <w:rPr>
          <w:color w:val="000000"/>
          <w:sz w:val="24"/>
          <w:szCs w:val="24"/>
          <w:lang w:eastAsia="uk-UA"/>
        </w:rPr>
      </w:pPr>
    </w:p>
    <w:p w14:paraId="1E124490" w14:textId="77777777" w:rsidR="007B17E1" w:rsidRPr="00294EEB" w:rsidRDefault="007B17E1" w:rsidP="007B17E1">
      <w:pPr>
        <w:shd w:val="clear" w:color="auto" w:fill="FFFFFF"/>
        <w:spacing w:after="0" w:line="193" w:lineRule="atLeast"/>
        <w:ind w:firstLine="426"/>
        <w:jc w:val="both"/>
        <w:rPr>
          <w:sz w:val="24"/>
          <w:szCs w:val="24"/>
          <w:lang w:eastAsia="uk-UA"/>
        </w:rPr>
      </w:pPr>
      <w:r w:rsidRPr="00294EEB">
        <w:rPr>
          <w:sz w:val="24"/>
          <w:szCs w:val="24"/>
          <w:lang w:eastAsia="uk-UA"/>
        </w:rPr>
        <w:t>1. Реквізити</w:t>
      </w:r>
    </w:p>
    <w:p w14:paraId="3DDCF891" w14:textId="77777777" w:rsidR="007B17E1" w:rsidRPr="00294EEB" w:rsidRDefault="007B17E1" w:rsidP="007B17E1">
      <w:pPr>
        <w:shd w:val="clear" w:color="auto" w:fill="FFFFFF"/>
        <w:spacing w:before="57" w:after="0" w:line="193" w:lineRule="atLeast"/>
        <w:ind w:firstLine="283"/>
        <w:jc w:val="both"/>
        <w:rPr>
          <w:sz w:val="24"/>
          <w:szCs w:val="24"/>
          <w:lang w:eastAsia="uk-UA"/>
        </w:rPr>
      </w:pPr>
      <w:r w:rsidRPr="00294EEB">
        <w:rPr>
          <w:sz w:val="24"/>
          <w:szCs w:val="24"/>
          <w:lang w:eastAsia="uk-UA"/>
        </w:rPr>
        <w:t>Дата видачі______________</w:t>
      </w:r>
    </w:p>
    <w:p w14:paraId="6138AB9D"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Місце складання</w:t>
      </w:r>
      <w:r w:rsidRPr="00294EEB">
        <w:rPr>
          <w:sz w:val="24"/>
          <w:szCs w:val="24"/>
          <w:lang w:eastAsia="uk-UA"/>
        </w:rPr>
        <w:tab/>
      </w:r>
    </w:p>
    <w:p w14:paraId="561C972D"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Повне найменування гаранта</w:t>
      </w:r>
      <w:r w:rsidRPr="00294EEB">
        <w:rPr>
          <w:sz w:val="24"/>
          <w:szCs w:val="24"/>
          <w:lang w:eastAsia="uk-UA"/>
        </w:rPr>
        <w:tab/>
      </w:r>
    </w:p>
    <w:p w14:paraId="21E07DD4"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Повне найменування принципала</w:t>
      </w:r>
      <w:r w:rsidRPr="00294EEB">
        <w:rPr>
          <w:sz w:val="24"/>
          <w:szCs w:val="24"/>
          <w:lang w:eastAsia="uk-UA"/>
        </w:rPr>
        <w:tab/>
      </w:r>
    </w:p>
    <w:p w14:paraId="3C47F7BF" w14:textId="77777777" w:rsidR="007B17E1" w:rsidRPr="00294EEB" w:rsidRDefault="007B17E1" w:rsidP="007B17E1">
      <w:pPr>
        <w:shd w:val="clear" w:color="auto" w:fill="FFFFFF"/>
        <w:tabs>
          <w:tab w:val="left" w:leader="underscore" w:pos="10347"/>
        </w:tabs>
        <w:spacing w:before="57" w:after="0" w:line="193" w:lineRule="atLeast"/>
        <w:rPr>
          <w:sz w:val="24"/>
          <w:szCs w:val="24"/>
          <w:lang w:eastAsia="uk-UA"/>
        </w:rPr>
      </w:pPr>
      <w:r w:rsidRPr="00294EEB">
        <w:rPr>
          <w:sz w:val="24"/>
          <w:szCs w:val="24"/>
          <w:lang w:eastAsia="uk-UA"/>
        </w:rPr>
        <w:tab/>
      </w:r>
    </w:p>
    <w:p w14:paraId="2FF82A09"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 xml:space="preserve">Найменування </w:t>
      </w:r>
      <w:proofErr w:type="spellStart"/>
      <w:r w:rsidRPr="00294EEB">
        <w:rPr>
          <w:sz w:val="24"/>
          <w:szCs w:val="24"/>
          <w:lang w:eastAsia="uk-UA"/>
        </w:rPr>
        <w:t>бенефіціара</w:t>
      </w:r>
      <w:proofErr w:type="spellEnd"/>
      <w:r w:rsidRPr="00294EEB">
        <w:rPr>
          <w:sz w:val="24"/>
          <w:szCs w:val="24"/>
          <w:lang w:eastAsia="uk-UA"/>
        </w:rPr>
        <w:tab/>
      </w:r>
    </w:p>
    <w:p w14:paraId="5E717854" w14:textId="77777777" w:rsidR="007B17E1" w:rsidRPr="00294EEB" w:rsidRDefault="007B17E1" w:rsidP="007B17E1">
      <w:pPr>
        <w:shd w:val="clear" w:color="auto" w:fill="FFFFFF"/>
        <w:tabs>
          <w:tab w:val="left" w:leader="underscore" w:pos="10347"/>
        </w:tabs>
        <w:spacing w:before="57" w:after="0" w:line="193" w:lineRule="atLeast"/>
        <w:rPr>
          <w:sz w:val="24"/>
          <w:szCs w:val="24"/>
          <w:lang w:eastAsia="uk-UA"/>
        </w:rPr>
      </w:pPr>
      <w:r w:rsidRPr="00294EEB">
        <w:rPr>
          <w:sz w:val="24"/>
          <w:szCs w:val="24"/>
          <w:lang w:eastAsia="uk-UA"/>
        </w:rPr>
        <w:tab/>
      </w:r>
    </w:p>
    <w:p w14:paraId="42221F48"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 xml:space="preserve">Сума гарантії </w:t>
      </w:r>
      <w:r w:rsidRPr="00294EEB">
        <w:rPr>
          <w:sz w:val="24"/>
          <w:szCs w:val="24"/>
          <w:lang w:eastAsia="uk-UA"/>
        </w:rPr>
        <w:tab/>
      </w:r>
    </w:p>
    <w:p w14:paraId="3216F528"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Назва валюти, у якій надається гарантія</w:t>
      </w:r>
      <w:r w:rsidRPr="00294EEB">
        <w:rPr>
          <w:sz w:val="24"/>
          <w:szCs w:val="24"/>
          <w:lang w:eastAsia="uk-UA"/>
        </w:rPr>
        <w:tab/>
      </w:r>
    </w:p>
    <w:p w14:paraId="35C7DDDE" w14:textId="77777777" w:rsidR="007B17E1" w:rsidRPr="00294EEB" w:rsidRDefault="007B17E1" w:rsidP="007B17E1">
      <w:pPr>
        <w:shd w:val="clear" w:color="auto" w:fill="FFFFFF"/>
        <w:tabs>
          <w:tab w:val="left" w:leader="underscore" w:pos="10347"/>
        </w:tabs>
        <w:spacing w:before="57" w:after="0" w:line="193" w:lineRule="atLeast"/>
        <w:rPr>
          <w:sz w:val="24"/>
          <w:szCs w:val="24"/>
          <w:lang w:eastAsia="uk-UA"/>
        </w:rPr>
      </w:pPr>
      <w:r w:rsidRPr="00294EEB">
        <w:rPr>
          <w:sz w:val="24"/>
          <w:szCs w:val="24"/>
          <w:lang w:eastAsia="uk-UA"/>
        </w:rPr>
        <w:tab/>
      </w:r>
    </w:p>
    <w:p w14:paraId="4F975B6C"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Дата початку строку дії гарантії (набрання чинності)</w:t>
      </w:r>
      <w:r w:rsidRPr="00294EEB">
        <w:rPr>
          <w:sz w:val="24"/>
          <w:szCs w:val="24"/>
          <w:lang w:eastAsia="uk-UA"/>
        </w:rPr>
        <w:tab/>
      </w:r>
    </w:p>
    <w:p w14:paraId="7C9B2CE6" w14:textId="77777777" w:rsidR="007B17E1" w:rsidRPr="00294EEB" w:rsidRDefault="007B17E1" w:rsidP="007B17E1">
      <w:pPr>
        <w:shd w:val="clear" w:color="auto" w:fill="FFFFFF"/>
        <w:tabs>
          <w:tab w:val="left" w:leader="underscore" w:pos="10347"/>
        </w:tabs>
        <w:spacing w:before="57" w:after="0" w:line="193" w:lineRule="atLeast"/>
        <w:rPr>
          <w:sz w:val="24"/>
          <w:szCs w:val="24"/>
          <w:lang w:eastAsia="uk-UA"/>
        </w:rPr>
      </w:pPr>
      <w:r w:rsidRPr="00294EEB">
        <w:rPr>
          <w:sz w:val="24"/>
          <w:szCs w:val="24"/>
          <w:lang w:eastAsia="uk-UA"/>
        </w:rPr>
        <w:tab/>
      </w:r>
    </w:p>
    <w:p w14:paraId="68167E9F"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Дата закінчення строку дії гарантії, якщо жодна з подій, передбачених у пункті 4 форми, не настане</w:t>
      </w:r>
      <w:r w:rsidRPr="00294EEB">
        <w:rPr>
          <w:sz w:val="24"/>
          <w:szCs w:val="24"/>
          <w:lang w:eastAsia="uk-UA"/>
        </w:rPr>
        <w:tab/>
      </w:r>
    </w:p>
    <w:p w14:paraId="42047865"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Номер оголошення про проведення конкурентної процедури закупівлі</w:t>
      </w:r>
      <w:r w:rsidRPr="00294EEB">
        <w:rPr>
          <w:sz w:val="24"/>
          <w:szCs w:val="24"/>
          <w:lang w:eastAsia="uk-UA"/>
        </w:rPr>
        <w:tab/>
      </w:r>
    </w:p>
    <w:p w14:paraId="408BA457" w14:textId="77777777" w:rsidR="007B17E1" w:rsidRPr="00294EEB" w:rsidRDefault="007B17E1" w:rsidP="007B17E1">
      <w:pPr>
        <w:shd w:val="clear" w:color="auto" w:fill="FFFFFF"/>
        <w:tabs>
          <w:tab w:val="left" w:leader="underscore" w:pos="10347"/>
        </w:tabs>
        <w:spacing w:before="57" w:after="0" w:line="193" w:lineRule="atLeast"/>
        <w:rPr>
          <w:sz w:val="24"/>
          <w:szCs w:val="24"/>
          <w:lang w:eastAsia="uk-UA"/>
        </w:rPr>
      </w:pPr>
      <w:r w:rsidRPr="00294EEB">
        <w:rPr>
          <w:sz w:val="24"/>
          <w:szCs w:val="24"/>
          <w:lang w:eastAsia="uk-UA"/>
        </w:rPr>
        <w:tab/>
      </w:r>
    </w:p>
    <w:p w14:paraId="482C7BCA"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 xml:space="preserve">Інформація щодо тендерної документації </w:t>
      </w:r>
      <w:r w:rsidRPr="00294EEB">
        <w:rPr>
          <w:sz w:val="24"/>
          <w:szCs w:val="24"/>
          <w:lang w:eastAsia="uk-UA"/>
        </w:rPr>
        <w:tab/>
      </w:r>
    </w:p>
    <w:p w14:paraId="6D95DA95"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Відомості про договір, відповідно до якого видається гарантія банком, страховою організацією, фінансовою установою (у разі наявності)</w:t>
      </w:r>
      <w:r w:rsidRPr="00294EEB">
        <w:rPr>
          <w:sz w:val="24"/>
          <w:szCs w:val="24"/>
          <w:lang w:eastAsia="uk-UA"/>
        </w:rPr>
        <w:tab/>
      </w:r>
    </w:p>
    <w:p w14:paraId="28EF7D0B" w14:textId="77777777" w:rsidR="007B17E1" w:rsidRPr="00294EEB" w:rsidRDefault="007B17E1" w:rsidP="007B17E1">
      <w:pPr>
        <w:shd w:val="clear" w:color="auto" w:fill="FFFFFF"/>
        <w:tabs>
          <w:tab w:val="left" w:leader="underscore" w:pos="10347"/>
        </w:tabs>
        <w:spacing w:before="57" w:after="0" w:line="193" w:lineRule="atLeast"/>
        <w:ind w:firstLine="283"/>
        <w:rPr>
          <w:sz w:val="24"/>
          <w:szCs w:val="24"/>
          <w:lang w:eastAsia="uk-UA"/>
        </w:rPr>
      </w:pPr>
      <w:r w:rsidRPr="00294EEB">
        <w:rPr>
          <w:sz w:val="24"/>
          <w:szCs w:val="24"/>
          <w:lang w:eastAsia="uk-UA"/>
        </w:rPr>
        <w:tab/>
      </w:r>
    </w:p>
    <w:p w14:paraId="069CCCAA" w14:textId="77777777" w:rsidR="007B17E1" w:rsidRPr="00294EEB" w:rsidRDefault="007B17E1" w:rsidP="007B17E1">
      <w:pPr>
        <w:shd w:val="clear" w:color="auto" w:fill="FFFFFF"/>
        <w:spacing w:before="57" w:after="0" w:line="193" w:lineRule="atLeast"/>
        <w:ind w:firstLine="426"/>
        <w:jc w:val="both"/>
        <w:rPr>
          <w:sz w:val="24"/>
          <w:szCs w:val="24"/>
          <w:lang w:eastAsia="uk-UA"/>
        </w:rPr>
      </w:pPr>
      <w:r w:rsidRPr="00294EEB">
        <w:rPr>
          <w:sz w:val="24"/>
          <w:szCs w:val="24"/>
          <w:lang w:eastAsia="uk-UA"/>
        </w:rPr>
        <w:t xml:space="preserve">2. Ця гарантія застосовується для цілей забезпечення тендерної пропозиції відповідно до Закону України «Про публічні закупівлі» (далі </w:t>
      </w:r>
      <w:r w:rsidRPr="00294EEB">
        <w:rPr>
          <w:color w:val="000000"/>
          <w:sz w:val="24"/>
          <w:szCs w:val="24"/>
          <w:lang w:eastAsia="uk-UA"/>
        </w:rPr>
        <w:t xml:space="preserve">– </w:t>
      </w:r>
      <w:r w:rsidRPr="00294EEB">
        <w:rPr>
          <w:sz w:val="24"/>
          <w:szCs w:val="24"/>
          <w:lang w:eastAsia="uk-UA"/>
        </w:rPr>
        <w:t>Закон).</w:t>
      </w:r>
    </w:p>
    <w:p w14:paraId="48645C0A"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3. За цією гарантією гарант безвідклично зобов’язаний сплатити </w:t>
      </w:r>
      <w:proofErr w:type="spellStart"/>
      <w:r w:rsidRPr="00294EEB">
        <w:rPr>
          <w:color w:val="000000"/>
          <w:sz w:val="24"/>
          <w:szCs w:val="24"/>
          <w:lang w:eastAsia="uk-UA"/>
        </w:rPr>
        <w:t>бенефіціару</w:t>
      </w:r>
      <w:proofErr w:type="spellEnd"/>
      <w:r w:rsidRPr="00294EEB">
        <w:rPr>
          <w:color w:val="000000"/>
          <w:sz w:val="24"/>
          <w:szCs w:val="24"/>
          <w:lang w:eastAsia="uk-UA"/>
        </w:rPr>
        <w:t xml:space="preserve"> суму гарантії протягом 5 робочих днів після дня отримання гарантом письмової вимоги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про сплату суми гарантії (далі – вимога).</w:t>
      </w:r>
    </w:p>
    <w:p w14:paraId="4D2BD402"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Вимога надається </w:t>
      </w:r>
      <w:proofErr w:type="spellStart"/>
      <w:r w:rsidRPr="00294EEB">
        <w:rPr>
          <w:color w:val="000000"/>
          <w:sz w:val="24"/>
          <w:szCs w:val="24"/>
          <w:lang w:eastAsia="uk-UA"/>
        </w:rPr>
        <w:t>бенефіціаром</w:t>
      </w:r>
      <w:proofErr w:type="spellEnd"/>
      <w:r w:rsidRPr="00294EEB">
        <w:rPr>
          <w:color w:val="000000"/>
          <w:sz w:val="24"/>
          <w:szCs w:val="24"/>
          <w:lang w:eastAsia="uk-UA"/>
        </w:rPr>
        <w:t xml:space="preserve"> на поштову адресу гаранта та повинна бути отримана ним протягом строку дії гарантії.</w:t>
      </w:r>
    </w:p>
    <w:p w14:paraId="25712B8B"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Вимога може бути передана через банк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який підтвердить автентичним SWIFT-повідомленням на SWIFT-адресу гаранта достовірність підписів та печатки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(у разі наявності) на </w:t>
      </w:r>
      <w:proofErr w:type="spellStart"/>
      <w:r w:rsidRPr="00294EEB">
        <w:rPr>
          <w:color w:val="000000"/>
          <w:sz w:val="24"/>
          <w:szCs w:val="24"/>
          <w:lang w:eastAsia="uk-UA"/>
        </w:rPr>
        <w:t>вимозі</w:t>
      </w:r>
      <w:proofErr w:type="spellEnd"/>
      <w:r w:rsidRPr="00294EEB">
        <w:rPr>
          <w:color w:val="000000"/>
          <w:sz w:val="24"/>
          <w:szCs w:val="24"/>
          <w:lang w:eastAsia="uk-UA"/>
        </w:rPr>
        <w:t xml:space="preserve"> та повноваження особи (осіб), що підписала(и) вимогу (у разі, якщо гарантом є банк).</w:t>
      </w:r>
    </w:p>
    <w:p w14:paraId="01A02CAC"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Вимога повинна супроводжуватися копіями документів, засвідчених </w:t>
      </w:r>
      <w:proofErr w:type="spellStart"/>
      <w:r w:rsidRPr="00294EEB">
        <w:rPr>
          <w:color w:val="000000"/>
          <w:sz w:val="24"/>
          <w:szCs w:val="24"/>
          <w:lang w:eastAsia="uk-UA"/>
        </w:rPr>
        <w:t>бенефіціаром</w:t>
      </w:r>
      <w:proofErr w:type="spellEnd"/>
      <w:r w:rsidRPr="00294EEB">
        <w:rPr>
          <w:color w:val="000000"/>
          <w:sz w:val="24"/>
          <w:szCs w:val="24"/>
          <w:lang w:eastAsia="uk-UA"/>
        </w:rPr>
        <w:t xml:space="preserve"> та скріплених печаткою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(у разі наявності), що підтверджують повноваження особи (осіб), що підписала(и) вимогу.</w:t>
      </w:r>
    </w:p>
    <w:p w14:paraId="78DE664C"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Вимога повинна містити посилання на дату складання/видачі і номер цієї гарантії, а також посилання на одну з таких умов (підстав), що підтверджують невиконання принципалом своїх зобов’язань, передбачених його тендерною пропозицією:</w:t>
      </w:r>
    </w:p>
    <w:p w14:paraId="07076B13"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відкликання тендерної пропозиції принципалом після закінчення строку її подання, але до того, як сплив строк, протягом якого тендерні пропозиції вважаються дійсними;</w:t>
      </w:r>
    </w:p>
    <w:p w14:paraId="42A3617D"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 </w:t>
      </w:r>
      <w:proofErr w:type="spellStart"/>
      <w:r w:rsidRPr="00294EEB">
        <w:rPr>
          <w:color w:val="000000"/>
          <w:sz w:val="24"/>
          <w:szCs w:val="24"/>
          <w:lang w:eastAsia="uk-UA"/>
        </w:rPr>
        <w:t>непідписання</w:t>
      </w:r>
      <w:proofErr w:type="spellEnd"/>
      <w:r w:rsidRPr="00294EEB">
        <w:rPr>
          <w:color w:val="000000"/>
          <w:sz w:val="24"/>
          <w:szCs w:val="24"/>
          <w:lang w:eastAsia="uk-UA"/>
        </w:rPr>
        <w:t xml:space="preserve"> принципалом, який став переможцем тендеру, договору про закупівлю;</w:t>
      </w:r>
    </w:p>
    <w:p w14:paraId="10DFCAFC"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lastRenderedPageBreak/>
        <w:t>– ненадання принципалом, який став переможцем тендеру,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w:t>
      </w:r>
    </w:p>
    <w:p w14:paraId="747ADF77"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 ненадання принципалом, який став переможцем процедури закупівлі (крім переговорної процедури закупівлі), у строк, визначений абзацом 15 пункту 47 </w:t>
      </w:r>
      <w:r w:rsidRPr="00294EEB">
        <w:rPr>
          <w:rFonts w:eastAsia="Times New Roman"/>
          <w:color w:val="000000"/>
          <w:sz w:val="24"/>
          <w:szCs w:val="24"/>
          <w:lang w:eastAsia="ru-RU"/>
        </w:rPr>
        <w:t xml:space="preserve">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w:t>
      </w:r>
      <w:r w:rsidRPr="00294EEB">
        <w:rPr>
          <w:color w:val="000000"/>
          <w:sz w:val="24"/>
          <w:szCs w:val="24"/>
          <w:lang w:eastAsia="uk-UA"/>
        </w:rPr>
        <w:t xml:space="preserve">– </w:t>
      </w:r>
      <w:r w:rsidRPr="00294EEB">
        <w:rPr>
          <w:rFonts w:eastAsia="Times New Roman"/>
          <w:color w:val="000000"/>
          <w:sz w:val="24"/>
          <w:szCs w:val="24"/>
          <w:lang w:eastAsia="ru-RU"/>
        </w:rPr>
        <w:t>Особливості)</w:t>
      </w:r>
      <w:r w:rsidRPr="00294EEB">
        <w:rPr>
          <w:color w:val="000000"/>
          <w:sz w:val="24"/>
          <w:szCs w:val="24"/>
          <w:lang w:eastAsia="uk-UA"/>
        </w:rPr>
        <w:t>, документів, що підтверджують відсутність підстав, установлених пунктом 47 Особливостей.</w:t>
      </w:r>
    </w:p>
    <w:p w14:paraId="28DBC1BB"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pacing w:val="-2"/>
          <w:sz w:val="24"/>
          <w:szCs w:val="24"/>
          <w:lang w:eastAsia="uk-UA"/>
        </w:rPr>
        <w:t>4. Строком дії гарантії є період з дати початку дії гарантії до дати закінчення дії гарантії (включно) або до настання однієї з таких подій залежно від того, що настане раніше:</w:t>
      </w:r>
    </w:p>
    <w:p w14:paraId="11A3F32F"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 сплата </w:t>
      </w:r>
      <w:proofErr w:type="spellStart"/>
      <w:r w:rsidRPr="00294EEB">
        <w:rPr>
          <w:color w:val="000000"/>
          <w:sz w:val="24"/>
          <w:szCs w:val="24"/>
          <w:lang w:eastAsia="uk-UA"/>
        </w:rPr>
        <w:t>бенефіціару</w:t>
      </w:r>
      <w:proofErr w:type="spellEnd"/>
      <w:r w:rsidRPr="00294EEB">
        <w:rPr>
          <w:color w:val="000000"/>
          <w:sz w:val="24"/>
          <w:szCs w:val="24"/>
          <w:lang w:eastAsia="uk-UA"/>
        </w:rPr>
        <w:t xml:space="preserve"> суми гарантії;</w:t>
      </w:r>
    </w:p>
    <w:p w14:paraId="59B51A27"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 отримання гарантом письмової заяви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про звільнення гаранта від зобов’язань за цією гарантією;</w:t>
      </w:r>
    </w:p>
    <w:p w14:paraId="13B94055"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 отримання гарантом повідомлення принципала про настання однієї з обставин, що підтверджується відповідною інформацією, розміщеною на </w:t>
      </w:r>
      <w:proofErr w:type="spellStart"/>
      <w:r w:rsidRPr="00294EEB">
        <w:rPr>
          <w:color w:val="000000"/>
          <w:sz w:val="24"/>
          <w:szCs w:val="24"/>
          <w:lang w:eastAsia="uk-UA"/>
        </w:rPr>
        <w:t>вебпорталі</w:t>
      </w:r>
      <w:proofErr w:type="spellEnd"/>
      <w:r w:rsidRPr="00294EEB">
        <w:rPr>
          <w:color w:val="000000"/>
          <w:sz w:val="24"/>
          <w:szCs w:val="24"/>
          <w:lang w:eastAsia="uk-UA"/>
        </w:rPr>
        <w:t xml:space="preserve"> Уповноваженого органу, а саме:</w:t>
      </w:r>
    </w:p>
    <w:p w14:paraId="44E5C183"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 </w:t>
      </w:r>
      <w:r w:rsidRPr="00294EEB">
        <w:rPr>
          <w:color w:val="000000"/>
          <w:spacing w:val="-2"/>
          <w:sz w:val="24"/>
          <w:szCs w:val="24"/>
          <w:lang w:eastAsia="uk-UA"/>
        </w:rPr>
        <w:t>закінчення строку дії тендерної пропозиції та забезпечення тендерної пропозиції, зазначеного в тендерній документації;</w:t>
      </w:r>
    </w:p>
    <w:p w14:paraId="3D3DA71E"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укладення договору про закупівлю з учасником, який став переможцем процедури закупівлі (крім переговорної процедури закупівлі);</w:t>
      </w:r>
    </w:p>
    <w:p w14:paraId="0140EC4A"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відкликання принципалом тендерної пропозиції  до закінчення строку її подання;</w:t>
      </w:r>
    </w:p>
    <w:p w14:paraId="32B583D0"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 закінчення тендеру в разі </w:t>
      </w:r>
      <w:proofErr w:type="spellStart"/>
      <w:r w:rsidRPr="00294EEB">
        <w:rPr>
          <w:color w:val="000000"/>
          <w:sz w:val="24"/>
          <w:szCs w:val="24"/>
          <w:lang w:eastAsia="uk-UA"/>
        </w:rPr>
        <w:t>неукладення</w:t>
      </w:r>
      <w:proofErr w:type="spellEnd"/>
      <w:r w:rsidRPr="00294EEB">
        <w:rPr>
          <w:color w:val="000000"/>
          <w:sz w:val="24"/>
          <w:szCs w:val="24"/>
          <w:lang w:eastAsia="uk-UA"/>
        </w:rPr>
        <w:t xml:space="preserve"> договору про закупівлю з жодним з учасників, які подали тендерні пропозиції.</w:t>
      </w:r>
    </w:p>
    <w:p w14:paraId="788E8D7D"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5. У разі дострокового звільнення гаранта від зобов’язань за цією гарантією заява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про звільнення гаранта від зобов’язань за цією гарантією повинна бути складена в один з таких способів:</w:t>
      </w:r>
    </w:p>
    <w:p w14:paraId="0FD6F255"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на паперовому носії, підписана представником(</w:t>
      </w:r>
      <w:proofErr w:type="spellStart"/>
      <w:r w:rsidRPr="00294EEB">
        <w:rPr>
          <w:color w:val="000000"/>
          <w:sz w:val="24"/>
          <w:szCs w:val="24"/>
          <w:lang w:eastAsia="uk-UA"/>
        </w:rPr>
        <w:t>ами</w:t>
      </w:r>
      <w:proofErr w:type="spellEnd"/>
      <w:r w:rsidRPr="00294EEB">
        <w:rPr>
          <w:color w:val="000000"/>
          <w:sz w:val="24"/>
          <w:szCs w:val="24"/>
          <w:lang w:eastAsia="uk-UA"/>
        </w:rPr>
        <w:t xml:space="preserve">)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і скріплена печаткою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(у разі наявності), що підтверджує повноваження особи (осіб), що підписала(и) заяву, шляхом надсилання на поштову адресу гаранта;</w:t>
      </w:r>
    </w:p>
    <w:p w14:paraId="441B50C4"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у формі електронного документа, підписана представником(</w:t>
      </w:r>
      <w:proofErr w:type="spellStart"/>
      <w:r w:rsidRPr="00294EEB">
        <w:rPr>
          <w:color w:val="000000"/>
          <w:sz w:val="24"/>
          <w:szCs w:val="24"/>
          <w:lang w:eastAsia="uk-UA"/>
        </w:rPr>
        <w:t>ами</w:t>
      </w:r>
      <w:proofErr w:type="spellEnd"/>
      <w:r w:rsidRPr="00294EEB">
        <w:rPr>
          <w:color w:val="000000"/>
          <w:sz w:val="24"/>
          <w:szCs w:val="24"/>
          <w:lang w:eastAsia="uk-UA"/>
        </w:rPr>
        <w:t xml:space="preserve">)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з накладенням кваліфікованого електронного підпису представника(</w:t>
      </w:r>
      <w:proofErr w:type="spellStart"/>
      <w:r w:rsidRPr="00294EEB">
        <w:rPr>
          <w:color w:val="000000"/>
          <w:sz w:val="24"/>
          <w:szCs w:val="24"/>
          <w:lang w:eastAsia="uk-UA"/>
        </w:rPr>
        <w:t>ів</w:t>
      </w:r>
      <w:proofErr w:type="spellEnd"/>
      <w:r w:rsidRPr="00294EEB">
        <w:rPr>
          <w:color w:val="000000"/>
          <w:sz w:val="24"/>
          <w:szCs w:val="24"/>
          <w:lang w:eastAsia="uk-UA"/>
        </w:rPr>
        <w:t xml:space="preserve">)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та подана безпосередньо на електронну адресу гаранту разом із засвідченими кваліфікованим електронним підписом представника(</w:t>
      </w:r>
      <w:proofErr w:type="spellStart"/>
      <w:r w:rsidRPr="00294EEB">
        <w:rPr>
          <w:color w:val="000000"/>
          <w:sz w:val="24"/>
          <w:szCs w:val="24"/>
          <w:lang w:eastAsia="uk-UA"/>
        </w:rPr>
        <w:t>ів</w:t>
      </w:r>
      <w:proofErr w:type="spellEnd"/>
      <w:r w:rsidRPr="00294EEB">
        <w:rPr>
          <w:color w:val="000000"/>
          <w:sz w:val="24"/>
          <w:szCs w:val="24"/>
          <w:lang w:eastAsia="uk-UA"/>
        </w:rPr>
        <w:t xml:space="preserve">) </w:t>
      </w:r>
      <w:proofErr w:type="spellStart"/>
      <w:r w:rsidRPr="00294EEB">
        <w:rPr>
          <w:color w:val="000000"/>
          <w:sz w:val="24"/>
          <w:szCs w:val="24"/>
          <w:lang w:eastAsia="uk-UA"/>
        </w:rPr>
        <w:t>бенефіціара</w:t>
      </w:r>
      <w:proofErr w:type="spellEnd"/>
      <w:r w:rsidRPr="00294EEB">
        <w:rPr>
          <w:color w:val="000000"/>
          <w:sz w:val="24"/>
          <w:szCs w:val="24"/>
          <w:lang w:eastAsia="uk-UA"/>
        </w:rPr>
        <w:t xml:space="preserve"> копіями документів, що підтверджують повноваження представника(</w:t>
      </w:r>
      <w:proofErr w:type="spellStart"/>
      <w:r w:rsidRPr="00294EEB">
        <w:rPr>
          <w:color w:val="000000"/>
          <w:sz w:val="24"/>
          <w:szCs w:val="24"/>
          <w:lang w:eastAsia="uk-UA"/>
        </w:rPr>
        <w:t>ів</w:t>
      </w:r>
      <w:proofErr w:type="spellEnd"/>
      <w:r w:rsidRPr="00294EEB">
        <w:rPr>
          <w:color w:val="000000"/>
          <w:sz w:val="24"/>
          <w:szCs w:val="24"/>
          <w:lang w:eastAsia="uk-UA"/>
        </w:rPr>
        <w:t xml:space="preserve">) </w:t>
      </w:r>
      <w:proofErr w:type="spellStart"/>
      <w:r w:rsidRPr="00294EEB">
        <w:rPr>
          <w:color w:val="000000"/>
          <w:sz w:val="24"/>
          <w:szCs w:val="24"/>
          <w:lang w:eastAsia="uk-UA"/>
        </w:rPr>
        <w:t>бенефіціара</w:t>
      </w:r>
      <w:proofErr w:type="spellEnd"/>
      <w:r w:rsidRPr="00294EEB">
        <w:rPr>
          <w:color w:val="000000"/>
          <w:sz w:val="24"/>
          <w:szCs w:val="24"/>
          <w:lang w:eastAsia="uk-UA"/>
        </w:rPr>
        <w:t>.</w:t>
      </w:r>
    </w:p>
    <w:p w14:paraId="66F63748"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6. Зміни до цієї гарантії можуть бути внесені в установленому законодавством порядку, після чого вони стають невід’ємною частиною цієї гарантії.</w:t>
      </w:r>
    </w:p>
    <w:p w14:paraId="0EB3BB52"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7. Ця гарантія надається виключно </w:t>
      </w:r>
      <w:proofErr w:type="spellStart"/>
      <w:r w:rsidRPr="00294EEB">
        <w:rPr>
          <w:color w:val="000000"/>
          <w:sz w:val="24"/>
          <w:szCs w:val="24"/>
          <w:lang w:eastAsia="uk-UA"/>
        </w:rPr>
        <w:t>бенефіціару</w:t>
      </w:r>
      <w:proofErr w:type="spellEnd"/>
      <w:r w:rsidRPr="00294EEB">
        <w:rPr>
          <w:color w:val="000000"/>
          <w:sz w:val="24"/>
          <w:szCs w:val="24"/>
          <w:lang w:eastAsia="uk-UA"/>
        </w:rPr>
        <w:t xml:space="preserve"> і не може бути передана або переуступлена будь-кому.</w:t>
      </w:r>
    </w:p>
    <w:p w14:paraId="2025FD6D"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Відносини за цією гарантією регулюються законодавством України.</w:t>
      </w:r>
    </w:p>
    <w:p w14:paraId="6C7800C2"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 xml:space="preserve">Зобов’язання та відповідальність гаранта перед </w:t>
      </w:r>
      <w:proofErr w:type="spellStart"/>
      <w:r w:rsidRPr="00294EEB">
        <w:rPr>
          <w:color w:val="000000"/>
          <w:sz w:val="24"/>
          <w:szCs w:val="24"/>
          <w:lang w:eastAsia="uk-UA"/>
        </w:rPr>
        <w:t>бенефіціаром</w:t>
      </w:r>
      <w:proofErr w:type="spellEnd"/>
      <w:r w:rsidRPr="00294EEB">
        <w:rPr>
          <w:color w:val="000000"/>
          <w:sz w:val="24"/>
          <w:szCs w:val="24"/>
          <w:lang w:eastAsia="uk-UA"/>
        </w:rPr>
        <w:t xml:space="preserve"> обмежуються сумою гарантії.</w:t>
      </w:r>
    </w:p>
    <w:p w14:paraId="52C1FB3A"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Цю гарантію надано в формі електронного документа та підписано шляхом накладання кваліфікованого(</w:t>
      </w:r>
      <w:proofErr w:type="spellStart"/>
      <w:r w:rsidRPr="00294EEB">
        <w:rPr>
          <w:color w:val="000000"/>
          <w:sz w:val="24"/>
          <w:szCs w:val="24"/>
          <w:lang w:eastAsia="uk-UA"/>
        </w:rPr>
        <w:t>их</w:t>
      </w:r>
      <w:proofErr w:type="spellEnd"/>
      <w:r w:rsidRPr="00294EEB">
        <w:rPr>
          <w:color w:val="000000"/>
          <w:sz w:val="24"/>
          <w:szCs w:val="24"/>
          <w:lang w:eastAsia="uk-UA"/>
        </w:rPr>
        <w:t>) електронного(</w:t>
      </w:r>
      <w:proofErr w:type="spellStart"/>
      <w:r w:rsidRPr="00294EEB">
        <w:rPr>
          <w:color w:val="000000"/>
          <w:sz w:val="24"/>
          <w:szCs w:val="24"/>
          <w:lang w:eastAsia="uk-UA"/>
        </w:rPr>
        <w:t>их</w:t>
      </w:r>
      <w:proofErr w:type="spellEnd"/>
      <w:r w:rsidRPr="00294EEB">
        <w:rPr>
          <w:color w:val="000000"/>
          <w:sz w:val="24"/>
          <w:szCs w:val="24"/>
          <w:lang w:eastAsia="uk-UA"/>
        </w:rPr>
        <w:t>) підпису(</w:t>
      </w:r>
      <w:proofErr w:type="spellStart"/>
      <w:r w:rsidRPr="00294EEB">
        <w:rPr>
          <w:color w:val="000000"/>
          <w:sz w:val="24"/>
          <w:szCs w:val="24"/>
          <w:lang w:eastAsia="uk-UA"/>
        </w:rPr>
        <w:t>ів</w:t>
      </w:r>
      <w:proofErr w:type="spellEnd"/>
      <w:r w:rsidRPr="00294EEB">
        <w:rPr>
          <w:color w:val="000000"/>
          <w:sz w:val="24"/>
          <w:szCs w:val="24"/>
          <w:lang w:eastAsia="uk-UA"/>
        </w:rPr>
        <w:t>) та кваліфікованої електронної печатки (у разі наявності), що прирівняні до власноручного підпису(</w:t>
      </w:r>
      <w:proofErr w:type="spellStart"/>
      <w:r w:rsidRPr="00294EEB">
        <w:rPr>
          <w:color w:val="000000"/>
          <w:sz w:val="24"/>
          <w:szCs w:val="24"/>
          <w:lang w:eastAsia="uk-UA"/>
        </w:rPr>
        <w:t>ів</w:t>
      </w:r>
      <w:proofErr w:type="spellEnd"/>
      <w:r w:rsidRPr="00294EEB">
        <w:rPr>
          <w:color w:val="000000"/>
          <w:sz w:val="24"/>
          <w:szCs w:val="24"/>
          <w:lang w:eastAsia="uk-UA"/>
        </w:rPr>
        <w:t>) уповноваженої(</w:t>
      </w:r>
      <w:proofErr w:type="spellStart"/>
      <w:r w:rsidRPr="00294EEB">
        <w:rPr>
          <w:color w:val="000000"/>
          <w:sz w:val="24"/>
          <w:szCs w:val="24"/>
          <w:lang w:eastAsia="uk-UA"/>
        </w:rPr>
        <w:t>их</w:t>
      </w:r>
      <w:proofErr w:type="spellEnd"/>
      <w:r w:rsidRPr="00294EEB">
        <w:rPr>
          <w:color w:val="000000"/>
          <w:sz w:val="24"/>
          <w:szCs w:val="24"/>
          <w:lang w:eastAsia="uk-UA"/>
        </w:rPr>
        <w:t>) особи(</w:t>
      </w:r>
      <w:proofErr w:type="spellStart"/>
      <w:r w:rsidRPr="00294EEB">
        <w:rPr>
          <w:color w:val="000000"/>
          <w:sz w:val="24"/>
          <w:szCs w:val="24"/>
          <w:lang w:eastAsia="uk-UA"/>
        </w:rPr>
        <w:t>іб</w:t>
      </w:r>
      <w:proofErr w:type="spellEnd"/>
      <w:r w:rsidRPr="00294EEB">
        <w:rPr>
          <w:color w:val="000000"/>
          <w:sz w:val="24"/>
          <w:szCs w:val="24"/>
          <w:lang w:eastAsia="uk-UA"/>
        </w:rPr>
        <w:t>) гаранта та його печатки відповідно (зазначається в разі, якщо гарантія надається в електронній формі).</w:t>
      </w:r>
    </w:p>
    <w:p w14:paraId="76CFB782" w14:textId="77777777" w:rsidR="007B17E1" w:rsidRPr="00294EEB" w:rsidRDefault="007B17E1" w:rsidP="007B17E1">
      <w:pPr>
        <w:shd w:val="clear" w:color="auto" w:fill="FFFFFF"/>
        <w:spacing w:before="17" w:after="0" w:line="150" w:lineRule="atLeast"/>
        <w:ind w:firstLine="567"/>
        <w:jc w:val="center"/>
        <w:rPr>
          <w:color w:val="000000"/>
          <w:sz w:val="24"/>
          <w:szCs w:val="24"/>
          <w:lang w:eastAsia="uk-UA"/>
        </w:rPr>
      </w:pPr>
    </w:p>
    <w:p w14:paraId="19BFF575" w14:textId="77777777" w:rsidR="007B17E1" w:rsidRPr="00294EEB" w:rsidRDefault="007B17E1" w:rsidP="007B17E1">
      <w:pPr>
        <w:shd w:val="clear" w:color="auto" w:fill="FFFFFF"/>
        <w:spacing w:after="0" w:line="193" w:lineRule="atLeast"/>
        <w:ind w:firstLine="567"/>
        <w:jc w:val="both"/>
        <w:rPr>
          <w:color w:val="000000"/>
          <w:sz w:val="24"/>
          <w:szCs w:val="24"/>
          <w:lang w:eastAsia="uk-UA"/>
        </w:rPr>
      </w:pPr>
      <w:r w:rsidRPr="00294EEB">
        <w:rPr>
          <w:color w:val="000000"/>
          <w:sz w:val="24"/>
          <w:szCs w:val="24"/>
          <w:lang w:eastAsia="uk-UA"/>
        </w:rPr>
        <w:t>Уповноважена(ні) особа(и) (у разі надання в електронній формі)</w:t>
      </w:r>
    </w:p>
    <w:p w14:paraId="74384D76" w14:textId="77777777" w:rsidR="007B17E1" w:rsidRPr="00294EEB" w:rsidRDefault="007B17E1" w:rsidP="007B17E1">
      <w:pPr>
        <w:shd w:val="clear" w:color="auto" w:fill="FFFFFF"/>
        <w:spacing w:after="0" w:line="193" w:lineRule="atLeast"/>
        <w:jc w:val="both"/>
        <w:rPr>
          <w:color w:val="000000"/>
          <w:sz w:val="24"/>
          <w:szCs w:val="24"/>
          <w:lang w:eastAsia="uk-UA"/>
        </w:rPr>
      </w:pPr>
      <w:r w:rsidRPr="00294EEB">
        <w:rPr>
          <w:color w:val="000000"/>
          <w:sz w:val="24"/>
          <w:szCs w:val="24"/>
          <w:lang w:eastAsia="uk-UA"/>
        </w:rPr>
        <w:t>_________________________________________________________________________________</w:t>
      </w:r>
    </w:p>
    <w:p w14:paraId="2F009E68" w14:textId="77777777" w:rsidR="007B17E1" w:rsidRPr="00294EEB" w:rsidRDefault="007B17E1" w:rsidP="007B17E1">
      <w:pPr>
        <w:shd w:val="clear" w:color="auto" w:fill="FFFFFF"/>
        <w:spacing w:before="17" w:after="0" w:line="150" w:lineRule="atLeast"/>
        <w:jc w:val="center"/>
        <w:rPr>
          <w:color w:val="000000"/>
          <w:sz w:val="24"/>
          <w:szCs w:val="24"/>
          <w:lang w:eastAsia="uk-UA"/>
        </w:rPr>
      </w:pPr>
      <w:r w:rsidRPr="00294EEB">
        <w:rPr>
          <w:color w:val="000000"/>
          <w:sz w:val="24"/>
          <w:szCs w:val="24"/>
          <w:lang w:eastAsia="uk-UA"/>
        </w:rPr>
        <w:t>(посада, підпис, прізвище, ім’я, по батькові (за наявності) та кваліфікований електронний підпис)</w:t>
      </w:r>
    </w:p>
    <w:p w14:paraId="45C9BD0B" w14:textId="77777777" w:rsidR="007B17E1" w:rsidRPr="00294EEB" w:rsidRDefault="007B17E1" w:rsidP="007B17E1">
      <w:pPr>
        <w:spacing w:after="0" w:line="254" w:lineRule="auto"/>
        <w:ind w:firstLine="708"/>
        <w:jc w:val="both"/>
        <w:rPr>
          <w:b/>
          <w:bCs/>
          <w:color w:val="000000"/>
          <w:sz w:val="24"/>
          <w:szCs w:val="24"/>
          <w:lang w:eastAsia="uk-UA"/>
        </w:rPr>
      </w:pPr>
    </w:p>
    <w:p w14:paraId="676630DA" w14:textId="77777777" w:rsidR="007B17E1" w:rsidRPr="00294EEB" w:rsidRDefault="007B17E1" w:rsidP="007B17E1">
      <w:pPr>
        <w:widowControl w:val="0"/>
        <w:spacing w:after="0" w:line="240" w:lineRule="auto"/>
        <w:contextualSpacing/>
        <w:rPr>
          <w:color w:val="2A2928"/>
          <w:sz w:val="20"/>
          <w:szCs w:val="20"/>
          <w:shd w:val="clear" w:color="auto" w:fill="FFFFFF"/>
        </w:rPr>
      </w:pPr>
      <w:r w:rsidRPr="00294EEB">
        <w:rPr>
          <w:color w:val="2A2928"/>
          <w:sz w:val="20"/>
          <w:szCs w:val="20"/>
          <w:shd w:val="clear" w:color="auto" w:fill="FFFFFF"/>
        </w:rPr>
        <w:t>Примітка:</w:t>
      </w:r>
    </w:p>
    <w:p w14:paraId="566CFD93" w14:textId="77777777" w:rsidR="007B17E1" w:rsidRPr="00294EEB" w:rsidRDefault="007B17E1" w:rsidP="007B17E1">
      <w:pPr>
        <w:widowControl w:val="0"/>
        <w:spacing w:after="0" w:line="240" w:lineRule="auto"/>
        <w:contextualSpacing/>
        <w:rPr>
          <w:color w:val="2A2928"/>
          <w:sz w:val="20"/>
          <w:szCs w:val="20"/>
          <w:shd w:val="clear" w:color="auto" w:fill="FFFFFF"/>
        </w:rPr>
      </w:pPr>
      <w:r w:rsidRPr="00294EEB">
        <w:rPr>
          <w:color w:val="2A2928"/>
          <w:sz w:val="20"/>
          <w:szCs w:val="20"/>
          <w:shd w:val="clear" w:color="auto" w:fill="FFFFFF"/>
        </w:rPr>
        <w:t>Забезпечення тендерної пропозиції у формі гарантії має обов’язково відповідати Вимогам до забезпечення тендерної пропозиції/пропозиції, затвердженим Наказом Міністерства розвитку економіки, торгівлі та сільського господарства України 14 грудня 2020 року N 2628.</w:t>
      </w:r>
    </w:p>
    <w:p w14:paraId="1B4E58F1" w14:textId="77777777" w:rsidR="000E3C58" w:rsidRPr="00294EEB" w:rsidRDefault="000E3C58" w:rsidP="000E3C58">
      <w:pPr>
        <w:widowControl w:val="0"/>
        <w:shd w:val="clear" w:color="auto" w:fill="FFFFFF"/>
        <w:spacing w:after="0" w:line="240" w:lineRule="atLeast"/>
        <w:contextualSpacing/>
        <w:jc w:val="both"/>
        <w:rPr>
          <w:i/>
          <w:color w:val="000000"/>
          <w:sz w:val="20"/>
          <w:szCs w:val="20"/>
          <w:lang w:eastAsia="uk-UA"/>
        </w:rPr>
      </w:pPr>
    </w:p>
    <w:p w14:paraId="7AF7E4D0" w14:textId="77777777" w:rsidR="0053334A" w:rsidRPr="00294EEB" w:rsidRDefault="0053334A" w:rsidP="000072EF">
      <w:pPr>
        <w:widowControl w:val="0"/>
        <w:shd w:val="clear" w:color="auto" w:fill="FFFFFF"/>
        <w:spacing w:after="0" w:line="240" w:lineRule="atLeast"/>
        <w:contextualSpacing/>
        <w:jc w:val="both"/>
        <w:rPr>
          <w:i/>
          <w:color w:val="000000"/>
          <w:sz w:val="20"/>
          <w:szCs w:val="20"/>
          <w:lang w:eastAsia="uk-UA"/>
        </w:rPr>
      </w:pPr>
    </w:p>
    <w:p w14:paraId="1311FD72" w14:textId="6A8E3942" w:rsidR="00DC706F" w:rsidRPr="00294EEB" w:rsidRDefault="00DC706F" w:rsidP="000072EF">
      <w:pPr>
        <w:widowControl w:val="0"/>
        <w:shd w:val="clear" w:color="auto" w:fill="FFFFFF"/>
        <w:spacing w:after="0" w:line="240" w:lineRule="atLeast"/>
        <w:contextualSpacing/>
        <w:jc w:val="right"/>
        <w:rPr>
          <w:i/>
          <w:sz w:val="24"/>
          <w:szCs w:val="24"/>
          <w:lang w:eastAsia="uk-UA"/>
        </w:rPr>
      </w:pPr>
      <w:bookmarkStart w:id="77" w:name="_Hlk175752663"/>
      <w:r w:rsidRPr="00294EEB">
        <w:rPr>
          <w:i/>
          <w:sz w:val="24"/>
          <w:szCs w:val="24"/>
          <w:lang w:eastAsia="uk-UA"/>
        </w:rPr>
        <w:t xml:space="preserve">Додаток </w:t>
      </w:r>
      <w:r w:rsidR="009B0D5C" w:rsidRPr="00294EEB">
        <w:rPr>
          <w:i/>
          <w:sz w:val="24"/>
          <w:szCs w:val="24"/>
          <w:lang w:eastAsia="uk-UA"/>
        </w:rPr>
        <w:t>7</w:t>
      </w:r>
      <w:r w:rsidRPr="00294EEB">
        <w:rPr>
          <w:i/>
          <w:sz w:val="24"/>
          <w:szCs w:val="24"/>
          <w:lang w:eastAsia="uk-UA"/>
        </w:rPr>
        <w:t xml:space="preserve"> </w:t>
      </w:r>
    </w:p>
    <w:p w14:paraId="3434B7E3" w14:textId="77777777" w:rsidR="00DC706F" w:rsidRPr="00294EEB" w:rsidRDefault="00DC706F" w:rsidP="000072EF">
      <w:pPr>
        <w:widowControl w:val="0"/>
        <w:shd w:val="clear" w:color="auto" w:fill="FFFFFF"/>
        <w:spacing w:after="0" w:line="240" w:lineRule="atLeast"/>
        <w:contextualSpacing/>
        <w:jc w:val="right"/>
        <w:rPr>
          <w:i/>
          <w:sz w:val="24"/>
          <w:szCs w:val="24"/>
          <w:lang w:eastAsia="uk-UA"/>
        </w:rPr>
      </w:pPr>
      <w:r w:rsidRPr="00294EEB">
        <w:rPr>
          <w:i/>
          <w:sz w:val="24"/>
          <w:szCs w:val="24"/>
          <w:lang w:eastAsia="uk-UA"/>
        </w:rPr>
        <w:t xml:space="preserve">до тендерної  документації </w:t>
      </w:r>
    </w:p>
    <w:p w14:paraId="657F3F27" w14:textId="5E2406E6" w:rsidR="00DC706F" w:rsidRPr="00294EEB" w:rsidRDefault="00DC706F" w:rsidP="000072EF">
      <w:pPr>
        <w:widowControl w:val="0"/>
        <w:shd w:val="clear" w:color="auto" w:fill="FFFFFF"/>
        <w:spacing w:after="0" w:line="240" w:lineRule="atLeast"/>
        <w:contextualSpacing/>
        <w:rPr>
          <w:i/>
          <w:sz w:val="24"/>
          <w:szCs w:val="24"/>
          <w:lang w:eastAsia="uk-UA"/>
        </w:rPr>
      </w:pPr>
      <w:r w:rsidRPr="00294EEB">
        <w:rPr>
          <w:i/>
          <w:sz w:val="24"/>
          <w:szCs w:val="24"/>
          <w:lang w:eastAsia="uk-UA"/>
        </w:rPr>
        <w:t>Перелік документів та/або інформації, які подаються учасником процедури закупівлі у складі тендерної пропозиції надається в окремому файлі.</w:t>
      </w:r>
    </w:p>
    <w:bookmarkEnd w:id="77"/>
    <w:p w14:paraId="5DA6A424" w14:textId="77777777" w:rsidR="00DC706F" w:rsidRPr="00294EEB" w:rsidRDefault="00DC706F" w:rsidP="00DC706F">
      <w:pPr>
        <w:widowControl w:val="0"/>
        <w:shd w:val="clear" w:color="auto" w:fill="FFFFFF"/>
        <w:spacing w:after="0" w:line="240" w:lineRule="auto"/>
        <w:contextualSpacing/>
        <w:jc w:val="both"/>
        <w:rPr>
          <w:i/>
          <w:sz w:val="24"/>
          <w:szCs w:val="24"/>
          <w:lang w:eastAsia="uk-UA"/>
        </w:rPr>
      </w:pPr>
    </w:p>
    <w:p w14:paraId="5CF3E546" w14:textId="04C37C03" w:rsidR="00DC706F" w:rsidRPr="00294EEB" w:rsidRDefault="00DC706F" w:rsidP="00DC706F">
      <w:pPr>
        <w:widowControl w:val="0"/>
        <w:shd w:val="clear" w:color="auto" w:fill="FFFFFF"/>
        <w:spacing w:after="0" w:line="240" w:lineRule="auto"/>
        <w:contextualSpacing/>
        <w:jc w:val="right"/>
        <w:rPr>
          <w:i/>
          <w:sz w:val="24"/>
          <w:szCs w:val="24"/>
          <w:lang w:eastAsia="uk-UA"/>
        </w:rPr>
      </w:pPr>
      <w:r w:rsidRPr="00294EEB">
        <w:rPr>
          <w:i/>
          <w:sz w:val="24"/>
          <w:szCs w:val="24"/>
          <w:lang w:eastAsia="uk-UA"/>
        </w:rPr>
        <w:t xml:space="preserve">Додаток </w:t>
      </w:r>
      <w:r w:rsidR="009B0D5C" w:rsidRPr="00294EEB">
        <w:rPr>
          <w:i/>
          <w:sz w:val="24"/>
          <w:szCs w:val="24"/>
          <w:lang w:eastAsia="uk-UA"/>
        </w:rPr>
        <w:t>8</w:t>
      </w:r>
    </w:p>
    <w:p w14:paraId="13AF935C" w14:textId="77777777" w:rsidR="00DC706F" w:rsidRPr="00294EEB" w:rsidRDefault="00DC706F" w:rsidP="00DC706F">
      <w:pPr>
        <w:widowControl w:val="0"/>
        <w:shd w:val="clear" w:color="auto" w:fill="FFFFFF"/>
        <w:spacing w:after="0" w:line="240" w:lineRule="auto"/>
        <w:contextualSpacing/>
        <w:jc w:val="right"/>
        <w:rPr>
          <w:i/>
          <w:sz w:val="24"/>
          <w:szCs w:val="24"/>
          <w:lang w:eastAsia="uk-UA"/>
        </w:rPr>
      </w:pPr>
      <w:r w:rsidRPr="00294EEB">
        <w:rPr>
          <w:i/>
          <w:sz w:val="24"/>
          <w:szCs w:val="24"/>
          <w:lang w:eastAsia="uk-UA"/>
        </w:rPr>
        <w:t xml:space="preserve">до тендерної  документації </w:t>
      </w:r>
    </w:p>
    <w:p w14:paraId="51B4FD99" w14:textId="4142CF41" w:rsidR="00DC706F" w:rsidRPr="00294EEB" w:rsidRDefault="00DC706F" w:rsidP="00F42912">
      <w:pPr>
        <w:widowControl w:val="0"/>
        <w:shd w:val="clear" w:color="auto" w:fill="FFFFFF"/>
        <w:spacing w:after="0" w:line="240" w:lineRule="auto"/>
        <w:contextualSpacing/>
        <w:jc w:val="both"/>
        <w:rPr>
          <w:i/>
          <w:sz w:val="24"/>
          <w:szCs w:val="24"/>
          <w:lang w:eastAsia="uk-UA"/>
        </w:rPr>
      </w:pPr>
      <w:r w:rsidRPr="00294EEB">
        <w:rPr>
          <w:i/>
          <w:sz w:val="24"/>
          <w:szCs w:val="24"/>
          <w:lang w:eastAsia="uk-UA"/>
        </w:rPr>
        <w:t>Перелік документів та/або інформації, які подаються переможцем процедури закупівлі надається в окремому файлі.</w:t>
      </w:r>
    </w:p>
    <w:p w14:paraId="055F16C5" w14:textId="77777777" w:rsidR="00E13767" w:rsidRPr="00294EEB" w:rsidRDefault="00E13767" w:rsidP="00F42912">
      <w:pPr>
        <w:widowControl w:val="0"/>
        <w:shd w:val="clear" w:color="auto" w:fill="FFFFFF"/>
        <w:spacing w:after="0" w:line="240" w:lineRule="auto"/>
        <w:contextualSpacing/>
        <w:jc w:val="both"/>
        <w:rPr>
          <w:i/>
          <w:sz w:val="24"/>
          <w:szCs w:val="24"/>
          <w:lang w:eastAsia="uk-UA"/>
        </w:rPr>
      </w:pPr>
    </w:p>
    <w:sectPr w:rsidR="00E13767" w:rsidRPr="00294EEB" w:rsidSect="007778AC">
      <w:headerReference w:type="default" r:id="rId51"/>
      <w:pgSz w:w="11906" w:h="16838"/>
      <w:pgMar w:top="851" w:right="566" w:bottom="709" w:left="99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C696" w14:textId="77777777" w:rsidR="00137FE4" w:rsidRDefault="00137FE4" w:rsidP="00C420E7">
      <w:pPr>
        <w:spacing w:after="0" w:line="240" w:lineRule="auto"/>
      </w:pPr>
      <w:r>
        <w:separator/>
      </w:r>
    </w:p>
  </w:endnote>
  <w:endnote w:type="continuationSeparator" w:id="0">
    <w:p w14:paraId="24F790D4" w14:textId="77777777" w:rsidR="00137FE4" w:rsidRDefault="00137FE4" w:rsidP="00C42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Noto Sans Symbols">
    <w:panose1 w:val="020B0604020202020204"/>
    <w:charset w:val="00"/>
    <w:family w:val="swiss"/>
    <w:pitch w:val="variable"/>
    <w:sig w:usb0="E00082FF" w:usb1="400078FF" w:usb2="00000021" w:usb3="00000000" w:csb0="0000019F" w:csb1="00000000"/>
  </w:font>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CC"/>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0E24" w14:textId="77777777" w:rsidR="00137FE4" w:rsidRDefault="00137FE4" w:rsidP="00C420E7">
      <w:pPr>
        <w:spacing w:after="0" w:line="240" w:lineRule="auto"/>
      </w:pPr>
      <w:r>
        <w:separator/>
      </w:r>
    </w:p>
  </w:footnote>
  <w:footnote w:type="continuationSeparator" w:id="0">
    <w:p w14:paraId="3049580E" w14:textId="77777777" w:rsidR="00137FE4" w:rsidRDefault="00137FE4" w:rsidP="00C42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2EA6" w14:textId="77777777" w:rsidR="006B40FD" w:rsidRDefault="006B40FD" w:rsidP="00082336">
    <w:pPr>
      <w:pStyle w:val="a3"/>
      <w:jc w:val="center"/>
    </w:pPr>
    <w:r w:rsidRPr="00770A35">
      <w:rPr>
        <w:sz w:val="28"/>
        <w:szCs w:val="28"/>
      </w:rPr>
      <w:fldChar w:fldCharType="begin"/>
    </w:r>
    <w:r w:rsidRPr="00770A35">
      <w:rPr>
        <w:sz w:val="28"/>
        <w:szCs w:val="28"/>
      </w:rPr>
      <w:instrText>PAGE   \* MERGEFORMAT</w:instrText>
    </w:r>
    <w:r w:rsidRPr="00770A35">
      <w:rPr>
        <w:sz w:val="28"/>
        <w:szCs w:val="28"/>
      </w:rPr>
      <w:fldChar w:fldCharType="separate"/>
    </w:r>
    <w:r w:rsidRPr="002B2AF8">
      <w:rPr>
        <w:noProof/>
        <w:sz w:val="28"/>
        <w:szCs w:val="28"/>
        <w:lang w:val="ru-RU"/>
      </w:rPr>
      <w:t>24</w:t>
    </w:r>
    <w:r w:rsidRPr="00770A35">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3D1"/>
    <w:multiLevelType w:val="hybridMultilevel"/>
    <w:tmpl w:val="3A682CFC"/>
    <w:lvl w:ilvl="0" w:tplc="C6F67FAA">
      <w:start w:val="4"/>
      <w:numFmt w:val="bullet"/>
      <w:lvlText w:val="-"/>
      <w:lvlJc w:val="left"/>
      <w:pPr>
        <w:ind w:left="360" w:hanging="360"/>
      </w:pPr>
      <w:rPr>
        <w:rFonts w:ascii="Times New Roman" w:eastAsia="Times New Roman" w:hAnsi="Times New Roman" w:cs="Times New Roman"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 w15:restartNumberingAfterBreak="0">
    <w:nsid w:val="0E17302D"/>
    <w:multiLevelType w:val="multilevel"/>
    <w:tmpl w:val="EB00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5837"/>
    <w:multiLevelType w:val="multilevel"/>
    <w:tmpl w:val="DF8CC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6421D"/>
    <w:multiLevelType w:val="multilevel"/>
    <w:tmpl w:val="2640CBF0"/>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 w15:restartNumberingAfterBreak="0">
    <w:nsid w:val="19AF0B3D"/>
    <w:multiLevelType w:val="multilevel"/>
    <w:tmpl w:val="F3BE59FA"/>
    <w:lvl w:ilvl="0">
      <w:start w:val="1"/>
      <w:numFmt w:val="decimal"/>
      <w:lvlText w:val="%1."/>
      <w:lvlJc w:val="left"/>
      <w:pPr>
        <w:ind w:left="360" w:hanging="360"/>
      </w:pPr>
      <w:rPr>
        <w:rFonts w:hint="default"/>
        <w:color w:val="333333"/>
        <w:sz w:val="22"/>
      </w:rPr>
    </w:lvl>
    <w:lvl w:ilvl="1">
      <w:start w:val="1"/>
      <w:numFmt w:val="decimal"/>
      <w:lvlText w:val="%1.%2."/>
      <w:lvlJc w:val="left"/>
      <w:pPr>
        <w:ind w:left="360" w:hanging="360"/>
      </w:pPr>
      <w:rPr>
        <w:rFonts w:hint="default"/>
        <w:color w:val="333333"/>
        <w:sz w:val="24"/>
        <w:szCs w:val="24"/>
      </w:rPr>
    </w:lvl>
    <w:lvl w:ilvl="2">
      <w:start w:val="1"/>
      <w:numFmt w:val="decimal"/>
      <w:lvlText w:val="%1.%2.%3."/>
      <w:lvlJc w:val="left"/>
      <w:pPr>
        <w:ind w:left="720" w:hanging="720"/>
      </w:pPr>
      <w:rPr>
        <w:rFonts w:hint="default"/>
        <w:color w:val="333333"/>
        <w:sz w:val="22"/>
      </w:rPr>
    </w:lvl>
    <w:lvl w:ilvl="3">
      <w:start w:val="1"/>
      <w:numFmt w:val="decimal"/>
      <w:lvlText w:val="%1.%2.%3.%4."/>
      <w:lvlJc w:val="left"/>
      <w:pPr>
        <w:ind w:left="720" w:hanging="720"/>
      </w:pPr>
      <w:rPr>
        <w:rFonts w:hint="default"/>
        <w:color w:val="333333"/>
        <w:sz w:val="22"/>
      </w:rPr>
    </w:lvl>
    <w:lvl w:ilvl="4">
      <w:start w:val="1"/>
      <w:numFmt w:val="decimal"/>
      <w:lvlText w:val="%1.%2.%3.%4.%5."/>
      <w:lvlJc w:val="left"/>
      <w:pPr>
        <w:ind w:left="1080" w:hanging="1080"/>
      </w:pPr>
      <w:rPr>
        <w:rFonts w:hint="default"/>
        <w:color w:val="333333"/>
        <w:sz w:val="22"/>
      </w:rPr>
    </w:lvl>
    <w:lvl w:ilvl="5">
      <w:start w:val="1"/>
      <w:numFmt w:val="decimal"/>
      <w:lvlText w:val="%1.%2.%3.%4.%5.%6."/>
      <w:lvlJc w:val="left"/>
      <w:pPr>
        <w:ind w:left="1080" w:hanging="1080"/>
      </w:pPr>
      <w:rPr>
        <w:rFonts w:hint="default"/>
        <w:color w:val="333333"/>
        <w:sz w:val="22"/>
      </w:rPr>
    </w:lvl>
    <w:lvl w:ilvl="6">
      <w:start w:val="1"/>
      <w:numFmt w:val="decimal"/>
      <w:lvlText w:val="%1.%2.%3.%4.%5.%6.%7."/>
      <w:lvlJc w:val="left"/>
      <w:pPr>
        <w:ind w:left="1440" w:hanging="1440"/>
      </w:pPr>
      <w:rPr>
        <w:rFonts w:hint="default"/>
        <w:color w:val="333333"/>
        <w:sz w:val="22"/>
      </w:rPr>
    </w:lvl>
    <w:lvl w:ilvl="7">
      <w:start w:val="1"/>
      <w:numFmt w:val="decimal"/>
      <w:lvlText w:val="%1.%2.%3.%4.%5.%6.%7.%8."/>
      <w:lvlJc w:val="left"/>
      <w:pPr>
        <w:ind w:left="1440" w:hanging="1440"/>
      </w:pPr>
      <w:rPr>
        <w:rFonts w:hint="default"/>
        <w:color w:val="333333"/>
        <w:sz w:val="22"/>
      </w:rPr>
    </w:lvl>
    <w:lvl w:ilvl="8">
      <w:start w:val="1"/>
      <w:numFmt w:val="decimal"/>
      <w:lvlText w:val="%1.%2.%3.%4.%5.%6.%7.%8.%9."/>
      <w:lvlJc w:val="left"/>
      <w:pPr>
        <w:ind w:left="1800" w:hanging="1800"/>
      </w:pPr>
      <w:rPr>
        <w:rFonts w:hint="default"/>
        <w:color w:val="333333"/>
        <w:sz w:val="22"/>
      </w:rPr>
    </w:lvl>
  </w:abstractNum>
  <w:abstractNum w:abstractNumId="5" w15:restartNumberingAfterBreak="0">
    <w:nsid w:val="1C1A4BA4"/>
    <w:multiLevelType w:val="multilevel"/>
    <w:tmpl w:val="308CCDB8"/>
    <w:lvl w:ilvl="0">
      <w:start w:val="1"/>
      <w:numFmt w:val="bullet"/>
      <w:lvlText w:val="●"/>
      <w:lvlJc w:val="left"/>
      <w:pPr>
        <w:ind w:left="1286" w:hanging="360"/>
      </w:pPr>
      <w:rPr>
        <w:rFonts w:ascii="Noto Sans Symbols" w:eastAsia="Noto Sans Symbols" w:hAnsi="Noto Sans Symbols" w:cs="Noto Sans Symbols"/>
      </w:r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abstractNum w:abstractNumId="6" w15:restartNumberingAfterBreak="0">
    <w:nsid w:val="23343EF3"/>
    <w:multiLevelType w:val="multilevel"/>
    <w:tmpl w:val="42FC0E88"/>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7" w15:restartNumberingAfterBreak="0">
    <w:nsid w:val="27CE4A82"/>
    <w:multiLevelType w:val="multilevel"/>
    <w:tmpl w:val="89F61EEA"/>
    <w:lvl w:ilvl="0">
      <w:start w:val="1"/>
      <w:numFmt w:val="decimal"/>
      <w:suff w:val="space"/>
      <w:lvlText w:val="%1."/>
      <w:lvlJc w:val="left"/>
      <w:pPr>
        <w:ind w:left="0" w:firstLine="567"/>
      </w:pPr>
    </w:lvl>
    <w:lvl w:ilvl="1">
      <w:start w:val="1"/>
      <w:numFmt w:val="decimal"/>
      <w:suff w:val="space"/>
      <w:lvlText w:val="%1.%2."/>
      <w:lvlJc w:val="left"/>
      <w:pPr>
        <w:ind w:left="0" w:firstLine="567"/>
      </w:pPr>
    </w:lvl>
    <w:lvl w:ilvl="2">
      <w:start w:val="1"/>
      <w:numFmt w:val="decimal"/>
      <w:suff w:val="space"/>
      <w:lvlText w:val="%1.%2.%3."/>
      <w:lvlJc w:val="left"/>
      <w:pPr>
        <w:ind w:left="0" w:firstLine="567"/>
      </w:pPr>
    </w:lvl>
    <w:lvl w:ilvl="3">
      <w:start w:val="1"/>
      <w:numFmt w:val="decimal"/>
      <w:suff w:val="space"/>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FB4F0F"/>
    <w:multiLevelType w:val="hybridMultilevel"/>
    <w:tmpl w:val="566619E6"/>
    <w:lvl w:ilvl="0" w:tplc="04190001">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9FD13D9"/>
    <w:multiLevelType w:val="hybridMultilevel"/>
    <w:tmpl w:val="313888E8"/>
    <w:lvl w:ilvl="0" w:tplc="CADCD3F6">
      <w:start w:val="4"/>
      <w:numFmt w:val="bullet"/>
      <w:lvlText w:val="-"/>
      <w:lvlJc w:val="left"/>
      <w:pPr>
        <w:ind w:left="1368" w:hanging="80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A524AE8"/>
    <w:multiLevelType w:val="hybridMultilevel"/>
    <w:tmpl w:val="BA586476"/>
    <w:lvl w:ilvl="0" w:tplc="C7245C20">
      <w:start w:val="1"/>
      <w:numFmt w:val="decimal"/>
      <w:lvlText w:val="%1."/>
      <w:lvlJc w:val="left"/>
      <w:pPr>
        <w:ind w:left="926" w:hanging="360"/>
      </w:pPr>
      <w:rPr>
        <w:rFonts w:hint="default"/>
      </w:rPr>
    </w:lvl>
    <w:lvl w:ilvl="1" w:tplc="04220019" w:tentative="1">
      <w:start w:val="1"/>
      <w:numFmt w:val="lowerLetter"/>
      <w:lvlText w:val="%2."/>
      <w:lvlJc w:val="left"/>
      <w:pPr>
        <w:ind w:left="1646" w:hanging="360"/>
      </w:pPr>
    </w:lvl>
    <w:lvl w:ilvl="2" w:tplc="0422001B" w:tentative="1">
      <w:start w:val="1"/>
      <w:numFmt w:val="lowerRoman"/>
      <w:lvlText w:val="%3."/>
      <w:lvlJc w:val="right"/>
      <w:pPr>
        <w:ind w:left="2366" w:hanging="180"/>
      </w:pPr>
    </w:lvl>
    <w:lvl w:ilvl="3" w:tplc="0422000F" w:tentative="1">
      <w:start w:val="1"/>
      <w:numFmt w:val="decimal"/>
      <w:lvlText w:val="%4."/>
      <w:lvlJc w:val="left"/>
      <w:pPr>
        <w:ind w:left="3086" w:hanging="360"/>
      </w:pPr>
    </w:lvl>
    <w:lvl w:ilvl="4" w:tplc="04220019" w:tentative="1">
      <w:start w:val="1"/>
      <w:numFmt w:val="lowerLetter"/>
      <w:lvlText w:val="%5."/>
      <w:lvlJc w:val="left"/>
      <w:pPr>
        <w:ind w:left="3806" w:hanging="360"/>
      </w:pPr>
    </w:lvl>
    <w:lvl w:ilvl="5" w:tplc="0422001B" w:tentative="1">
      <w:start w:val="1"/>
      <w:numFmt w:val="lowerRoman"/>
      <w:lvlText w:val="%6."/>
      <w:lvlJc w:val="right"/>
      <w:pPr>
        <w:ind w:left="4526" w:hanging="180"/>
      </w:pPr>
    </w:lvl>
    <w:lvl w:ilvl="6" w:tplc="0422000F" w:tentative="1">
      <w:start w:val="1"/>
      <w:numFmt w:val="decimal"/>
      <w:lvlText w:val="%7."/>
      <w:lvlJc w:val="left"/>
      <w:pPr>
        <w:ind w:left="5246" w:hanging="360"/>
      </w:pPr>
    </w:lvl>
    <w:lvl w:ilvl="7" w:tplc="04220019" w:tentative="1">
      <w:start w:val="1"/>
      <w:numFmt w:val="lowerLetter"/>
      <w:lvlText w:val="%8."/>
      <w:lvlJc w:val="left"/>
      <w:pPr>
        <w:ind w:left="5966" w:hanging="360"/>
      </w:pPr>
    </w:lvl>
    <w:lvl w:ilvl="8" w:tplc="0422001B" w:tentative="1">
      <w:start w:val="1"/>
      <w:numFmt w:val="lowerRoman"/>
      <w:lvlText w:val="%9."/>
      <w:lvlJc w:val="right"/>
      <w:pPr>
        <w:ind w:left="6686" w:hanging="180"/>
      </w:pPr>
    </w:lvl>
  </w:abstractNum>
  <w:abstractNum w:abstractNumId="11" w15:restartNumberingAfterBreak="0">
    <w:nsid w:val="346C6004"/>
    <w:multiLevelType w:val="multilevel"/>
    <w:tmpl w:val="2640CBF0"/>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2" w15:restartNumberingAfterBreak="0">
    <w:nsid w:val="374B0957"/>
    <w:multiLevelType w:val="hybridMultilevel"/>
    <w:tmpl w:val="E0500F46"/>
    <w:lvl w:ilvl="0" w:tplc="5136FA96">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3" w15:restartNumberingAfterBreak="0">
    <w:nsid w:val="37753CA9"/>
    <w:multiLevelType w:val="multilevel"/>
    <w:tmpl w:val="A8986B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875031"/>
    <w:multiLevelType w:val="multilevel"/>
    <w:tmpl w:val="4B58C8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325D7A"/>
    <w:multiLevelType w:val="multilevel"/>
    <w:tmpl w:val="9C26F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A366055"/>
    <w:multiLevelType w:val="multilevel"/>
    <w:tmpl w:val="B9AA5460"/>
    <w:lvl w:ilvl="0">
      <w:start w:val="4"/>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BC360E4"/>
    <w:multiLevelType w:val="multilevel"/>
    <w:tmpl w:val="C1A46D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163E3"/>
    <w:multiLevelType w:val="multilevel"/>
    <w:tmpl w:val="A9D28A0E"/>
    <w:lvl w:ilvl="0">
      <w:start w:val="4"/>
      <w:numFmt w:val="decimal"/>
      <w:lvlText w:val="%1"/>
      <w:lvlJc w:val="left"/>
      <w:pPr>
        <w:ind w:left="375" w:hanging="375"/>
      </w:pPr>
    </w:lvl>
    <w:lvl w:ilvl="1">
      <w:start w:val="1"/>
      <w:numFmt w:val="decimal"/>
      <w:lvlText w:val="%1.%2"/>
      <w:lvlJc w:val="left"/>
      <w:pPr>
        <w:ind w:left="735" w:hanging="375"/>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43740E39"/>
    <w:multiLevelType w:val="multilevel"/>
    <w:tmpl w:val="AE243A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3CD416B"/>
    <w:multiLevelType w:val="multilevel"/>
    <w:tmpl w:val="05CE0FE0"/>
    <w:lvl w:ilvl="0">
      <w:start w:val="1"/>
      <w:numFmt w:val="decimal"/>
      <w:suff w:val="space"/>
      <w:lvlText w:val="%1."/>
      <w:lvlJc w:val="left"/>
      <w:pPr>
        <w:ind w:left="0" w:firstLine="567"/>
      </w:pPr>
      <w:rPr>
        <w:b w:val="0"/>
        <w:bCs/>
      </w:rPr>
    </w:lvl>
    <w:lvl w:ilvl="1">
      <w:start w:val="1"/>
      <w:numFmt w:val="decimal"/>
      <w:suff w:val="space"/>
      <w:lvlText w:val="%1.%2."/>
      <w:lvlJc w:val="left"/>
      <w:pPr>
        <w:ind w:left="0" w:firstLine="567"/>
      </w:pPr>
    </w:lvl>
    <w:lvl w:ilvl="2">
      <w:start w:val="1"/>
      <w:numFmt w:val="bullet"/>
      <w:suff w:val="space"/>
      <w:lvlText w:val="—"/>
      <w:lvlJc w:val="left"/>
      <w:pPr>
        <w:ind w:left="0" w:firstLine="567"/>
      </w:pPr>
      <w:rPr>
        <w:rFonts w:ascii="Times New Roman"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334403"/>
    <w:multiLevelType w:val="hybridMultilevel"/>
    <w:tmpl w:val="BB10F394"/>
    <w:lvl w:ilvl="0" w:tplc="F5649118">
      <w:start w:val="1"/>
      <w:numFmt w:val="bullet"/>
      <w:lvlText w:val="-"/>
      <w:lvlJc w:val="left"/>
      <w:pPr>
        <w:ind w:left="1287" w:hanging="360"/>
      </w:pPr>
      <w:rPr>
        <w:rFonts w:ascii="Calibri" w:eastAsia="Cambria" w:hAnsi="Calibri" w:cs="Calibri"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4978415F"/>
    <w:multiLevelType w:val="multilevel"/>
    <w:tmpl w:val="1BF4B6DA"/>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8"/>
        <w:szCs w:val="28"/>
        <w:u w:val="none"/>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4B6B79CA"/>
    <w:multiLevelType w:val="hybridMultilevel"/>
    <w:tmpl w:val="AC84BC8A"/>
    <w:lvl w:ilvl="0" w:tplc="80B064C8">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24" w15:restartNumberingAfterBreak="0">
    <w:nsid w:val="4C454384"/>
    <w:multiLevelType w:val="multilevel"/>
    <w:tmpl w:val="85B8562C"/>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0C50C6"/>
    <w:multiLevelType w:val="multilevel"/>
    <w:tmpl w:val="BCB02FE8"/>
    <w:lvl w:ilvl="0">
      <w:start w:val="1"/>
      <w:numFmt w:val="bullet"/>
      <w:lvlText w:val="-"/>
      <w:lvlJc w:val="left"/>
      <w:pPr>
        <w:ind w:left="1286" w:hanging="360"/>
      </w:pPr>
      <w:rPr>
        <w:rFonts w:ascii="Calibri" w:eastAsia="Cambria" w:hAnsi="Calibri" w:cs="Calibri" w:hint="default"/>
      </w:r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abstractNum w:abstractNumId="26" w15:restartNumberingAfterBreak="0">
    <w:nsid w:val="568B6B5E"/>
    <w:multiLevelType w:val="multilevel"/>
    <w:tmpl w:val="7756921E"/>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8"/>
        <w:szCs w:val="28"/>
        <w:u w:val="none"/>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58061862"/>
    <w:multiLevelType w:val="multilevel"/>
    <w:tmpl w:val="4F0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C5D25"/>
    <w:multiLevelType w:val="hybridMultilevel"/>
    <w:tmpl w:val="B4CEEF56"/>
    <w:lvl w:ilvl="0" w:tplc="3A46207C">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9" w15:restartNumberingAfterBreak="0">
    <w:nsid w:val="5B5E7087"/>
    <w:multiLevelType w:val="hybridMultilevel"/>
    <w:tmpl w:val="2D9625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63895081"/>
    <w:multiLevelType w:val="multilevel"/>
    <w:tmpl w:val="511AD1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4E43B18"/>
    <w:multiLevelType w:val="hybridMultilevel"/>
    <w:tmpl w:val="916E8DBE"/>
    <w:lvl w:ilvl="0" w:tplc="1D92E3E6">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2" w15:restartNumberingAfterBreak="0">
    <w:nsid w:val="6A1E3E5F"/>
    <w:multiLevelType w:val="multilevel"/>
    <w:tmpl w:val="042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71450"/>
    <w:multiLevelType w:val="multilevel"/>
    <w:tmpl w:val="FDE4A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11D4135"/>
    <w:multiLevelType w:val="hybridMultilevel"/>
    <w:tmpl w:val="58227896"/>
    <w:lvl w:ilvl="0" w:tplc="6DD4C27A">
      <w:start w:val="1"/>
      <w:numFmt w:val="decimal"/>
      <w:lvlText w:val="%1)"/>
      <w:lvlJc w:val="left"/>
      <w:pPr>
        <w:tabs>
          <w:tab w:val="num" w:pos="358"/>
        </w:tabs>
        <w:ind w:left="358" w:hanging="360"/>
      </w:pPr>
      <w:rPr>
        <w:rFonts w:hint="default"/>
      </w:rPr>
    </w:lvl>
    <w:lvl w:ilvl="1" w:tplc="04190019" w:tentative="1">
      <w:start w:val="1"/>
      <w:numFmt w:val="lowerLetter"/>
      <w:lvlText w:val="%2."/>
      <w:lvlJc w:val="left"/>
      <w:pPr>
        <w:tabs>
          <w:tab w:val="num" w:pos="1078"/>
        </w:tabs>
        <w:ind w:left="1078" w:hanging="360"/>
      </w:pPr>
    </w:lvl>
    <w:lvl w:ilvl="2" w:tplc="0419001B" w:tentative="1">
      <w:start w:val="1"/>
      <w:numFmt w:val="lowerRoman"/>
      <w:lvlText w:val="%3."/>
      <w:lvlJc w:val="right"/>
      <w:pPr>
        <w:tabs>
          <w:tab w:val="num" w:pos="1798"/>
        </w:tabs>
        <w:ind w:left="1798" w:hanging="180"/>
      </w:pPr>
    </w:lvl>
    <w:lvl w:ilvl="3" w:tplc="0419000F" w:tentative="1">
      <w:start w:val="1"/>
      <w:numFmt w:val="decimal"/>
      <w:lvlText w:val="%4."/>
      <w:lvlJc w:val="left"/>
      <w:pPr>
        <w:tabs>
          <w:tab w:val="num" w:pos="2518"/>
        </w:tabs>
        <w:ind w:left="2518" w:hanging="360"/>
      </w:pPr>
    </w:lvl>
    <w:lvl w:ilvl="4" w:tplc="04190019" w:tentative="1">
      <w:start w:val="1"/>
      <w:numFmt w:val="lowerLetter"/>
      <w:lvlText w:val="%5."/>
      <w:lvlJc w:val="left"/>
      <w:pPr>
        <w:tabs>
          <w:tab w:val="num" w:pos="3238"/>
        </w:tabs>
        <w:ind w:left="3238" w:hanging="360"/>
      </w:pPr>
    </w:lvl>
    <w:lvl w:ilvl="5" w:tplc="0419001B" w:tentative="1">
      <w:start w:val="1"/>
      <w:numFmt w:val="lowerRoman"/>
      <w:lvlText w:val="%6."/>
      <w:lvlJc w:val="right"/>
      <w:pPr>
        <w:tabs>
          <w:tab w:val="num" w:pos="3958"/>
        </w:tabs>
        <w:ind w:left="3958" w:hanging="180"/>
      </w:pPr>
    </w:lvl>
    <w:lvl w:ilvl="6" w:tplc="0419000F" w:tentative="1">
      <w:start w:val="1"/>
      <w:numFmt w:val="decimal"/>
      <w:lvlText w:val="%7."/>
      <w:lvlJc w:val="left"/>
      <w:pPr>
        <w:tabs>
          <w:tab w:val="num" w:pos="4678"/>
        </w:tabs>
        <w:ind w:left="4678" w:hanging="360"/>
      </w:pPr>
    </w:lvl>
    <w:lvl w:ilvl="7" w:tplc="04190019" w:tentative="1">
      <w:start w:val="1"/>
      <w:numFmt w:val="lowerLetter"/>
      <w:lvlText w:val="%8."/>
      <w:lvlJc w:val="left"/>
      <w:pPr>
        <w:tabs>
          <w:tab w:val="num" w:pos="5398"/>
        </w:tabs>
        <w:ind w:left="5398" w:hanging="360"/>
      </w:pPr>
    </w:lvl>
    <w:lvl w:ilvl="8" w:tplc="0419001B" w:tentative="1">
      <w:start w:val="1"/>
      <w:numFmt w:val="lowerRoman"/>
      <w:lvlText w:val="%9."/>
      <w:lvlJc w:val="right"/>
      <w:pPr>
        <w:tabs>
          <w:tab w:val="num" w:pos="6118"/>
        </w:tabs>
        <w:ind w:left="6118" w:hanging="180"/>
      </w:pPr>
    </w:lvl>
  </w:abstractNum>
  <w:abstractNum w:abstractNumId="35" w15:restartNumberingAfterBreak="0">
    <w:nsid w:val="71B02FF8"/>
    <w:multiLevelType w:val="multilevel"/>
    <w:tmpl w:val="2640CBF0"/>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6" w15:restartNumberingAfterBreak="0">
    <w:nsid w:val="7B537924"/>
    <w:multiLevelType w:val="hybridMultilevel"/>
    <w:tmpl w:val="7A4ACFD0"/>
    <w:lvl w:ilvl="0" w:tplc="F5649118">
      <w:start w:val="1"/>
      <w:numFmt w:val="bullet"/>
      <w:lvlText w:val="-"/>
      <w:lvlJc w:val="left"/>
      <w:pPr>
        <w:ind w:left="720" w:hanging="360"/>
      </w:pPr>
      <w:rPr>
        <w:rFonts w:ascii="Calibri" w:eastAsia="Cambria"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E780B86"/>
    <w:multiLevelType w:val="multilevel"/>
    <w:tmpl w:val="2640CBF0"/>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8" w15:restartNumberingAfterBreak="0">
    <w:nsid w:val="7E857987"/>
    <w:multiLevelType w:val="multilevel"/>
    <w:tmpl w:val="E8602B82"/>
    <w:lvl w:ilvl="0">
      <w:start w:val="2"/>
      <w:numFmt w:val="decimal"/>
      <w:lvlText w:val="%1."/>
      <w:lvlJc w:val="left"/>
      <w:pPr>
        <w:ind w:left="360" w:hanging="360"/>
      </w:pPr>
      <w:rPr>
        <w:rFonts w:eastAsia="Calibri" w:hint="default"/>
        <w:sz w:val="24"/>
      </w:rPr>
    </w:lvl>
    <w:lvl w:ilvl="1">
      <w:start w:val="1"/>
      <w:numFmt w:val="decimal"/>
      <w:lvlText w:val="%1.%2."/>
      <w:lvlJc w:val="left"/>
      <w:pPr>
        <w:ind w:left="502" w:hanging="360"/>
      </w:pPr>
      <w:rPr>
        <w:rFonts w:eastAsia="Calibri" w:hint="default"/>
        <w:sz w:val="24"/>
      </w:rPr>
    </w:lvl>
    <w:lvl w:ilvl="2">
      <w:start w:val="1"/>
      <w:numFmt w:val="decimal"/>
      <w:lvlText w:val="%1.%2.%3."/>
      <w:lvlJc w:val="left"/>
      <w:pPr>
        <w:ind w:left="1888" w:hanging="720"/>
      </w:pPr>
      <w:rPr>
        <w:rFonts w:eastAsia="Calibri" w:hint="default"/>
        <w:sz w:val="24"/>
      </w:rPr>
    </w:lvl>
    <w:lvl w:ilvl="3">
      <w:start w:val="1"/>
      <w:numFmt w:val="decimal"/>
      <w:lvlText w:val="%1.%2.%3.%4."/>
      <w:lvlJc w:val="left"/>
      <w:pPr>
        <w:ind w:left="2472" w:hanging="720"/>
      </w:pPr>
      <w:rPr>
        <w:rFonts w:eastAsia="Calibri" w:hint="default"/>
        <w:sz w:val="24"/>
      </w:rPr>
    </w:lvl>
    <w:lvl w:ilvl="4">
      <w:start w:val="1"/>
      <w:numFmt w:val="decimal"/>
      <w:lvlText w:val="%1.%2.%3.%4.%5."/>
      <w:lvlJc w:val="left"/>
      <w:pPr>
        <w:ind w:left="3416" w:hanging="1080"/>
      </w:pPr>
      <w:rPr>
        <w:rFonts w:eastAsia="Calibri" w:hint="default"/>
        <w:sz w:val="24"/>
      </w:rPr>
    </w:lvl>
    <w:lvl w:ilvl="5">
      <w:start w:val="1"/>
      <w:numFmt w:val="decimal"/>
      <w:lvlText w:val="%1.%2.%3.%4.%5.%6."/>
      <w:lvlJc w:val="left"/>
      <w:pPr>
        <w:ind w:left="4000" w:hanging="1080"/>
      </w:pPr>
      <w:rPr>
        <w:rFonts w:eastAsia="Calibri" w:hint="default"/>
        <w:sz w:val="24"/>
      </w:rPr>
    </w:lvl>
    <w:lvl w:ilvl="6">
      <w:start w:val="1"/>
      <w:numFmt w:val="decimal"/>
      <w:lvlText w:val="%1.%2.%3.%4.%5.%6.%7."/>
      <w:lvlJc w:val="left"/>
      <w:pPr>
        <w:ind w:left="4944" w:hanging="1440"/>
      </w:pPr>
      <w:rPr>
        <w:rFonts w:eastAsia="Calibri" w:hint="default"/>
        <w:sz w:val="24"/>
      </w:rPr>
    </w:lvl>
    <w:lvl w:ilvl="7">
      <w:start w:val="1"/>
      <w:numFmt w:val="decimal"/>
      <w:lvlText w:val="%1.%2.%3.%4.%5.%6.%7.%8."/>
      <w:lvlJc w:val="left"/>
      <w:pPr>
        <w:ind w:left="5528" w:hanging="1440"/>
      </w:pPr>
      <w:rPr>
        <w:rFonts w:eastAsia="Calibri" w:hint="default"/>
        <w:sz w:val="24"/>
      </w:rPr>
    </w:lvl>
    <w:lvl w:ilvl="8">
      <w:start w:val="1"/>
      <w:numFmt w:val="decimal"/>
      <w:lvlText w:val="%1.%2.%3.%4.%5.%6.%7.%8.%9."/>
      <w:lvlJc w:val="left"/>
      <w:pPr>
        <w:ind w:left="6472" w:hanging="1800"/>
      </w:pPr>
      <w:rPr>
        <w:rFonts w:eastAsia="Calibri" w:hint="default"/>
        <w:sz w:val="24"/>
      </w:rPr>
    </w:lvl>
  </w:abstractNum>
  <w:num w:numId="1" w16cid:durableId="985474741">
    <w:abstractNumId w:val="13"/>
  </w:num>
  <w:num w:numId="2" w16cid:durableId="1761902211">
    <w:abstractNumId w:val="9"/>
  </w:num>
  <w:num w:numId="3" w16cid:durableId="1110859971">
    <w:abstractNumId w:val="30"/>
  </w:num>
  <w:num w:numId="4" w16cid:durableId="572158581">
    <w:abstractNumId w:val="4"/>
  </w:num>
  <w:num w:numId="5" w16cid:durableId="1358895725">
    <w:abstractNumId w:val="17"/>
  </w:num>
  <w:num w:numId="6" w16cid:durableId="268008007">
    <w:abstractNumId w:val="1"/>
  </w:num>
  <w:num w:numId="7" w16cid:durableId="1523010649">
    <w:abstractNumId w:val="6"/>
  </w:num>
  <w:num w:numId="8" w16cid:durableId="14147426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2923954">
    <w:abstractNumId w:val="34"/>
  </w:num>
  <w:num w:numId="10" w16cid:durableId="427124148">
    <w:abstractNumId w:val="16"/>
  </w:num>
  <w:num w:numId="11" w16cid:durableId="961423265">
    <w:abstractNumId w:val="5"/>
  </w:num>
  <w:num w:numId="12" w16cid:durableId="1680499838">
    <w:abstractNumId w:val="18"/>
  </w:num>
  <w:num w:numId="13" w16cid:durableId="1711565669">
    <w:abstractNumId w:val="15"/>
  </w:num>
  <w:num w:numId="14" w16cid:durableId="498273507">
    <w:abstractNumId w:val="26"/>
  </w:num>
  <w:num w:numId="15" w16cid:durableId="433088338">
    <w:abstractNumId w:val="19"/>
  </w:num>
  <w:num w:numId="16" w16cid:durableId="1665279172">
    <w:abstractNumId w:val="22"/>
  </w:num>
  <w:num w:numId="17" w16cid:durableId="235016413">
    <w:abstractNumId w:val="33"/>
  </w:num>
  <w:num w:numId="18" w16cid:durableId="1854883417">
    <w:abstractNumId w:val="2"/>
  </w:num>
  <w:num w:numId="19" w16cid:durableId="1182864982">
    <w:abstractNumId w:val="36"/>
  </w:num>
  <w:num w:numId="20" w16cid:durableId="1801996876">
    <w:abstractNumId w:val="28"/>
  </w:num>
  <w:num w:numId="21" w16cid:durableId="1701934792">
    <w:abstractNumId w:val="25"/>
  </w:num>
  <w:num w:numId="22" w16cid:durableId="706032565">
    <w:abstractNumId w:val="21"/>
  </w:num>
  <w:num w:numId="23" w16cid:durableId="1282423261">
    <w:abstractNumId w:val="31"/>
  </w:num>
  <w:num w:numId="24" w16cid:durableId="1079206150">
    <w:abstractNumId w:val="14"/>
    <w:lvlOverride w:ilvl="0">
      <w:startOverride w:val="1"/>
    </w:lvlOverride>
    <w:lvlOverride w:ilvl="1"/>
    <w:lvlOverride w:ilvl="2"/>
    <w:lvlOverride w:ilvl="3"/>
    <w:lvlOverride w:ilvl="4"/>
    <w:lvlOverride w:ilvl="5"/>
    <w:lvlOverride w:ilvl="6"/>
    <w:lvlOverride w:ilvl="7"/>
    <w:lvlOverride w:ilvl="8"/>
  </w:num>
  <w:num w:numId="25" w16cid:durableId="2092316334">
    <w:abstractNumId w:val="8"/>
  </w:num>
  <w:num w:numId="26" w16cid:durableId="1329404590">
    <w:abstractNumId w:val="29"/>
  </w:num>
  <w:num w:numId="27" w16cid:durableId="186675275">
    <w:abstractNumId w:val="10"/>
  </w:num>
  <w:num w:numId="28" w16cid:durableId="102766923">
    <w:abstractNumId w:val="23"/>
  </w:num>
  <w:num w:numId="29" w16cid:durableId="910040011">
    <w:abstractNumId w:val="12"/>
  </w:num>
  <w:num w:numId="30" w16cid:durableId="433593236">
    <w:abstractNumId w:val="35"/>
  </w:num>
  <w:num w:numId="31" w16cid:durableId="14294721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4886247">
    <w:abstractNumId w:val="9"/>
  </w:num>
  <w:num w:numId="33" w16cid:durableId="430009290">
    <w:abstractNumId w:val="9"/>
  </w:num>
  <w:num w:numId="34" w16cid:durableId="1615139344">
    <w:abstractNumId w:val="7"/>
  </w:num>
  <w:num w:numId="35" w16cid:durableId="820194925">
    <w:abstractNumId w:val="2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71277457">
    <w:abstractNumId w:val="24"/>
  </w:num>
  <w:num w:numId="37" w16cid:durableId="481000397">
    <w:abstractNumId w:val="38"/>
  </w:num>
  <w:num w:numId="38" w16cid:durableId="1708601603">
    <w:abstractNumId w:val="37"/>
  </w:num>
  <w:num w:numId="39" w16cid:durableId="1502892511">
    <w:abstractNumId w:val="3"/>
  </w:num>
  <w:num w:numId="40" w16cid:durableId="1892576894">
    <w:abstractNumId w:val="9"/>
  </w:num>
  <w:num w:numId="41" w16cid:durableId="919287926">
    <w:abstractNumId w:val="11"/>
  </w:num>
  <w:num w:numId="42" w16cid:durableId="1560820691">
    <w:abstractNumId w:val="32"/>
  </w:num>
  <w:num w:numId="43" w16cid:durableId="1295331457">
    <w:abstractNumId w:val="0"/>
  </w:num>
  <w:num w:numId="44" w16cid:durableId="501621943">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A2"/>
    <w:rsid w:val="00000548"/>
    <w:rsid w:val="00001373"/>
    <w:rsid w:val="000016ED"/>
    <w:rsid w:val="00001744"/>
    <w:rsid w:val="00001777"/>
    <w:rsid w:val="0000188A"/>
    <w:rsid w:val="00001A05"/>
    <w:rsid w:val="00001E39"/>
    <w:rsid w:val="00002577"/>
    <w:rsid w:val="000039CA"/>
    <w:rsid w:val="00004DD2"/>
    <w:rsid w:val="00005C9D"/>
    <w:rsid w:val="00006F85"/>
    <w:rsid w:val="000072EF"/>
    <w:rsid w:val="000074DF"/>
    <w:rsid w:val="0001077E"/>
    <w:rsid w:val="00010878"/>
    <w:rsid w:val="00011701"/>
    <w:rsid w:val="000139E8"/>
    <w:rsid w:val="00013C1E"/>
    <w:rsid w:val="00013D90"/>
    <w:rsid w:val="0001474F"/>
    <w:rsid w:val="0001611A"/>
    <w:rsid w:val="000164CA"/>
    <w:rsid w:val="00017772"/>
    <w:rsid w:val="0002056C"/>
    <w:rsid w:val="00020A8F"/>
    <w:rsid w:val="000219D4"/>
    <w:rsid w:val="00021B02"/>
    <w:rsid w:val="00021C0E"/>
    <w:rsid w:val="0002254F"/>
    <w:rsid w:val="00022C89"/>
    <w:rsid w:val="0002313E"/>
    <w:rsid w:val="000235D3"/>
    <w:rsid w:val="00023E1E"/>
    <w:rsid w:val="000248D4"/>
    <w:rsid w:val="00024BF3"/>
    <w:rsid w:val="00027676"/>
    <w:rsid w:val="00027FBA"/>
    <w:rsid w:val="0003061E"/>
    <w:rsid w:val="00030D09"/>
    <w:rsid w:val="00030D42"/>
    <w:rsid w:val="00030DD4"/>
    <w:rsid w:val="0003204E"/>
    <w:rsid w:val="000323C5"/>
    <w:rsid w:val="000326BA"/>
    <w:rsid w:val="00033482"/>
    <w:rsid w:val="0003429A"/>
    <w:rsid w:val="00034308"/>
    <w:rsid w:val="00034ECE"/>
    <w:rsid w:val="00034F8A"/>
    <w:rsid w:val="0003570E"/>
    <w:rsid w:val="00035B42"/>
    <w:rsid w:val="00036144"/>
    <w:rsid w:val="000371D3"/>
    <w:rsid w:val="000372AC"/>
    <w:rsid w:val="00037D82"/>
    <w:rsid w:val="0004043E"/>
    <w:rsid w:val="0004129D"/>
    <w:rsid w:val="0004192C"/>
    <w:rsid w:val="00043321"/>
    <w:rsid w:val="00043702"/>
    <w:rsid w:val="00043963"/>
    <w:rsid w:val="00043E58"/>
    <w:rsid w:val="000452A2"/>
    <w:rsid w:val="0004594A"/>
    <w:rsid w:val="000463B0"/>
    <w:rsid w:val="00046B54"/>
    <w:rsid w:val="00046C3E"/>
    <w:rsid w:val="0004728B"/>
    <w:rsid w:val="00047B9C"/>
    <w:rsid w:val="00050D84"/>
    <w:rsid w:val="00051FEB"/>
    <w:rsid w:val="00053997"/>
    <w:rsid w:val="00053FD7"/>
    <w:rsid w:val="00054937"/>
    <w:rsid w:val="00054C50"/>
    <w:rsid w:val="00054CD5"/>
    <w:rsid w:val="00054CF2"/>
    <w:rsid w:val="00054D3C"/>
    <w:rsid w:val="000554D5"/>
    <w:rsid w:val="0005559F"/>
    <w:rsid w:val="0005688C"/>
    <w:rsid w:val="0005751B"/>
    <w:rsid w:val="000578DB"/>
    <w:rsid w:val="00057FEC"/>
    <w:rsid w:val="00060226"/>
    <w:rsid w:val="000608E2"/>
    <w:rsid w:val="0006187C"/>
    <w:rsid w:val="00061C1D"/>
    <w:rsid w:val="00061EDD"/>
    <w:rsid w:val="00062BC6"/>
    <w:rsid w:val="0006336F"/>
    <w:rsid w:val="00064B5F"/>
    <w:rsid w:val="000656CC"/>
    <w:rsid w:val="000660D1"/>
    <w:rsid w:val="00066B9C"/>
    <w:rsid w:val="00066BA1"/>
    <w:rsid w:val="00066D38"/>
    <w:rsid w:val="00066D93"/>
    <w:rsid w:val="000670E7"/>
    <w:rsid w:val="00067DEF"/>
    <w:rsid w:val="00070DA2"/>
    <w:rsid w:val="00070FBF"/>
    <w:rsid w:val="00071E04"/>
    <w:rsid w:val="000724B1"/>
    <w:rsid w:val="000725EC"/>
    <w:rsid w:val="00073732"/>
    <w:rsid w:val="000739EF"/>
    <w:rsid w:val="0007407A"/>
    <w:rsid w:val="00075369"/>
    <w:rsid w:val="0007574E"/>
    <w:rsid w:val="00075937"/>
    <w:rsid w:val="00075DD0"/>
    <w:rsid w:val="00075F55"/>
    <w:rsid w:val="0007615D"/>
    <w:rsid w:val="0007771B"/>
    <w:rsid w:val="00077797"/>
    <w:rsid w:val="0008085E"/>
    <w:rsid w:val="00080ACF"/>
    <w:rsid w:val="0008163B"/>
    <w:rsid w:val="00082336"/>
    <w:rsid w:val="000828C8"/>
    <w:rsid w:val="00083183"/>
    <w:rsid w:val="000832BF"/>
    <w:rsid w:val="000837C8"/>
    <w:rsid w:val="0008380C"/>
    <w:rsid w:val="00083A45"/>
    <w:rsid w:val="00084878"/>
    <w:rsid w:val="0008562C"/>
    <w:rsid w:val="00085B4E"/>
    <w:rsid w:val="00085DB6"/>
    <w:rsid w:val="00086D94"/>
    <w:rsid w:val="00086E32"/>
    <w:rsid w:val="000871C3"/>
    <w:rsid w:val="00091597"/>
    <w:rsid w:val="00091E1B"/>
    <w:rsid w:val="00093EE5"/>
    <w:rsid w:val="000940A6"/>
    <w:rsid w:val="00094849"/>
    <w:rsid w:val="00094E0C"/>
    <w:rsid w:val="00094EB5"/>
    <w:rsid w:val="00095262"/>
    <w:rsid w:val="00095913"/>
    <w:rsid w:val="0009605C"/>
    <w:rsid w:val="0009760D"/>
    <w:rsid w:val="0009781E"/>
    <w:rsid w:val="00097A61"/>
    <w:rsid w:val="000A00B2"/>
    <w:rsid w:val="000A06CA"/>
    <w:rsid w:val="000A0A92"/>
    <w:rsid w:val="000A20B1"/>
    <w:rsid w:val="000A300F"/>
    <w:rsid w:val="000A31A0"/>
    <w:rsid w:val="000A31FF"/>
    <w:rsid w:val="000A37AE"/>
    <w:rsid w:val="000A3D8F"/>
    <w:rsid w:val="000A3E2C"/>
    <w:rsid w:val="000A4791"/>
    <w:rsid w:val="000A48D9"/>
    <w:rsid w:val="000A4C9F"/>
    <w:rsid w:val="000A56E0"/>
    <w:rsid w:val="000A6046"/>
    <w:rsid w:val="000A63CF"/>
    <w:rsid w:val="000B02FE"/>
    <w:rsid w:val="000B0731"/>
    <w:rsid w:val="000B3D66"/>
    <w:rsid w:val="000B3D9F"/>
    <w:rsid w:val="000B446C"/>
    <w:rsid w:val="000B4AD5"/>
    <w:rsid w:val="000B4C5D"/>
    <w:rsid w:val="000B5296"/>
    <w:rsid w:val="000B56E0"/>
    <w:rsid w:val="000B6C8C"/>
    <w:rsid w:val="000B707F"/>
    <w:rsid w:val="000B71ED"/>
    <w:rsid w:val="000B7915"/>
    <w:rsid w:val="000B7F94"/>
    <w:rsid w:val="000C000B"/>
    <w:rsid w:val="000C0271"/>
    <w:rsid w:val="000C2BF3"/>
    <w:rsid w:val="000C3681"/>
    <w:rsid w:val="000C3BE0"/>
    <w:rsid w:val="000C3F98"/>
    <w:rsid w:val="000C40BA"/>
    <w:rsid w:val="000C40D9"/>
    <w:rsid w:val="000C4DAF"/>
    <w:rsid w:val="000C54D3"/>
    <w:rsid w:val="000C57D8"/>
    <w:rsid w:val="000C66BC"/>
    <w:rsid w:val="000C700E"/>
    <w:rsid w:val="000D05B2"/>
    <w:rsid w:val="000D0E75"/>
    <w:rsid w:val="000D123A"/>
    <w:rsid w:val="000D191E"/>
    <w:rsid w:val="000D1CE4"/>
    <w:rsid w:val="000D35B9"/>
    <w:rsid w:val="000D36C2"/>
    <w:rsid w:val="000D4EEB"/>
    <w:rsid w:val="000D4F26"/>
    <w:rsid w:val="000D511E"/>
    <w:rsid w:val="000D7048"/>
    <w:rsid w:val="000D7F29"/>
    <w:rsid w:val="000E0C67"/>
    <w:rsid w:val="000E154A"/>
    <w:rsid w:val="000E1CDD"/>
    <w:rsid w:val="000E2789"/>
    <w:rsid w:val="000E3936"/>
    <w:rsid w:val="000E3C58"/>
    <w:rsid w:val="000E4633"/>
    <w:rsid w:val="000E526B"/>
    <w:rsid w:val="000E52AB"/>
    <w:rsid w:val="000E5890"/>
    <w:rsid w:val="000E625D"/>
    <w:rsid w:val="000E63D1"/>
    <w:rsid w:val="000E63DC"/>
    <w:rsid w:val="000E68E9"/>
    <w:rsid w:val="000E6F22"/>
    <w:rsid w:val="000E7543"/>
    <w:rsid w:val="000E7856"/>
    <w:rsid w:val="000E790E"/>
    <w:rsid w:val="000E7A01"/>
    <w:rsid w:val="000F015E"/>
    <w:rsid w:val="000F057A"/>
    <w:rsid w:val="000F094B"/>
    <w:rsid w:val="000F11AF"/>
    <w:rsid w:val="000F174F"/>
    <w:rsid w:val="000F1CB9"/>
    <w:rsid w:val="000F2AEC"/>
    <w:rsid w:val="000F2D6B"/>
    <w:rsid w:val="000F2E12"/>
    <w:rsid w:val="000F3479"/>
    <w:rsid w:val="000F387B"/>
    <w:rsid w:val="000F3D24"/>
    <w:rsid w:val="000F3E25"/>
    <w:rsid w:val="000F3EBC"/>
    <w:rsid w:val="000F4A67"/>
    <w:rsid w:val="000F53E9"/>
    <w:rsid w:val="000F575A"/>
    <w:rsid w:val="000F61E4"/>
    <w:rsid w:val="000F6A5C"/>
    <w:rsid w:val="000F7C83"/>
    <w:rsid w:val="000F7CF5"/>
    <w:rsid w:val="00100DCC"/>
    <w:rsid w:val="0010176C"/>
    <w:rsid w:val="00101A03"/>
    <w:rsid w:val="0010262E"/>
    <w:rsid w:val="00103B2A"/>
    <w:rsid w:val="00103B58"/>
    <w:rsid w:val="00103C18"/>
    <w:rsid w:val="0010402E"/>
    <w:rsid w:val="00104923"/>
    <w:rsid w:val="00105BA7"/>
    <w:rsid w:val="00106424"/>
    <w:rsid w:val="00106628"/>
    <w:rsid w:val="00106681"/>
    <w:rsid w:val="0010678A"/>
    <w:rsid w:val="00107BAB"/>
    <w:rsid w:val="001100C4"/>
    <w:rsid w:val="00110B44"/>
    <w:rsid w:val="0011104A"/>
    <w:rsid w:val="001127F7"/>
    <w:rsid w:val="00112B3A"/>
    <w:rsid w:val="0011389D"/>
    <w:rsid w:val="00113E0A"/>
    <w:rsid w:val="00113E35"/>
    <w:rsid w:val="00114665"/>
    <w:rsid w:val="00115C02"/>
    <w:rsid w:val="00116DE6"/>
    <w:rsid w:val="0011742A"/>
    <w:rsid w:val="00117AC8"/>
    <w:rsid w:val="00117D5C"/>
    <w:rsid w:val="0012070A"/>
    <w:rsid w:val="00120E3C"/>
    <w:rsid w:val="00121864"/>
    <w:rsid w:val="00122719"/>
    <w:rsid w:val="00122756"/>
    <w:rsid w:val="001230D4"/>
    <w:rsid w:val="001245FE"/>
    <w:rsid w:val="001256FD"/>
    <w:rsid w:val="00127348"/>
    <w:rsid w:val="00127A2C"/>
    <w:rsid w:val="00127E5D"/>
    <w:rsid w:val="00130D8B"/>
    <w:rsid w:val="0013151C"/>
    <w:rsid w:val="001316F7"/>
    <w:rsid w:val="00134095"/>
    <w:rsid w:val="001344CD"/>
    <w:rsid w:val="00134EFD"/>
    <w:rsid w:val="00135266"/>
    <w:rsid w:val="00135A71"/>
    <w:rsid w:val="0013797E"/>
    <w:rsid w:val="00137B5D"/>
    <w:rsid w:val="00137CE1"/>
    <w:rsid w:val="00137EA4"/>
    <w:rsid w:val="00137FE4"/>
    <w:rsid w:val="00140126"/>
    <w:rsid w:val="00140CEC"/>
    <w:rsid w:val="001424F1"/>
    <w:rsid w:val="00143554"/>
    <w:rsid w:val="001435AD"/>
    <w:rsid w:val="00143AA2"/>
    <w:rsid w:val="00145981"/>
    <w:rsid w:val="0014660E"/>
    <w:rsid w:val="00146761"/>
    <w:rsid w:val="00146BAA"/>
    <w:rsid w:val="00146EEF"/>
    <w:rsid w:val="00150DE8"/>
    <w:rsid w:val="0015181A"/>
    <w:rsid w:val="0015235C"/>
    <w:rsid w:val="00152B13"/>
    <w:rsid w:val="00152D37"/>
    <w:rsid w:val="00152F43"/>
    <w:rsid w:val="00153376"/>
    <w:rsid w:val="00153A22"/>
    <w:rsid w:val="00153DF8"/>
    <w:rsid w:val="00153E6C"/>
    <w:rsid w:val="0015443D"/>
    <w:rsid w:val="00154CD8"/>
    <w:rsid w:val="00155310"/>
    <w:rsid w:val="00155457"/>
    <w:rsid w:val="00155B83"/>
    <w:rsid w:val="001568D9"/>
    <w:rsid w:val="00156E7E"/>
    <w:rsid w:val="00157006"/>
    <w:rsid w:val="0016014B"/>
    <w:rsid w:val="00160478"/>
    <w:rsid w:val="00161AE9"/>
    <w:rsid w:val="00162A8C"/>
    <w:rsid w:val="00163663"/>
    <w:rsid w:val="00164018"/>
    <w:rsid w:val="00164A19"/>
    <w:rsid w:val="00165C27"/>
    <w:rsid w:val="00166951"/>
    <w:rsid w:val="00166BC9"/>
    <w:rsid w:val="00166E25"/>
    <w:rsid w:val="00167BF8"/>
    <w:rsid w:val="0017098B"/>
    <w:rsid w:val="00171B0B"/>
    <w:rsid w:val="001724AF"/>
    <w:rsid w:val="0017294D"/>
    <w:rsid w:val="00173D11"/>
    <w:rsid w:val="00173E6B"/>
    <w:rsid w:val="00174857"/>
    <w:rsid w:val="00176250"/>
    <w:rsid w:val="00176432"/>
    <w:rsid w:val="001768ED"/>
    <w:rsid w:val="00176BB6"/>
    <w:rsid w:val="00176CBF"/>
    <w:rsid w:val="00176CCA"/>
    <w:rsid w:val="00177024"/>
    <w:rsid w:val="00177276"/>
    <w:rsid w:val="001774BA"/>
    <w:rsid w:val="00177AA9"/>
    <w:rsid w:val="0018004F"/>
    <w:rsid w:val="00180C9A"/>
    <w:rsid w:val="001810F8"/>
    <w:rsid w:val="0018135D"/>
    <w:rsid w:val="00181948"/>
    <w:rsid w:val="001827EC"/>
    <w:rsid w:val="001830D5"/>
    <w:rsid w:val="0018333D"/>
    <w:rsid w:val="0018339B"/>
    <w:rsid w:val="0018503D"/>
    <w:rsid w:val="0018517B"/>
    <w:rsid w:val="001851FA"/>
    <w:rsid w:val="0018533F"/>
    <w:rsid w:val="0018625B"/>
    <w:rsid w:val="00186CAC"/>
    <w:rsid w:val="00186F3E"/>
    <w:rsid w:val="001877CF"/>
    <w:rsid w:val="00190B23"/>
    <w:rsid w:val="00190DF7"/>
    <w:rsid w:val="0019173C"/>
    <w:rsid w:val="001918DB"/>
    <w:rsid w:val="00191BD7"/>
    <w:rsid w:val="00191E30"/>
    <w:rsid w:val="00193379"/>
    <w:rsid w:val="001937EC"/>
    <w:rsid w:val="001941E7"/>
    <w:rsid w:val="00194292"/>
    <w:rsid w:val="00194D9B"/>
    <w:rsid w:val="00195320"/>
    <w:rsid w:val="00195CD6"/>
    <w:rsid w:val="00196202"/>
    <w:rsid w:val="0019636F"/>
    <w:rsid w:val="0019658A"/>
    <w:rsid w:val="00197248"/>
    <w:rsid w:val="0019741A"/>
    <w:rsid w:val="001975B3"/>
    <w:rsid w:val="00197DC9"/>
    <w:rsid w:val="001A0B60"/>
    <w:rsid w:val="001A1964"/>
    <w:rsid w:val="001A1D8E"/>
    <w:rsid w:val="001A1E69"/>
    <w:rsid w:val="001A2A99"/>
    <w:rsid w:val="001A2EFC"/>
    <w:rsid w:val="001A3201"/>
    <w:rsid w:val="001A330F"/>
    <w:rsid w:val="001A3666"/>
    <w:rsid w:val="001A4CDD"/>
    <w:rsid w:val="001A72F5"/>
    <w:rsid w:val="001A7CD7"/>
    <w:rsid w:val="001B0192"/>
    <w:rsid w:val="001B0204"/>
    <w:rsid w:val="001B034D"/>
    <w:rsid w:val="001B0660"/>
    <w:rsid w:val="001B082E"/>
    <w:rsid w:val="001B1BA6"/>
    <w:rsid w:val="001B1C0D"/>
    <w:rsid w:val="001B220C"/>
    <w:rsid w:val="001B24FA"/>
    <w:rsid w:val="001B37E1"/>
    <w:rsid w:val="001B3DF4"/>
    <w:rsid w:val="001B5583"/>
    <w:rsid w:val="001B55D2"/>
    <w:rsid w:val="001B574D"/>
    <w:rsid w:val="001B5A62"/>
    <w:rsid w:val="001B5FA1"/>
    <w:rsid w:val="001B5FC4"/>
    <w:rsid w:val="001B607D"/>
    <w:rsid w:val="001B6DDD"/>
    <w:rsid w:val="001B753E"/>
    <w:rsid w:val="001B7592"/>
    <w:rsid w:val="001B7646"/>
    <w:rsid w:val="001C0F57"/>
    <w:rsid w:val="001C1BE1"/>
    <w:rsid w:val="001C2A65"/>
    <w:rsid w:val="001C2C10"/>
    <w:rsid w:val="001C2C67"/>
    <w:rsid w:val="001C33B3"/>
    <w:rsid w:val="001C4785"/>
    <w:rsid w:val="001C55BC"/>
    <w:rsid w:val="001C5817"/>
    <w:rsid w:val="001C5E14"/>
    <w:rsid w:val="001C67F4"/>
    <w:rsid w:val="001C75B3"/>
    <w:rsid w:val="001C75C4"/>
    <w:rsid w:val="001C7E7D"/>
    <w:rsid w:val="001D0E33"/>
    <w:rsid w:val="001D14D4"/>
    <w:rsid w:val="001D16BE"/>
    <w:rsid w:val="001D333B"/>
    <w:rsid w:val="001D3348"/>
    <w:rsid w:val="001D3622"/>
    <w:rsid w:val="001D4285"/>
    <w:rsid w:val="001D4647"/>
    <w:rsid w:val="001D4B40"/>
    <w:rsid w:val="001D52DB"/>
    <w:rsid w:val="001D5ADC"/>
    <w:rsid w:val="001D6727"/>
    <w:rsid w:val="001D6902"/>
    <w:rsid w:val="001D6C78"/>
    <w:rsid w:val="001D6CE8"/>
    <w:rsid w:val="001D7249"/>
    <w:rsid w:val="001D7996"/>
    <w:rsid w:val="001D7EB7"/>
    <w:rsid w:val="001E1598"/>
    <w:rsid w:val="001E1A9C"/>
    <w:rsid w:val="001E1BED"/>
    <w:rsid w:val="001E1C7D"/>
    <w:rsid w:val="001E238E"/>
    <w:rsid w:val="001E2A18"/>
    <w:rsid w:val="001E2FF0"/>
    <w:rsid w:val="001E523B"/>
    <w:rsid w:val="001E5CB0"/>
    <w:rsid w:val="001E66A5"/>
    <w:rsid w:val="001E6F9B"/>
    <w:rsid w:val="001F0522"/>
    <w:rsid w:val="001F0BF7"/>
    <w:rsid w:val="001F0F5A"/>
    <w:rsid w:val="001F1382"/>
    <w:rsid w:val="001F1449"/>
    <w:rsid w:val="001F18F9"/>
    <w:rsid w:val="001F1B5B"/>
    <w:rsid w:val="001F1C63"/>
    <w:rsid w:val="001F2BAD"/>
    <w:rsid w:val="001F37D0"/>
    <w:rsid w:val="001F39B6"/>
    <w:rsid w:val="001F4470"/>
    <w:rsid w:val="001F469C"/>
    <w:rsid w:val="001F476C"/>
    <w:rsid w:val="001F48D1"/>
    <w:rsid w:val="001F4D6B"/>
    <w:rsid w:val="001F510C"/>
    <w:rsid w:val="001F5316"/>
    <w:rsid w:val="001F74C5"/>
    <w:rsid w:val="001F752F"/>
    <w:rsid w:val="001F7C47"/>
    <w:rsid w:val="00200715"/>
    <w:rsid w:val="00201884"/>
    <w:rsid w:val="00201936"/>
    <w:rsid w:val="00201C13"/>
    <w:rsid w:val="00201D55"/>
    <w:rsid w:val="00202F39"/>
    <w:rsid w:val="00203629"/>
    <w:rsid w:val="002038AE"/>
    <w:rsid w:val="00207D91"/>
    <w:rsid w:val="002104D9"/>
    <w:rsid w:val="00210D6F"/>
    <w:rsid w:val="00210E52"/>
    <w:rsid w:val="0021159F"/>
    <w:rsid w:val="00211BF6"/>
    <w:rsid w:val="0021235D"/>
    <w:rsid w:val="002133DE"/>
    <w:rsid w:val="002134CE"/>
    <w:rsid w:val="0021368F"/>
    <w:rsid w:val="00213EA5"/>
    <w:rsid w:val="002140F3"/>
    <w:rsid w:val="0021488C"/>
    <w:rsid w:val="00215D79"/>
    <w:rsid w:val="002165F9"/>
    <w:rsid w:val="00216EC8"/>
    <w:rsid w:val="00217ABE"/>
    <w:rsid w:val="00217AC5"/>
    <w:rsid w:val="00217D64"/>
    <w:rsid w:val="002200BA"/>
    <w:rsid w:val="0022032D"/>
    <w:rsid w:val="00220D3D"/>
    <w:rsid w:val="00220E14"/>
    <w:rsid w:val="00221976"/>
    <w:rsid w:val="00221AC2"/>
    <w:rsid w:val="002223C4"/>
    <w:rsid w:val="00222727"/>
    <w:rsid w:val="00222A70"/>
    <w:rsid w:val="0022366F"/>
    <w:rsid w:val="00223977"/>
    <w:rsid w:val="00223DE5"/>
    <w:rsid w:val="00224682"/>
    <w:rsid w:val="00224C89"/>
    <w:rsid w:val="0022556D"/>
    <w:rsid w:val="00225A33"/>
    <w:rsid w:val="0022774E"/>
    <w:rsid w:val="00227794"/>
    <w:rsid w:val="00230B39"/>
    <w:rsid w:val="002314EB"/>
    <w:rsid w:val="00231A71"/>
    <w:rsid w:val="00233C60"/>
    <w:rsid w:val="00233E90"/>
    <w:rsid w:val="002345A4"/>
    <w:rsid w:val="00234A5B"/>
    <w:rsid w:val="0023595C"/>
    <w:rsid w:val="00235DAE"/>
    <w:rsid w:val="00236715"/>
    <w:rsid w:val="00236CE5"/>
    <w:rsid w:val="002374EB"/>
    <w:rsid w:val="00240E2E"/>
    <w:rsid w:val="002411A5"/>
    <w:rsid w:val="0024177F"/>
    <w:rsid w:val="002419CF"/>
    <w:rsid w:val="00241B59"/>
    <w:rsid w:val="002424EF"/>
    <w:rsid w:val="00242E89"/>
    <w:rsid w:val="00245BC3"/>
    <w:rsid w:val="00245C7E"/>
    <w:rsid w:val="002468E1"/>
    <w:rsid w:val="00246A0B"/>
    <w:rsid w:val="002475D8"/>
    <w:rsid w:val="00247645"/>
    <w:rsid w:val="00247B78"/>
    <w:rsid w:val="00250E95"/>
    <w:rsid w:val="00251B48"/>
    <w:rsid w:val="002520E6"/>
    <w:rsid w:val="002522EC"/>
    <w:rsid w:val="00252EFD"/>
    <w:rsid w:val="002532E1"/>
    <w:rsid w:val="0025377F"/>
    <w:rsid w:val="00254BF6"/>
    <w:rsid w:val="0025529F"/>
    <w:rsid w:val="002558B0"/>
    <w:rsid w:val="0025599C"/>
    <w:rsid w:val="00255AF1"/>
    <w:rsid w:val="00256CC3"/>
    <w:rsid w:val="00257EE9"/>
    <w:rsid w:val="0026082C"/>
    <w:rsid w:val="002616AB"/>
    <w:rsid w:val="00261BD1"/>
    <w:rsid w:val="00262461"/>
    <w:rsid w:val="002624F6"/>
    <w:rsid w:val="0026263A"/>
    <w:rsid w:val="00262D5A"/>
    <w:rsid w:val="00262DF9"/>
    <w:rsid w:val="00263916"/>
    <w:rsid w:val="0026393E"/>
    <w:rsid w:val="00263C4F"/>
    <w:rsid w:val="00263C5A"/>
    <w:rsid w:val="00263FE7"/>
    <w:rsid w:val="002644F1"/>
    <w:rsid w:val="00264A1C"/>
    <w:rsid w:val="0026520E"/>
    <w:rsid w:val="0026538C"/>
    <w:rsid w:val="00265483"/>
    <w:rsid w:val="002654C3"/>
    <w:rsid w:val="00266024"/>
    <w:rsid w:val="0026619B"/>
    <w:rsid w:val="00266B8D"/>
    <w:rsid w:val="00266CAE"/>
    <w:rsid w:val="0026733F"/>
    <w:rsid w:val="00267723"/>
    <w:rsid w:val="00270507"/>
    <w:rsid w:val="00271EC7"/>
    <w:rsid w:val="002732FA"/>
    <w:rsid w:val="00273379"/>
    <w:rsid w:val="0027363A"/>
    <w:rsid w:val="002737D1"/>
    <w:rsid w:val="00273840"/>
    <w:rsid w:val="00273A4D"/>
    <w:rsid w:val="002747EE"/>
    <w:rsid w:val="00274869"/>
    <w:rsid w:val="00274871"/>
    <w:rsid w:val="00274E17"/>
    <w:rsid w:val="00274EFA"/>
    <w:rsid w:val="00275F27"/>
    <w:rsid w:val="002761D1"/>
    <w:rsid w:val="0027722C"/>
    <w:rsid w:val="002805A8"/>
    <w:rsid w:val="00280E72"/>
    <w:rsid w:val="002817C5"/>
    <w:rsid w:val="0028290C"/>
    <w:rsid w:val="00282F4A"/>
    <w:rsid w:val="00283228"/>
    <w:rsid w:val="00283A7F"/>
    <w:rsid w:val="002844BC"/>
    <w:rsid w:val="002846FD"/>
    <w:rsid w:val="00285518"/>
    <w:rsid w:val="00285570"/>
    <w:rsid w:val="00286B47"/>
    <w:rsid w:val="00287130"/>
    <w:rsid w:val="002871D0"/>
    <w:rsid w:val="002908C0"/>
    <w:rsid w:val="002913F8"/>
    <w:rsid w:val="00291D23"/>
    <w:rsid w:val="002937FE"/>
    <w:rsid w:val="002938A7"/>
    <w:rsid w:val="00293C3A"/>
    <w:rsid w:val="00294ABE"/>
    <w:rsid w:val="00294C99"/>
    <w:rsid w:val="00294D6D"/>
    <w:rsid w:val="00294EEB"/>
    <w:rsid w:val="0029512B"/>
    <w:rsid w:val="00295624"/>
    <w:rsid w:val="002959EE"/>
    <w:rsid w:val="00295B11"/>
    <w:rsid w:val="002960FE"/>
    <w:rsid w:val="002961BF"/>
    <w:rsid w:val="00296393"/>
    <w:rsid w:val="002972BC"/>
    <w:rsid w:val="00297B12"/>
    <w:rsid w:val="00297B1F"/>
    <w:rsid w:val="00297BD0"/>
    <w:rsid w:val="00297DED"/>
    <w:rsid w:val="00297FD4"/>
    <w:rsid w:val="002A13E2"/>
    <w:rsid w:val="002A275B"/>
    <w:rsid w:val="002A38B2"/>
    <w:rsid w:val="002A3EA1"/>
    <w:rsid w:val="002A6146"/>
    <w:rsid w:val="002A704A"/>
    <w:rsid w:val="002B0AB3"/>
    <w:rsid w:val="002B1400"/>
    <w:rsid w:val="002B148A"/>
    <w:rsid w:val="002B1BC4"/>
    <w:rsid w:val="002B2826"/>
    <w:rsid w:val="002B2AF8"/>
    <w:rsid w:val="002B2E38"/>
    <w:rsid w:val="002B2EAA"/>
    <w:rsid w:val="002B2ED0"/>
    <w:rsid w:val="002B3544"/>
    <w:rsid w:val="002B603D"/>
    <w:rsid w:val="002B6BE4"/>
    <w:rsid w:val="002B6ECE"/>
    <w:rsid w:val="002B74C4"/>
    <w:rsid w:val="002B76AF"/>
    <w:rsid w:val="002B780C"/>
    <w:rsid w:val="002C02E9"/>
    <w:rsid w:val="002C0DA8"/>
    <w:rsid w:val="002C19D9"/>
    <w:rsid w:val="002C2EA4"/>
    <w:rsid w:val="002C3484"/>
    <w:rsid w:val="002C38D2"/>
    <w:rsid w:val="002C50FC"/>
    <w:rsid w:val="002C59AA"/>
    <w:rsid w:val="002C59F4"/>
    <w:rsid w:val="002C6BC4"/>
    <w:rsid w:val="002C6CEA"/>
    <w:rsid w:val="002C75D5"/>
    <w:rsid w:val="002C7CAF"/>
    <w:rsid w:val="002C7F22"/>
    <w:rsid w:val="002D2826"/>
    <w:rsid w:val="002D299F"/>
    <w:rsid w:val="002D377D"/>
    <w:rsid w:val="002D3927"/>
    <w:rsid w:val="002D3ABF"/>
    <w:rsid w:val="002D3FB1"/>
    <w:rsid w:val="002D401F"/>
    <w:rsid w:val="002D4973"/>
    <w:rsid w:val="002D49F2"/>
    <w:rsid w:val="002D5015"/>
    <w:rsid w:val="002D5FF4"/>
    <w:rsid w:val="002D67AA"/>
    <w:rsid w:val="002D6ADF"/>
    <w:rsid w:val="002D6D04"/>
    <w:rsid w:val="002E097E"/>
    <w:rsid w:val="002E15AB"/>
    <w:rsid w:val="002E1930"/>
    <w:rsid w:val="002E1AB4"/>
    <w:rsid w:val="002E24A9"/>
    <w:rsid w:val="002E24E7"/>
    <w:rsid w:val="002E2C15"/>
    <w:rsid w:val="002E2EFF"/>
    <w:rsid w:val="002E3C09"/>
    <w:rsid w:val="002E3E24"/>
    <w:rsid w:val="002E3EF8"/>
    <w:rsid w:val="002E4D9F"/>
    <w:rsid w:val="002E5F02"/>
    <w:rsid w:val="002E60B4"/>
    <w:rsid w:val="002E6C9E"/>
    <w:rsid w:val="002E753F"/>
    <w:rsid w:val="002E7AFE"/>
    <w:rsid w:val="002E7B6C"/>
    <w:rsid w:val="002E7BB3"/>
    <w:rsid w:val="002E7E95"/>
    <w:rsid w:val="002F02AF"/>
    <w:rsid w:val="002F0BBB"/>
    <w:rsid w:val="002F0D9D"/>
    <w:rsid w:val="002F41D7"/>
    <w:rsid w:val="002F48B4"/>
    <w:rsid w:val="002F4A03"/>
    <w:rsid w:val="002F4AB0"/>
    <w:rsid w:val="002F554E"/>
    <w:rsid w:val="002F68CC"/>
    <w:rsid w:val="002F701A"/>
    <w:rsid w:val="00300117"/>
    <w:rsid w:val="00301308"/>
    <w:rsid w:val="00302017"/>
    <w:rsid w:val="0030279D"/>
    <w:rsid w:val="00302C9E"/>
    <w:rsid w:val="003031D1"/>
    <w:rsid w:val="0030338A"/>
    <w:rsid w:val="00304145"/>
    <w:rsid w:val="00306C94"/>
    <w:rsid w:val="00307964"/>
    <w:rsid w:val="003104B2"/>
    <w:rsid w:val="00310730"/>
    <w:rsid w:val="00310F16"/>
    <w:rsid w:val="0031109C"/>
    <w:rsid w:val="00311162"/>
    <w:rsid w:val="003113AB"/>
    <w:rsid w:val="00311FD3"/>
    <w:rsid w:val="0031280C"/>
    <w:rsid w:val="00313244"/>
    <w:rsid w:val="00313AF2"/>
    <w:rsid w:val="00313C7A"/>
    <w:rsid w:val="003145DD"/>
    <w:rsid w:val="00315B87"/>
    <w:rsid w:val="00316973"/>
    <w:rsid w:val="00317965"/>
    <w:rsid w:val="003200E4"/>
    <w:rsid w:val="003203E5"/>
    <w:rsid w:val="00320E6B"/>
    <w:rsid w:val="003210FA"/>
    <w:rsid w:val="00321E11"/>
    <w:rsid w:val="00321F2D"/>
    <w:rsid w:val="003225E0"/>
    <w:rsid w:val="003226B0"/>
    <w:rsid w:val="00323203"/>
    <w:rsid w:val="003248F1"/>
    <w:rsid w:val="00325B1F"/>
    <w:rsid w:val="00325EC5"/>
    <w:rsid w:val="00326718"/>
    <w:rsid w:val="00327F16"/>
    <w:rsid w:val="003308DC"/>
    <w:rsid w:val="003308E9"/>
    <w:rsid w:val="00330C8D"/>
    <w:rsid w:val="0033103B"/>
    <w:rsid w:val="003310C3"/>
    <w:rsid w:val="00331AC4"/>
    <w:rsid w:val="00331DC9"/>
    <w:rsid w:val="00331DD2"/>
    <w:rsid w:val="003329A9"/>
    <w:rsid w:val="0033314E"/>
    <w:rsid w:val="003343BE"/>
    <w:rsid w:val="00334929"/>
    <w:rsid w:val="003355AA"/>
    <w:rsid w:val="00335F6A"/>
    <w:rsid w:val="00336125"/>
    <w:rsid w:val="00336863"/>
    <w:rsid w:val="00337478"/>
    <w:rsid w:val="003377CB"/>
    <w:rsid w:val="003379F4"/>
    <w:rsid w:val="003411E8"/>
    <w:rsid w:val="003422A9"/>
    <w:rsid w:val="00343627"/>
    <w:rsid w:val="003436DD"/>
    <w:rsid w:val="0034383A"/>
    <w:rsid w:val="003456D5"/>
    <w:rsid w:val="00345A1F"/>
    <w:rsid w:val="003472F7"/>
    <w:rsid w:val="003506D0"/>
    <w:rsid w:val="003516BA"/>
    <w:rsid w:val="00352885"/>
    <w:rsid w:val="0035342C"/>
    <w:rsid w:val="00353DB5"/>
    <w:rsid w:val="00354CA2"/>
    <w:rsid w:val="003553E5"/>
    <w:rsid w:val="00356454"/>
    <w:rsid w:val="00356653"/>
    <w:rsid w:val="003570D0"/>
    <w:rsid w:val="003575C9"/>
    <w:rsid w:val="003576C1"/>
    <w:rsid w:val="00357A6F"/>
    <w:rsid w:val="00357C57"/>
    <w:rsid w:val="00357FF1"/>
    <w:rsid w:val="00360774"/>
    <w:rsid w:val="0036082D"/>
    <w:rsid w:val="00360B08"/>
    <w:rsid w:val="00360FA5"/>
    <w:rsid w:val="00362092"/>
    <w:rsid w:val="00362804"/>
    <w:rsid w:val="00362EBD"/>
    <w:rsid w:val="00363022"/>
    <w:rsid w:val="00363301"/>
    <w:rsid w:val="00363710"/>
    <w:rsid w:val="00363BC1"/>
    <w:rsid w:val="003642E1"/>
    <w:rsid w:val="003663B4"/>
    <w:rsid w:val="00366978"/>
    <w:rsid w:val="00366E89"/>
    <w:rsid w:val="0036720E"/>
    <w:rsid w:val="003674B3"/>
    <w:rsid w:val="00367B3F"/>
    <w:rsid w:val="00367E0D"/>
    <w:rsid w:val="0037009D"/>
    <w:rsid w:val="003703FD"/>
    <w:rsid w:val="00371101"/>
    <w:rsid w:val="0037129F"/>
    <w:rsid w:val="003719B2"/>
    <w:rsid w:val="00371E06"/>
    <w:rsid w:val="00372267"/>
    <w:rsid w:val="00372AFF"/>
    <w:rsid w:val="003730DC"/>
    <w:rsid w:val="00373985"/>
    <w:rsid w:val="00374587"/>
    <w:rsid w:val="00375761"/>
    <w:rsid w:val="003759CE"/>
    <w:rsid w:val="00375BD7"/>
    <w:rsid w:val="00375C2D"/>
    <w:rsid w:val="003760E7"/>
    <w:rsid w:val="00377BE1"/>
    <w:rsid w:val="00380042"/>
    <w:rsid w:val="00380EDF"/>
    <w:rsid w:val="0038217C"/>
    <w:rsid w:val="00382D03"/>
    <w:rsid w:val="0038312C"/>
    <w:rsid w:val="00385176"/>
    <w:rsid w:val="00385ADC"/>
    <w:rsid w:val="00385E4D"/>
    <w:rsid w:val="003876FE"/>
    <w:rsid w:val="0038782D"/>
    <w:rsid w:val="00387AC9"/>
    <w:rsid w:val="00390FAD"/>
    <w:rsid w:val="00391BAD"/>
    <w:rsid w:val="00392742"/>
    <w:rsid w:val="00392D16"/>
    <w:rsid w:val="00393286"/>
    <w:rsid w:val="003937CF"/>
    <w:rsid w:val="00393C32"/>
    <w:rsid w:val="00393E83"/>
    <w:rsid w:val="003945C2"/>
    <w:rsid w:val="003951F5"/>
    <w:rsid w:val="00395C79"/>
    <w:rsid w:val="003966C9"/>
    <w:rsid w:val="00396B0E"/>
    <w:rsid w:val="003979BA"/>
    <w:rsid w:val="003A0685"/>
    <w:rsid w:val="003A0928"/>
    <w:rsid w:val="003A0A63"/>
    <w:rsid w:val="003A1967"/>
    <w:rsid w:val="003A1B75"/>
    <w:rsid w:val="003A1B90"/>
    <w:rsid w:val="003A2141"/>
    <w:rsid w:val="003A23F2"/>
    <w:rsid w:val="003A27C4"/>
    <w:rsid w:val="003A3542"/>
    <w:rsid w:val="003A3595"/>
    <w:rsid w:val="003A3964"/>
    <w:rsid w:val="003A3D20"/>
    <w:rsid w:val="003A4B81"/>
    <w:rsid w:val="003A4E9A"/>
    <w:rsid w:val="003A4F5B"/>
    <w:rsid w:val="003A55FC"/>
    <w:rsid w:val="003A5E5B"/>
    <w:rsid w:val="003A696A"/>
    <w:rsid w:val="003A6ED1"/>
    <w:rsid w:val="003A712D"/>
    <w:rsid w:val="003A77E2"/>
    <w:rsid w:val="003A7B60"/>
    <w:rsid w:val="003B02B3"/>
    <w:rsid w:val="003B06AA"/>
    <w:rsid w:val="003B0D5E"/>
    <w:rsid w:val="003B2291"/>
    <w:rsid w:val="003B3EEB"/>
    <w:rsid w:val="003B4B8D"/>
    <w:rsid w:val="003B4C38"/>
    <w:rsid w:val="003B6711"/>
    <w:rsid w:val="003B7421"/>
    <w:rsid w:val="003B7EEF"/>
    <w:rsid w:val="003B7F6A"/>
    <w:rsid w:val="003C0916"/>
    <w:rsid w:val="003C0D97"/>
    <w:rsid w:val="003C153C"/>
    <w:rsid w:val="003C180D"/>
    <w:rsid w:val="003C19FB"/>
    <w:rsid w:val="003C2C4B"/>
    <w:rsid w:val="003C3143"/>
    <w:rsid w:val="003C3432"/>
    <w:rsid w:val="003C5B4B"/>
    <w:rsid w:val="003C60ED"/>
    <w:rsid w:val="003C645D"/>
    <w:rsid w:val="003C67ED"/>
    <w:rsid w:val="003C6F05"/>
    <w:rsid w:val="003C710F"/>
    <w:rsid w:val="003C7258"/>
    <w:rsid w:val="003C747A"/>
    <w:rsid w:val="003C7E77"/>
    <w:rsid w:val="003D0F2C"/>
    <w:rsid w:val="003D10FE"/>
    <w:rsid w:val="003D12F6"/>
    <w:rsid w:val="003D1648"/>
    <w:rsid w:val="003D19D5"/>
    <w:rsid w:val="003D1AB4"/>
    <w:rsid w:val="003D2459"/>
    <w:rsid w:val="003D461A"/>
    <w:rsid w:val="003D4E0B"/>
    <w:rsid w:val="003D51DC"/>
    <w:rsid w:val="003D55DD"/>
    <w:rsid w:val="003D5D45"/>
    <w:rsid w:val="003D5F85"/>
    <w:rsid w:val="003D6097"/>
    <w:rsid w:val="003D6A5C"/>
    <w:rsid w:val="003D6B88"/>
    <w:rsid w:val="003D6BEB"/>
    <w:rsid w:val="003D6E6C"/>
    <w:rsid w:val="003D763F"/>
    <w:rsid w:val="003D76CA"/>
    <w:rsid w:val="003E0920"/>
    <w:rsid w:val="003E1E74"/>
    <w:rsid w:val="003E2D0B"/>
    <w:rsid w:val="003E2EBB"/>
    <w:rsid w:val="003E2F8A"/>
    <w:rsid w:val="003E3075"/>
    <w:rsid w:val="003E31E6"/>
    <w:rsid w:val="003E467E"/>
    <w:rsid w:val="003E4D5C"/>
    <w:rsid w:val="003E52ED"/>
    <w:rsid w:val="003E58E5"/>
    <w:rsid w:val="003E641F"/>
    <w:rsid w:val="003E6420"/>
    <w:rsid w:val="003E6BC9"/>
    <w:rsid w:val="003E7160"/>
    <w:rsid w:val="003E7DBE"/>
    <w:rsid w:val="003E7E1E"/>
    <w:rsid w:val="003F0497"/>
    <w:rsid w:val="003F18B7"/>
    <w:rsid w:val="003F24D9"/>
    <w:rsid w:val="003F38D3"/>
    <w:rsid w:val="003F3ABE"/>
    <w:rsid w:val="003F513E"/>
    <w:rsid w:val="003F52DD"/>
    <w:rsid w:val="003F52EB"/>
    <w:rsid w:val="003F5C70"/>
    <w:rsid w:val="003F5E8F"/>
    <w:rsid w:val="003F66B5"/>
    <w:rsid w:val="0040072D"/>
    <w:rsid w:val="00400949"/>
    <w:rsid w:val="0040106B"/>
    <w:rsid w:val="00401216"/>
    <w:rsid w:val="00401F5A"/>
    <w:rsid w:val="00402690"/>
    <w:rsid w:val="004026EF"/>
    <w:rsid w:val="00402B0E"/>
    <w:rsid w:val="00403F54"/>
    <w:rsid w:val="004040A7"/>
    <w:rsid w:val="00404470"/>
    <w:rsid w:val="00404584"/>
    <w:rsid w:val="00404A1A"/>
    <w:rsid w:val="00404AA5"/>
    <w:rsid w:val="00404F1C"/>
    <w:rsid w:val="00405571"/>
    <w:rsid w:val="00405C9A"/>
    <w:rsid w:val="00405E66"/>
    <w:rsid w:val="00406347"/>
    <w:rsid w:val="0040712F"/>
    <w:rsid w:val="00407648"/>
    <w:rsid w:val="00410569"/>
    <w:rsid w:val="00410B95"/>
    <w:rsid w:val="00410BCD"/>
    <w:rsid w:val="00410BFD"/>
    <w:rsid w:val="00410D76"/>
    <w:rsid w:val="00410F19"/>
    <w:rsid w:val="004112FF"/>
    <w:rsid w:val="004115AF"/>
    <w:rsid w:val="004115CC"/>
    <w:rsid w:val="00411904"/>
    <w:rsid w:val="0041210D"/>
    <w:rsid w:val="00412868"/>
    <w:rsid w:val="0041375F"/>
    <w:rsid w:val="00413881"/>
    <w:rsid w:val="00413D5E"/>
    <w:rsid w:val="004141D8"/>
    <w:rsid w:val="004145C4"/>
    <w:rsid w:val="00414A96"/>
    <w:rsid w:val="00415EF7"/>
    <w:rsid w:val="00416853"/>
    <w:rsid w:val="00416BAA"/>
    <w:rsid w:val="00417672"/>
    <w:rsid w:val="0041768B"/>
    <w:rsid w:val="00417A5D"/>
    <w:rsid w:val="00417C1E"/>
    <w:rsid w:val="00417E9D"/>
    <w:rsid w:val="00421659"/>
    <w:rsid w:val="00421668"/>
    <w:rsid w:val="00421FDB"/>
    <w:rsid w:val="00422CB5"/>
    <w:rsid w:val="00422F19"/>
    <w:rsid w:val="00422F81"/>
    <w:rsid w:val="00423154"/>
    <w:rsid w:val="0042325A"/>
    <w:rsid w:val="00423678"/>
    <w:rsid w:val="00423810"/>
    <w:rsid w:val="00423DF8"/>
    <w:rsid w:val="00423E37"/>
    <w:rsid w:val="0042519E"/>
    <w:rsid w:val="0042524B"/>
    <w:rsid w:val="00425E42"/>
    <w:rsid w:val="004262C6"/>
    <w:rsid w:val="0042660A"/>
    <w:rsid w:val="0042677E"/>
    <w:rsid w:val="00426995"/>
    <w:rsid w:val="00426BF7"/>
    <w:rsid w:val="00426FA0"/>
    <w:rsid w:val="00427495"/>
    <w:rsid w:val="004278F2"/>
    <w:rsid w:val="00427F6F"/>
    <w:rsid w:val="00430D91"/>
    <w:rsid w:val="00431059"/>
    <w:rsid w:val="004311AD"/>
    <w:rsid w:val="00431536"/>
    <w:rsid w:val="0043166A"/>
    <w:rsid w:val="0043233C"/>
    <w:rsid w:val="00432D87"/>
    <w:rsid w:val="00432FB4"/>
    <w:rsid w:val="004339DC"/>
    <w:rsid w:val="004341FA"/>
    <w:rsid w:val="0043493C"/>
    <w:rsid w:val="00434F9F"/>
    <w:rsid w:val="0043501B"/>
    <w:rsid w:val="00436C0D"/>
    <w:rsid w:val="004372C3"/>
    <w:rsid w:val="00437872"/>
    <w:rsid w:val="00437E3B"/>
    <w:rsid w:val="00440B03"/>
    <w:rsid w:val="004411D4"/>
    <w:rsid w:val="00441AFD"/>
    <w:rsid w:val="004421A1"/>
    <w:rsid w:val="00442237"/>
    <w:rsid w:val="0044332B"/>
    <w:rsid w:val="00443AA2"/>
    <w:rsid w:val="00443AD3"/>
    <w:rsid w:val="00443D04"/>
    <w:rsid w:val="0044565E"/>
    <w:rsid w:val="00445E94"/>
    <w:rsid w:val="004462F4"/>
    <w:rsid w:val="00446E1E"/>
    <w:rsid w:val="0044730C"/>
    <w:rsid w:val="00447796"/>
    <w:rsid w:val="004517E9"/>
    <w:rsid w:val="00452041"/>
    <w:rsid w:val="004524AB"/>
    <w:rsid w:val="004532A2"/>
    <w:rsid w:val="00453598"/>
    <w:rsid w:val="00453916"/>
    <w:rsid w:val="00453936"/>
    <w:rsid w:val="004545BF"/>
    <w:rsid w:val="00454631"/>
    <w:rsid w:val="004567B7"/>
    <w:rsid w:val="0045683A"/>
    <w:rsid w:val="00457463"/>
    <w:rsid w:val="004575A4"/>
    <w:rsid w:val="0045787B"/>
    <w:rsid w:val="004601A8"/>
    <w:rsid w:val="004607EA"/>
    <w:rsid w:val="0046152A"/>
    <w:rsid w:val="0046182B"/>
    <w:rsid w:val="00461E8F"/>
    <w:rsid w:val="00462B59"/>
    <w:rsid w:val="00463E71"/>
    <w:rsid w:val="004646BA"/>
    <w:rsid w:val="00464F54"/>
    <w:rsid w:val="00465E95"/>
    <w:rsid w:val="00466300"/>
    <w:rsid w:val="004666D8"/>
    <w:rsid w:val="004678FE"/>
    <w:rsid w:val="004679D5"/>
    <w:rsid w:val="00470341"/>
    <w:rsid w:val="00470BE1"/>
    <w:rsid w:val="00471740"/>
    <w:rsid w:val="00471857"/>
    <w:rsid w:val="00471D80"/>
    <w:rsid w:val="004720F2"/>
    <w:rsid w:val="00472C44"/>
    <w:rsid w:val="00473B1B"/>
    <w:rsid w:val="00473CAC"/>
    <w:rsid w:val="004744E1"/>
    <w:rsid w:val="00474600"/>
    <w:rsid w:val="00475063"/>
    <w:rsid w:val="004763E5"/>
    <w:rsid w:val="00476A00"/>
    <w:rsid w:val="00477A61"/>
    <w:rsid w:val="00481182"/>
    <w:rsid w:val="004817B2"/>
    <w:rsid w:val="0048254A"/>
    <w:rsid w:val="00484C17"/>
    <w:rsid w:val="004852AD"/>
    <w:rsid w:val="00485451"/>
    <w:rsid w:val="00486122"/>
    <w:rsid w:val="00487C8C"/>
    <w:rsid w:val="00487E3A"/>
    <w:rsid w:val="004902CC"/>
    <w:rsid w:val="00490477"/>
    <w:rsid w:val="004909F8"/>
    <w:rsid w:val="0049246C"/>
    <w:rsid w:val="00492550"/>
    <w:rsid w:val="00492AF0"/>
    <w:rsid w:val="00492F57"/>
    <w:rsid w:val="00493DF0"/>
    <w:rsid w:val="00493F8E"/>
    <w:rsid w:val="004946E7"/>
    <w:rsid w:val="00494DFA"/>
    <w:rsid w:val="00495576"/>
    <w:rsid w:val="00495AAA"/>
    <w:rsid w:val="00495C0C"/>
    <w:rsid w:val="00497F69"/>
    <w:rsid w:val="004A0175"/>
    <w:rsid w:val="004A194F"/>
    <w:rsid w:val="004A1CBD"/>
    <w:rsid w:val="004A2474"/>
    <w:rsid w:val="004A2640"/>
    <w:rsid w:val="004A36DA"/>
    <w:rsid w:val="004A3D9C"/>
    <w:rsid w:val="004A473F"/>
    <w:rsid w:val="004A4C53"/>
    <w:rsid w:val="004A51D9"/>
    <w:rsid w:val="004A55D5"/>
    <w:rsid w:val="004A6D0F"/>
    <w:rsid w:val="004A764D"/>
    <w:rsid w:val="004A7CA1"/>
    <w:rsid w:val="004A7D2E"/>
    <w:rsid w:val="004B017B"/>
    <w:rsid w:val="004B09F8"/>
    <w:rsid w:val="004B0F9A"/>
    <w:rsid w:val="004B1C12"/>
    <w:rsid w:val="004B258C"/>
    <w:rsid w:val="004B2695"/>
    <w:rsid w:val="004B3618"/>
    <w:rsid w:val="004B3643"/>
    <w:rsid w:val="004B3B5D"/>
    <w:rsid w:val="004B43E9"/>
    <w:rsid w:val="004B4605"/>
    <w:rsid w:val="004B5123"/>
    <w:rsid w:val="004B572E"/>
    <w:rsid w:val="004B62B8"/>
    <w:rsid w:val="004B673E"/>
    <w:rsid w:val="004B6937"/>
    <w:rsid w:val="004B7171"/>
    <w:rsid w:val="004B7C74"/>
    <w:rsid w:val="004B7CFF"/>
    <w:rsid w:val="004C0553"/>
    <w:rsid w:val="004C063C"/>
    <w:rsid w:val="004C0C8F"/>
    <w:rsid w:val="004C0D30"/>
    <w:rsid w:val="004C0D7C"/>
    <w:rsid w:val="004C12A3"/>
    <w:rsid w:val="004C1A7C"/>
    <w:rsid w:val="004C2241"/>
    <w:rsid w:val="004C25DA"/>
    <w:rsid w:val="004C3673"/>
    <w:rsid w:val="004C3E09"/>
    <w:rsid w:val="004C3ED3"/>
    <w:rsid w:val="004C4179"/>
    <w:rsid w:val="004C4413"/>
    <w:rsid w:val="004C463B"/>
    <w:rsid w:val="004C5D4C"/>
    <w:rsid w:val="004C615A"/>
    <w:rsid w:val="004C61DD"/>
    <w:rsid w:val="004C662A"/>
    <w:rsid w:val="004C6EFF"/>
    <w:rsid w:val="004C70E9"/>
    <w:rsid w:val="004C721A"/>
    <w:rsid w:val="004C750B"/>
    <w:rsid w:val="004C7844"/>
    <w:rsid w:val="004C7A98"/>
    <w:rsid w:val="004D0662"/>
    <w:rsid w:val="004D08FF"/>
    <w:rsid w:val="004D0F44"/>
    <w:rsid w:val="004D100C"/>
    <w:rsid w:val="004D118A"/>
    <w:rsid w:val="004D1A5C"/>
    <w:rsid w:val="004D1BBE"/>
    <w:rsid w:val="004D300A"/>
    <w:rsid w:val="004D308A"/>
    <w:rsid w:val="004D43E6"/>
    <w:rsid w:val="004D4586"/>
    <w:rsid w:val="004D4983"/>
    <w:rsid w:val="004D5CCC"/>
    <w:rsid w:val="004D5CDD"/>
    <w:rsid w:val="004D5D81"/>
    <w:rsid w:val="004D6A91"/>
    <w:rsid w:val="004D6EFD"/>
    <w:rsid w:val="004D7121"/>
    <w:rsid w:val="004D74C0"/>
    <w:rsid w:val="004E042E"/>
    <w:rsid w:val="004E04A9"/>
    <w:rsid w:val="004E18BA"/>
    <w:rsid w:val="004E1AE1"/>
    <w:rsid w:val="004E2D64"/>
    <w:rsid w:val="004E45C0"/>
    <w:rsid w:val="004E49A4"/>
    <w:rsid w:val="004E4C1B"/>
    <w:rsid w:val="004E50A2"/>
    <w:rsid w:val="004E534F"/>
    <w:rsid w:val="004E5850"/>
    <w:rsid w:val="004E5CCE"/>
    <w:rsid w:val="004E5DEB"/>
    <w:rsid w:val="004E5F7D"/>
    <w:rsid w:val="004E5FC8"/>
    <w:rsid w:val="004E6221"/>
    <w:rsid w:val="004E6307"/>
    <w:rsid w:val="004E636E"/>
    <w:rsid w:val="004E65F4"/>
    <w:rsid w:val="004E7120"/>
    <w:rsid w:val="004E73E5"/>
    <w:rsid w:val="004E78AE"/>
    <w:rsid w:val="004F0747"/>
    <w:rsid w:val="004F11D7"/>
    <w:rsid w:val="004F1BAE"/>
    <w:rsid w:val="004F2200"/>
    <w:rsid w:val="004F252A"/>
    <w:rsid w:val="004F2615"/>
    <w:rsid w:val="004F2F0C"/>
    <w:rsid w:val="004F324A"/>
    <w:rsid w:val="004F3528"/>
    <w:rsid w:val="004F3A75"/>
    <w:rsid w:val="004F60E9"/>
    <w:rsid w:val="004F630D"/>
    <w:rsid w:val="004F6393"/>
    <w:rsid w:val="004F70A9"/>
    <w:rsid w:val="004F7623"/>
    <w:rsid w:val="004F7FC5"/>
    <w:rsid w:val="005001B9"/>
    <w:rsid w:val="005004ED"/>
    <w:rsid w:val="00500919"/>
    <w:rsid w:val="005020C5"/>
    <w:rsid w:val="00502334"/>
    <w:rsid w:val="00502381"/>
    <w:rsid w:val="005030E1"/>
    <w:rsid w:val="005031F8"/>
    <w:rsid w:val="00503D00"/>
    <w:rsid w:val="00505D41"/>
    <w:rsid w:val="005061B1"/>
    <w:rsid w:val="005061BE"/>
    <w:rsid w:val="0050674C"/>
    <w:rsid w:val="00506D1D"/>
    <w:rsid w:val="005079DD"/>
    <w:rsid w:val="00507C85"/>
    <w:rsid w:val="00507F29"/>
    <w:rsid w:val="00507FB1"/>
    <w:rsid w:val="0051140D"/>
    <w:rsid w:val="00511AF6"/>
    <w:rsid w:val="00512766"/>
    <w:rsid w:val="00512976"/>
    <w:rsid w:val="00512C4D"/>
    <w:rsid w:val="00513037"/>
    <w:rsid w:val="00513162"/>
    <w:rsid w:val="00513458"/>
    <w:rsid w:val="00513A46"/>
    <w:rsid w:val="00514366"/>
    <w:rsid w:val="00515149"/>
    <w:rsid w:val="00515657"/>
    <w:rsid w:val="00515C0B"/>
    <w:rsid w:val="00516109"/>
    <w:rsid w:val="0051624C"/>
    <w:rsid w:val="00516B86"/>
    <w:rsid w:val="00516DA4"/>
    <w:rsid w:val="00516ED2"/>
    <w:rsid w:val="00516EF6"/>
    <w:rsid w:val="00516FC8"/>
    <w:rsid w:val="0051773E"/>
    <w:rsid w:val="00520F35"/>
    <w:rsid w:val="005215DA"/>
    <w:rsid w:val="00521BDE"/>
    <w:rsid w:val="00521F5B"/>
    <w:rsid w:val="00522141"/>
    <w:rsid w:val="00522CA9"/>
    <w:rsid w:val="00523FBB"/>
    <w:rsid w:val="005244BB"/>
    <w:rsid w:val="00524D9E"/>
    <w:rsid w:val="00524DC7"/>
    <w:rsid w:val="005255CA"/>
    <w:rsid w:val="00525DED"/>
    <w:rsid w:val="005272C8"/>
    <w:rsid w:val="00527BD1"/>
    <w:rsid w:val="00527F2F"/>
    <w:rsid w:val="0053045D"/>
    <w:rsid w:val="0053080C"/>
    <w:rsid w:val="005318CE"/>
    <w:rsid w:val="00531E53"/>
    <w:rsid w:val="00532C05"/>
    <w:rsid w:val="00532DA7"/>
    <w:rsid w:val="0053334A"/>
    <w:rsid w:val="005335F1"/>
    <w:rsid w:val="00534291"/>
    <w:rsid w:val="005349EF"/>
    <w:rsid w:val="00534F75"/>
    <w:rsid w:val="00535668"/>
    <w:rsid w:val="00535854"/>
    <w:rsid w:val="00536FB3"/>
    <w:rsid w:val="00537688"/>
    <w:rsid w:val="00537A2A"/>
    <w:rsid w:val="00537A97"/>
    <w:rsid w:val="00537D7D"/>
    <w:rsid w:val="0054117D"/>
    <w:rsid w:val="0054225A"/>
    <w:rsid w:val="005435E4"/>
    <w:rsid w:val="00545125"/>
    <w:rsid w:val="00546805"/>
    <w:rsid w:val="00546953"/>
    <w:rsid w:val="00546F69"/>
    <w:rsid w:val="00547FC0"/>
    <w:rsid w:val="00547FE1"/>
    <w:rsid w:val="0055023A"/>
    <w:rsid w:val="0055024E"/>
    <w:rsid w:val="0055039D"/>
    <w:rsid w:val="00550892"/>
    <w:rsid w:val="00550A07"/>
    <w:rsid w:val="00551708"/>
    <w:rsid w:val="00551B9D"/>
    <w:rsid w:val="00552A5F"/>
    <w:rsid w:val="00552CDE"/>
    <w:rsid w:val="00552F9D"/>
    <w:rsid w:val="00554066"/>
    <w:rsid w:val="0055423F"/>
    <w:rsid w:val="00555901"/>
    <w:rsid w:val="00555A3E"/>
    <w:rsid w:val="00555FF7"/>
    <w:rsid w:val="005564F9"/>
    <w:rsid w:val="005577F1"/>
    <w:rsid w:val="005601B5"/>
    <w:rsid w:val="005605FC"/>
    <w:rsid w:val="00560D2E"/>
    <w:rsid w:val="00561CE8"/>
    <w:rsid w:val="00562189"/>
    <w:rsid w:val="005623F2"/>
    <w:rsid w:val="00562A17"/>
    <w:rsid w:val="0056332B"/>
    <w:rsid w:val="00563418"/>
    <w:rsid w:val="005647DE"/>
    <w:rsid w:val="00564FDA"/>
    <w:rsid w:val="00565282"/>
    <w:rsid w:val="00565906"/>
    <w:rsid w:val="00566C33"/>
    <w:rsid w:val="00567133"/>
    <w:rsid w:val="005674DF"/>
    <w:rsid w:val="00567ACD"/>
    <w:rsid w:val="00570071"/>
    <w:rsid w:val="00571DAD"/>
    <w:rsid w:val="00573089"/>
    <w:rsid w:val="005733A0"/>
    <w:rsid w:val="005764D2"/>
    <w:rsid w:val="00576D12"/>
    <w:rsid w:val="00576E2D"/>
    <w:rsid w:val="00577954"/>
    <w:rsid w:val="00577A1F"/>
    <w:rsid w:val="00581BDC"/>
    <w:rsid w:val="00583642"/>
    <w:rsid w:val="00584FC0"/>
    <w:rsid w:val="00585AD8"/>
    <w:rsid w:val="00585BDF"/>
    <w:rsid w:val="005860AD"/>
    <w:rsid w:val="005862B3"/>
    <w:rsid w:val="00586CDF"/>
    <w:rsid w:val="00587C93"/>
    <w:rsid w:val="00587E7A"/>
    <w:rsid w:val="005909FA"/>
    <w:rsid w:val="0059190E"/>
    <w:rsid w:val="0059294A"/>
    <w:rsid w:val="00593448"/>
    <w:rsid w:val="005938FB"/>
    <w:rsid w:val="00593DE3"/>
    <w:rsid w:val="00593DF9"/>
    <w:rsid w:val="0059407E"/>
    <w:rsid w:val="00594112"/>
    <w:rsid w:val="00594406"/>
    <w:rsid w:val="00594A3B"/>
    <w:rsid w:val="00594D78"/>
    <w:rsid w:val="0059672B"/>
    <w:rsid w:val="00596F46"/>
    <w:rsid w:val="005A0708"/>
    <w:rsid w:val="005A09AB"/>
    <w:rsid w:val="005A0B91"/>
    <w:rsid w:val="005A1FEA"/>
    <w:rsid w:val="005A224B"/>
    <w:rsid w:val="005A2460"/>
    <w:rsid w:val="005A2578"/>
    <w:rsid w:val="005A2936"/>
    <w:rsid w:val="005A40FC"/>
    <w:rsid w:val="005A5083"/>
    <w:rsid w:val="005A5CF1"/>
    <w:rsid w:val="005A6039"/>
    <w:rsid w:val="005A69C8"/>
    <w:rsid w:val="005A716A"/>
    <w:rsid w:val="005A7692"/>
    <w:rsid w:val="005A79BD"/>
    <w:rsid w:val="005A7EF2"/>
    <w:rsid w:val="005B0DB6"/>
    <w:rsid w:val="005B1877"/>
    <w:rsid w:val="005B226C"/>
    <w:rsid w:val="005B254B"/>
    <w:rsid w:val="005B2C3D"/>
    <w:rsid w:val="005B3F00"/>
    <w:rsid w:val="005B3F69"/>
    <w:rsid w:val="005B55BF"/>
    <w:rsid w:val="005B5688"/>
    <w:rsid w:val="005B588B"/>
    <w:rsid w:val="005B5E10"/>
    <w:rsid w:val="005B6DD0"/>
    <w:rsid w:val="005B70EF"/>
    <w:rsid w:val="005B76C5"/>
    <w:rsid w:val="005C025D"/>
    <w:rsid w:val="005C076A"/>
    <w:rsid w:val="005C2946"/>
    <w:rsid w:val="005C2DBB"/>
    <w:rsid w:val="005C35C5"/>
    <w:rsid w:val="005C3FFE"/>
    <w:rsid w:val="005C44D1"/>
    <w:rsid w:val="005C49F0"/>
    <w:rsid w:val="005C4E99"/>
    <w:rsid w:val="005C515F"/>
    <w:rsid w:val="005C5177"/>
    <w:rsid w:val="005C5350"/>
    <w:rsid w:val="005C55CC"/>
    <w:rsid w:val="005C5908"/>
    <w:rsid w:val="005C62FB"/>
    <w:rsid w:val="005C6D72"/>
    <w:rsid w:val="005C6E81"/>
    <w:rsid w:val="005C6ED3"/>
    <w:rsid w:val="005C7A93"/>
    <w:rsid w:val="005C7C92"/>
    <w:rsid w:val="005C7EF2"/>
    <w:rsid w:val="005D03D9"/>
    <w:rsid w:val="005D05DC"/>
    <w:rsid w:val="005D0CE9"/>
    <w:rsid w:val="005D16F1"/>
    <w:rsid w:val="005D189B"/>
    <w:rsid w:val="005D2A5F"/>
    <w:rsid w:val="005D2FC6"/>
    <w:rsid w:val="005D3297"/>
    <w:rsid w:val="005D33B2"/>
    <w:rsid w:val="005D406B"/>
    <w:rsid w:val="005D52A9"/>
    <w:rsid w:val="005D59A6"/>
    <w:rsid w:val="005D699E"/>
    <w:rsid w:val="005D7D3A"/>
    <w:rsid w:val="005E0609"/>
    <w:rsid w:val="005E13F6"/>
    <w:rsid w:val="005E2400"/>
    <w:rsid w:val="005E2C06"/>
    <w:rsid w:val="005E2C81"/>
    <w:rsid w:val="005E2ED1"/>
    <w:rsid w:val="005E326F"/>
    <w:rsid w:val="005E4A2D"/>
    <w:rsid w:val="005E4E43"/>
    <w:rsid w:val="005E5439"/>
    <w:rsid w:val="005E55DF"/>
    <w:rsid w:val="005E55ED"/>
    <w:rsid w:val="005E5F9C"/>
    <w:rsid w:val="005E650E"/>
    <w:rsid w:val="005E6602"/>
    <w:rsid w:val="005E66F1"/>
    <w:rsid w:val="005E67AD"/>
    <w:rsid w:val="005E6B60"/>
    <w:rsid w:val="005F06E6"/>
    <w:rsid w:val="005F0E41"/>
    <w:rsid w:val="005F2560"/>
    <w:rsid w:val="005F2E2B"/>
    <w:rsid w:val="005F2EE4"/>
    <w:rsid w:val="005F367F"/>
    <w:rsid w:val="005F372C"/>
    <w:rsid w:val="005F42E7"/>
    <w:rsid w:val="005F5245"/>
    <w:rsid w:val="005F5EA9"/>
    <w:rsid w:val="005F6196"/>
    <w:rsid w:val="005F6A27"/>
    <w:rsid w:val="005F6AF4"/>
    <w:rsid w:val="005F78A3"/>
    <w:rsid w:val="00600275"/>
    <w:rsid w:val="00600703"/>
    <w:rsid w:val="00600920"/>
    <w:rsid w:val="00601041"/>
    <w:rsid w:val="00601162"/>
    <w:rsid w:val="00601C7E"/>
    <w:rsid w:val="00602108"/>
    <w:rsid w:val="006022E7"/>
    <w:rsid w:val="00603353"/>
    <w:rsid w:val="006037C5"/>
    <w:rsid w:val="006038B4"/>
    <w:rsid w:val="00603A0E"/>
    <w:rsid w:val="00603EA1"/>
    <w:rsid w:val="0060439C"/>
    <w:rsid w:val="00604A4E"/>
    <w:rsid w:val="00606CEF"/>
    <w:rsid w:val="0060721C"/>
    <w:rsid w:val="00610E66"/>
    <w:rsid w:val="00611A31"/>
    <w:rsid w:val="00611DEB"/>
    <w:rsid w:val="00612D3F"/>
    <w:rsid w:val="0061317B"/>
    <w:rsid w:val="00613D77"/>
    <w:rsid w:val="006140B5"/>
    <w:rsid w:val="0061430D"/>
    <w:rsid w:val="006146DD"/>
    <w:rsid w:val="00614741"/>
    <w:rsid w:val="00616071"/>
    <w:rsid w:val="006166EF"/>
    <w:rsid w:val="00617C27"/>
    <w:rsid w:val="00620F5E"/>
    <w:rsid w:val="00621031"/>
    <w:rsid w:val="006218D8"/>
    <w:rsid w:val="0062201F"/>
    <w:rsid w:val="006221C7"/>
    <w:rsid w:val="006227CC"/>
    <w:rsid w:val="006235FB"/>
    <w:rsid w:val="00623846"/>
    <w:rsid w:val="006240A8"/>
    <w:rsid w:val="0062450E"/>
    <w:rsid w:val="00625818"/>
    <w:rsid w:val="0062597C"/>
    <w:rsid w:val="00627242"/>
    <w:rsid w:val="006272FE"/>
    <w:rsid w:val="00627D14"/>
    <w:rsid w:val="00630734"/>
    <w:rsid w:val="006325D8"/>
    <w:rsid w:val="00632FF0"/>
    <w:rsid w:val="006330AF"/>
    <w:rsid w:val="0063358F"/>
    <w:rsid w:val="00633B2C"/>
    <w:rsid w:val="0063405C"/>
    <w:rsid w:val="00634246"/>
    <w:rsid w:val="0063426D"/>
    <w:rsid w:val="00634724"/>
    <w:rsid w:val="006347EF"/>
    <w:rsid w:val="006358C6"/>
    <w:rsid w:val="00635EC5"/>
    <w:rsid w:val="00636526"/>
    <w:rsid w:val="00636D82"/>
    <w:rsid w:val="00637408"/>
    <w:rsid w:val="006375D7"/>
    <w:rsid w:val="006377FD"/>
    <w:rsid w:val="00637A8D"/>
    <w:rsid w:val="00637C97"/>
    <w:rsid w:val="00637EF8"/>
    <w:rsid w:val="00640CD3"/>
    <w:rsid w:val="00640F6A"/>
    <w:rsid w:val="0064122B"/>
    <w:rsid w:val="00641F0A"/>
    <w:rsid w:val="006426EA"/>
    <w:rsid w:val="00642C8F"/>
    <w:rsid w:val="00642CEA"/>
    <w:rsid w:val="00642FE8"/>
    <w:rsid w:val="00643F8A"/>
    <w:rsid w:val="0064454F"/>
    <w:rsid w:val="00644693"/>
    <w:rsid w:val="00644BA8"/>
    <w:rsid w:val="00645562"/>
    <w:rsid w:val="00645B78"/>
    <w:rsid w:val="00646139"/>
    <w:rsid w:val="00646552"/>
    <w:rsid w:val="00646B93"/>
    <w:rsid w:val="00647EB7"/>
    <w:rsid w:val="00647FEB"/>
    <w:rsid w:val="006500E5"/>
    <w:rsid w:val="006502B7"/>
    <w:rsid w:val="00650933"/>
    <w:rsid w:val="0065136A"/>
    <w:rsid w:val="00651BE2"/>
    <w:rsid w:val="00651EC2"/>
    <w:rsid w:val="00652821"/>
    <w:rsid w:val="0065324D"/>
    <w:rsid w:val="00653D5F"/>
    <w:rsid w:val="00653FB6"/>
    <w:rsid w:val="0065409E"/>
    <w:rsid w:val="00654502"/>
    <w:rsid w:val="0065497F"/>
    <w:rsid w:val="00654C05"/>
    <w:rsid w:val="006566B8"/>
    <w:rsid w:val="006571E2"/>
    <w:rsid w:val="00657A18"/>
    <w:rsid w:val="00657E30"/>
    <w:rsid w:val="00657F70"/>
    <w:rsid w:val="00660CD7"/>
    <w:rsid w:val="00661313"/>
    <w:rsid w:val="00661861"/>
    <w:rsid w:val="00661F31"/>
    <w:rsid w:val="0066214B"/>
    <w:rsid w:val="00662BE0"/>
    <w:rsid w:val="00663607"/>
    <w:rsid w:val="006643B9"/>
    <w:rsid w:val="00664FA9"/>
    <w:rsid w:val="0066532B"/>
    <w:rsid w:val="00665331"/>
    <w:rsid w:val="0066558A"/>
    <w:rsid w:val="00665A22"/>
    <w:rsid w:val="00666DF9"/>
    <w:rsid w:val="006671DE"/>
    <w:rsid w:val="0067026D"/>
    <w:rsid w:val="006708CB"/>
    <w:rsid w:val="00670DC5"/>
    <w:rsid w:val="00670EA6"/>
    <w:rsid w:val="00671647"/>
    <w:rsid w:val="006718C3"/>
    <w:rsid w:val="00671BBD"/>
    <w:rsid w:val="00673E21"/>
    <w:rsid w:val="00674FB0"/>
    <w:rsid w:val="0067553E"/>
    <w:rsid w:val="00675585"/>
    <w:rsid w:val="006755D3"/>
    <w:rsid w:val="00675A27"/>
    <w:rsid w:val="00675F5B"/>
    <w:rsid w:val="006766FE"/>
    <w:rsid w:val="00676B89"/>
    <w:rsid w:val="00677383"/>
    <w:rsid w:val="0067739B"/>
    <w:rsid w:val="00677D77"/>
    <w:rsid w:val="00677F10"/>
    <w:rsid w:val="006803BA"/>
    <w:rsid w:val="006804DD"/>
    <w:rsid w:val="006805C8"/>
    <w:rsid w:val="006806B2"/>
    <w:rsid w:val="00680944"/>
    <w:rsid w:val="00680B10"/>
    <w:rsid w:val="00681095"/>
    <w:rsid w:val="00681F34"/>
    <w:rsid w:val="0068265A"/>
    <w:rsid w:val="00682714"/>
    <w:rsid w:val="00682971"/>
    <w:rsid w:val="00682F2A"/>
    <w:rsid w:val="006833D5"/>
    <w:rsid w:val="00683694"/>
    <w:rsid w:val="0068483E"/>
    <w:rsid w:val="0068623A"/>
    <w:rsid w:val="006862ED"/>
    <w:rsid w:val="0068719F"/>
    <w:rsid w:val="0068778E"/>
    <w:rsid w:val="0069046B"/>
    <w:rsid w:val="006906A8"/>
    <w:rsid w:val="0069084C"/>
    <w:rsid w:val="00690BCA"/>
    <w:rsid w:val="0069117D"/>
    <w:rsid w:val="0069143C"/>
    <w:rsid w:val="00691926"/>
    <w:rsid w:val="00691A97"/>
    <w:rsid w:val="00693607"/>
    <w:rsid w:val="0069487E"/>
    <w:rsid w:val="00694D3C"/>
    <w:rsid w:val="00694DC4"/>
    <w:rsid w:val="006956D1"/>
    <w:rsid w:val="00695B2F"/>
    <w:rsid w:val="00696396"/>
    <w:rsid w:val="00696744"/>
    <w:rsid w:val="006976AB"/>
    <w:rsid w:val="00697DB7"/>
    <w:rsid w:val="006A0531"/>
    <w:rsid w:val="006A0737"/>
    <w:rsid w:val="006A22F9"/>
    <w:rsid w:val="006A2BB2"/>
    <w:rsid w:val="006A33C7"/>
    <w:rsid w:val="006A354A"/>
    <w:rsid w:val="006A4F5F"/>
    <w:rsid w:val="006A52AB"/>
    <w:rsid w:val="006A5925"/>
    <w:rsid w:val="006A593C"/>
    <w:rsid w:val="006A5BCB"/>
    <w:rsid w:val="006A621F"/>
    <w:rsid w:val="006A6FD7"/>
    <w:rsid w:val="006B29BF"/>
    <w:rsid w:val="006B312B"/>
    <w:rsid w:val="006B3A5B"/>
    <w:rsid w:val="006B3C24"/>
    <w:rsid w:val="006B3F43"/>
    <w:rsid w:val="006B40FD"/>
    <w:rsid w:val="006B48D3"/>
    <w:rsid w:val="006B48FB"/>
    <w:rsid w:val="006B596E"/>
    <w:rsid w:val="006B68D6"/>
    <w:rsid w:val="006B6DD4"/>
    <w:rsid w:val="006B6F1A"/>
    <w:rsid w:val="006B7227"/>
    <w:rsid w:val="006B759E"/>
    <w:rsid w:val="006B7684"/>
    <w:rsid w:val="006B7BA7"/>
    <w:rsid w:val="006B7F0E"/>
    <w:rsid w:val="006C0071"/>
    <w:rsid w:val="006C11EE"/>
    <w:rsid w:val="006C1A7D"/>
    <w:rsid w:val="006C1E87"/>
    <w:rsid w:val="006C3BE8"/>
    <w:rsid w:val="006C42FF"/>
    <w:rsid w:val="006C4AAA"/>
    <w:rsid w:val="006C4AE4"/>
    <w:rsid w:val="006C4D75"/>
    <w:rsid w:val="006C4FC8"/>
    <w:rsid w:val="006C4FE2"/>
    <w:rsid w:val="006C56E4"/>
    <w:rsid w:val="006C5727"/>
    <w:rsid w:val="006C6C0D"/>
    <w:rsid w:val="006C7EF4"/>
    <w:rsid w:val="006D092B"/>
    <w:rsid w:val="006D0A0E"/>
    <w:rsid w:val="006D0ED2"/>
    <w:rsid w:val="006D2BC9"/>
    <w:rsid w:val="006D2DF7"/>
    <w:rsid w:val="006D33E4"/>
    <w:rsid w:val="006D33FC"/>
    <w:rsid w:val="006D35DF"/>
    <w:rsid w:val="006D404C"/>
    <w:rsid w:val="006D4158"/>
    <w:rsid w:val="006D4523"/>
    <w:rsid w:val="006D47CB"/>
    <w:rsid w:val="006D499A"/>
    <w:rsid w:val="006D4E2D"/>
    <w:rsid w:val="006D4FAC"/>
    <w:rsid w:val="006D4FBF"/>
    <w:rsid w:val="006D508C"/>
    <w:rsid w:val="006D5C0F"/>
    <w:rsid w:val="006D60C4"/>
    <w:rsid w:val="006D6BE6"/>
    <w:rsid w:val="006D6D35"/>
    <w:rsid w:val="006D7C35"/>
    <w:rsid w:val="006E078A"/>
    <w:rsid w:val="006E13D8"/>
    <w:rsid w:val="006E1649"/>
    <w:rsid w:val="006E24E0"/>
    <w:rsid w:val="006E25AE"/>
    <w:rsid w:val="006E2B5C"/>
    <w:rsid w:val="006E356C"/>
    <w:rsid w:val="006E3866"/>
    <w:rsid w:val="006E3B09"/>
    <w:rsid w:val="006E468A"/>
    <w:rsid w:val="006E47E7"/>
    <w:rsid w:val="006E4E57"/>
    <w:rsid w:val="006E67FF"/>
    <w:rsid w:val="006E6B30"/>
    <w:rsid w:val="006E6D72"/>
    <w:rsid w:val="006E7042"/>
    <w:rsid w:val="006E7AF5"/>
    <w:rsid w:val="006F1556"/>
    <w:rsid w:val="006F17A3"/>
    <w:rsid w:val="006F1DDB"/>
    <w:rsid w:val="006F2297"/>
    <w:rsid w:val="006F2655"/>
    <w:rsid w:val="006F39BE"/>
    <w:rsid w:val="006F4246"/>
    <w:rsid w:val="006F42F4"/>
    <w:rsid w:val="006F46E4"/>
    <w:rsid w:val="006F4F78"/>
    <w:rsid w:val="006F522E"/>
    <w:rsid w:val="006F5E08"/>
    <w:rsid w:val="006F6329"/>
    <w:rsid w:val="0070013E"/>
    <w:rsid w:val="00700B8C"/>
    <w:rsid w:val="00700FE8"/>
    <w:rsid w:val="00701320"/>
    <w:rsid w:val="007015F5"/>
    <w:rsid w:val="0070182B"/>
    <w:rsid w:val="0070292F"/>
    <w:rsid w:val="00702C77"/>
    <w:rsid w:val="00703149"/>
    <w:rsid w:val="0070427C"/>
    <w:rsid w:val="00704A84"/>
    <w:rsid w:val="0070568E"/>
    <w:rsid w:val="007061E3"/>
    <w:rsid w:val="00706DF8"/>
    <w:rsid w:val="00706F79"/>
    <w:rsid w:val="0071015B"/>
    <w:rsid w:val="00710A87"/>
    <w:rsid w:val="00710FB7"/>
    <w:rsid w:val="00712251"/>
    <w:rsid w:val="00713071"/>
    <w:rsid w:val="00713148"/>
    <w:rsid w:val="00716445"/>
    <w:rsid w:val="0071678B"/>
    <w:rsid w:val="00716811"/>
    <w:rsid w:val="007179B3"/>
    <w:rsid w:val="00717F41"/>
    <w:rsid w:val="0072012B"/>
    <w:rsid w:val="00720906"/>
    <w:rsid w:val="00721126"/>
    <w:rsid w:val="0072132F"/>
    <w:rsid w:val="007213E7"/>
    <w:rsid w:val="00722496"/>
    <w:rsid w:val="007224C7"/>
    <w:rsid w:val="007231DD"/>
    <w:rsid w:val="00724F5F"/>
    <w:rsid w:val="00724F94"/>
    <w:rsid w:val="007254BC"/>
    <w:rsid w:val="007257BC"/>
    <w:rsid w:val="0072688C"/>
    <w:rsid w:val="00726AAA"/>
    <w:rsid w:val="007270B5"/>
    <w:rsid w:val="007279AF"/>
    <w:rsid w:val="00727F89"/>
    <w:rsid w:val="00730349"/>
    <w:rsid w:val="00730617"/>
    <w:rsid w:val="00730955"/>
    <w:rsid w:val="0073115A"/>
    <w:rsid w:val="00731455"/>
    <w:rsid w:val="00731559"/>
    <w:rsid w:val="007317CA"/>
    <w:rsid w:val="00731CF3"/>
    <w:rsid w:val="00732685"/>
    <w:rsid w:val="00733273"/>
    <w:rsid w:val="00733542"/>
    <w:rsid w:val="007335A3"/>
    <w:rsid w:val="00733C2A"/>
    <w:rsid w:val="007347BE"/>
    <w:rsid w:val="00734934"/>
    <w:rsid w:val="00735035"/>
    <w:rsid w:val="007351A1"/>
    <w:rsid w:val="0073788D"/>
    <w:rsid w:val="00737D35"/>
    <w:rsid w:val="0074026F"/>
    <w:rsid w:val="0074163B"/>
    <w:rsid w:val="00741BB0"/>
    <w:rsid w:val="007420B1"/>
    <w:rsid w:val="00743A92"/>
    <w:rsid w:val="00744405"/>
    <w:rsid w:val="007445B1"/>
    <w:rsid w:val="00744DF7"/>
    <w:rsid w:val="0074599C"/>
    <w:rsid w:val="00746000"/>
    <w:rsid w:val="00747F9E"/>
    <w:rsid w:val="00750480"/>
    <w:rsid w:val="007513AA"/>
    <w:rsid w:val="0075183B"/>
    <w:rsid w:val="007518CE"/>
    <w:rsid w:val="007519AD"/>
    <w:rsid w:val="007528F1"/>
    <w:rsid w:val="00752F92"/>
    <w:rsid w:val="0075337C"/>
    <w:rsid w:val="0075340D"/>
    <w:rsid w:val="00753B3E"/>
    <w:rsid w:val="00754E7E"/>
    <w:rsid w:val="00754F12"/>
    <w:rsid w:val="007552AB"/>
    <w:rsid w:val="00755674"/>
    <w:rsid w:val="00755BF2"/>
    <w:rsid w:val="007569CB"/>
    <w:rsid w:val="00756A38"/>
    <w:rsid w:val="00757037"/>
    <w:rsid w:val="007574E7"/>
    <w:rsid w:val="007575CE"/>
    <w:rsid w:val="007578DB"/>
    <w:rsid w:val="0076008F"/>
    <w:rsid w:val="007609DC"/>
    <w:rsid w:val="00761093"/>
    <w:rsid w:val="00761C96"/>
    <w:rsid w:val="007620D9"/>
    <w:rsid w:val="0076252C"/>
    <w:rsid w:val="00762ACA"/>
    <w:rsid w:val="00762C43"/>
    <w:rsid w:val="00763248"/>
    <w:rsid w:val="00763513"/>
    <w:rsid w:val="00763B8C"/>
    <w:rsid w:val="00763D9A"/>
    <w:rsid w:val="007640C5"/>
    <w:rsid w:val="00764269"/>
    <w:rsid w:val="00764312"/>
    <w:rsid w:val="00764E01"/>
    <w:rsid w:val="00764EAF"/>
    <w:rsid w:val="0076504E"/>
    <w:rsid w:val="00765194"/>
    <w:rsid w:val="00765581"/>
    <w:rsid w:val="00765B83"/>
    <w:rsid w:val="00765BC1"/>
    <w:rsid w:val="00766239"/>
    <w:rsid w:val="00766FDA"/>
    <w:rsid w:val="00767156"/>
    <w:rsid w:val="00770A35"/>
    <w:rsid w:val="00771815"/>
    <w:rsid w:val="00771A19"/>
    <w:rsid w:val="00771B27"/>
    <w:rsid w:val="00771FA1"/>
    <w:rsid w:val="0077220D"/>
    <w:rsid w:val="00773820"/>
    <w:rsid w:val="00773D3A"/>
    <w:rsid w:val="007740FE"/>
    <w:rsid w:val="007741D3"/>
    <w:rsid w:val="00774AEE"/>
    <w:rsid w:val="00776001"/>
    <w:rsid w:val="0077646B"/>
    <w:rsid w:val="0077656E"/>
    <w:rsid w:val="007766AE"/>
    <w:rsid w:val="00776BB3"/>
    <w:rsid w:val="00776D6B"/>
    <w:rsid w:val="00776D93"/>
    <w:rsid w:val="00776F8E"/>
    <w:rsid w:val="00777631"/>
    <w:rsid w:val="007778AC"/>
    <w:rsid w:val="00781AB7"/>
    <w:rsid w:val="00782E30"/>
    <w:rsid w:val="00782EDE"/>
    <w:rsid w:val="0078310B"/>
    <w:rsid w:val="00783468"/>
    <w:rsid w:val="00783821"/>
    <w:rsid w:val="00784344"/>
    <w:rsid w:val="0078466F"/>
    <w:rsid w:val="00784D64"/>
    <w:rsid w:val="00784D6B"/>
    <w:rsid w:val="007851F9"/>
    <w:rsid w:val="007853FA"/>
    <w:rsid w:val="007855BF"/>
    <w:rsid w:val="0078587B"/>
    <w:rsid w:val="0078602D"/>
    <w:rsid w:val="0078612C"/>
    <w:rsid w:val="00786B3C"/>
    <w:rsid w:val="00786B75"/>
    <w:rsid w:val="00786C09"/>
    <w:rsid w:val="00786F7E"/>
    <w:rsid w:val="00787721"/>
    <w:rsid w:val="007903C5"/>
    <w:rsid w:val="007907E8"/>
    <w:rsid w:val="00791BED"/>
    <w:rsid w:val="0079253C"/>
    <w:rsid w:val="007927D5"/>
    <w:rsid w:val="00792A41"/>
    <w:rsid w:val="00792A62"/>
    <w:rsid w:val="007939DC"/>
    <w:rsid w:val="00793B39"/>
    <w:rsid w:val="007942A1"/>
    <w:rsid w:val="0079495A"/>
    <w:rsid w:val="00794EC5"/>
    <w:rsid w:val="007959E4"/>
    <w:rsid w:val="00796755"/>
    <w:rsid w:val="00796AC9"/>
    <w:rsid w:val="00796EC4"/>
    <w:rsid w:val="00797735"/>
    <w:rsid w:val="007A1E13"/>
    <w:rsid w:val="007A39EE"/>
    <w:rsid w:val="007A4110"/>
    <w:rsid w:val="007A531E"/>
    <w:rsid w:val="007A593C"/>
    <w:rsid w:val="007A6870"/>
    <w:rsid w:val="007A6C0A"/>
    <w:rsid w:val="007A6DA3"/>
    <w:rsid w:val="007A79B4"/>
    <w:rsid w:val="007A7C38"/>
    <w:rsid w:val="007A7E0E"/>
    <w:rsid w:val="007B0293"/>
    <w:rsid w:val="007B0BD7"/>
    <w:rsid w:val="007B17E1"/>
    <w:rsid w:val="007B1AB5"/>
    <w:rsid w:val="007B1E05"/>
    <w:rsid w:val="007B2083"/>
    <w:rsid w:val="007B28F8"/>
    <w:rsid w:val="007B3505"/>
    <w:rsid w:val="007B35EA"/>
    <w:rsid w:val="007B3A3E"/>
    <w:rsid w:val="007B3D5D"/>
    <w:rsid w:val="007B4460"/>
    <w:rsid w:val="007B575D"/>
    <w:rsid w:val="007B58CC"/>
    <w:rsid w:val="007B6547"/>
    <w:rsid w:val="007B70D7"/>
    <w:rsid w:val="007B7631"/>
    <w:rsid w:val="007B7A0B"/>
    <w:rsid w:val="007C04F7"/>
    <w:rsid w:val="007C0516"/>
    <w:rsid w:val="007C0CFE"/>
    <w:rsid w:val="007C0EE9"/>
    <w:rsid w:val="007C183A"/>
    <w:rsid w:val="007C2632"/>
    <w:rsid w:val="007C2667"/>
    <w:rsid w:val="007C46CD"/>
    <w:rsid w:val="007C528C"/>
    <w:rsid w:val="007C60E4"/>
    <w:rsid w:val="007C6881"/>
    <w:rsid w:val="007C7B29"/>
    <w:rsid w:val="007D0265"/>
    <w:rsid w:val="007D063C"/>
    <w:rsid w:val="007D06C9"/>
    <w:rsid w:val="007D227B"/>
    <w:rsid w:val="007D2834"/>
    <w:rsid w:val="007D2BB4"/>
    <w:rsid w:val="007D2ECE"/>
    <w:rsid w:val="007D31D0"/>
    <w:rsid w:val="007D4915"/>
    <w:rsid w:val="007D50A9"/>
    <w:rsid w:val="007D52DC"/>
    <w:rsid w:val="007D532F"/>
    <w:rsid w:val="007D5363"/>
    <w:rsid w:val="007D592F"/>
    <w:rsid w:val="007D63B8"/>
    <w:rsid w:val="007D6607"/>
    <w:rsid w:val="007D6949"/>
    <w:rsid w:val="007D7DD6"/>
    <w:rsid w:val="007E091E"/>
    <w:rsid w:val="007E0B05"/>
    <w:rsid w:val="007E16ED"/>
    <w:rsid w:val="007E26CA"/>
    <w:rsid w:val="007E335A"/>
    <w:rsid w:val="007E394D"/>
    <w:rsid w:val="007E4660"/>
    <w:rsid w:val="007E47B5"/>
    <w:rsid w:val="007E48A4"/>
    <w:rsid w:val="007E555A"/>
    <w:rsid w:val="007E58B0"/>
    <w:rsid w:val="007E5C50"/>
    <w:rsid w:val="007E6B76"/>
    <w:rsid w:val="007F12D6"/>
    <w:rsid w:val="007F3F3D"/>
    <w:rsid w:val="007F4843"/>
    <w:rsid w:val="007F48D7"/>
    <w:rsid w:val="007F4AB2"/>
    <w:rsid w:val="007F4FB6"/>
    <w:rsid w:val="007F6B6F"/>
    <w:rsid w:val="007F6F34"/>
    <w:rsid w:val="007F7296"/>
    <w:rsid w:val="00800052"/>
    <w:rsid w:val="00800293"/>
    <w:rsid w:val="00800534"/>
    <w:rsid w:val="0080107C"/>
    <w:rsid w:val="00801270"/>
    <w:rsid w:val="008014DC"/>
    <w:rsid w:val="00801646"/>
    <w:rsid w:val="00801806"/>
    <w:rsid w:val="008018E6"/>
    <w:rsid w:val="00801CD9"/>
    <w:rsid w:val="008032BC"/>
    <w:rsid w:val="00803F2E"/>
    <w:rsid w:val="008040D4"/>
    <w:rsid w:val="008041A6"/>
    <w:rsid w:val="008041F2"/>
    <w:rsid w:val="00804473"/>
    <w:rsid w:val="00805093"/>
    <w:rsid w:val="0080512E"/>
    <w:rsid w:val="00805AAE"/>
    <w:rsid w:val="008067D7"/>
    <w:rsid w:val="00807806"/>
    <w:rsid w:val="00807D78"/>
    <w:rsid w:val="00807E7D"/>
    <w:rsid w:val="00810255"/>
    <w:rsid w:val="00810DA8"/>
    <w:rsid w:val="00810F5C"/>
    <w:rsid w:val="008113C3"/>
    <w:rsid w:val="00811C9E"/>
    <w:rsid w:val="0081234D"/>
    <w:rsid w:val="008126FD"/>
    <w:rsid w:val="0081288A"/>
    <w:rsid w:val="00813604"/>
    <w:rsid w:val="008144E0"/>
    <w:rsid w:val="008151CD"/>
    <w:rsid w:val="00815E94"/>
    <w:rsid w:val="00816410"/>
    <w:rsid w:val="00817AC9"/>
    <w:rsid w:val="008200DF"/>
    <w:rsid w:val="008201F4"/>
    <w:rsid w:val="00820552"/>
    <w:rsid w:val="0082215C"/>
    <w:rsid w:val="00822698"/>
    <w:rsid w:val="00822D19"/>
    <w:rsid w:val="008239D9"/>
    <w:rsid w:val="00824682"/>
    <w:rsid w:val="008246D1"/>
    <w:rsid w:val="008249B5"/>
    <w:rsid w:val="00824A0F"/>
    <w:rsid w:val="00825EA0"/>
    <w:rsid w:val="00825FDC"/>
    <w:rsid w:val="0082625B"/>
    <w:rsid w:val="008265FC"/>
    <w:rsid w:val="00827054"/>
    <w:rsid w:val="00827558"/>
    <w:rsid w:val="00827B4D"/>
    <w:rsid w:val="00827C02"/>
    <w:rsid w:val="00830145"/>
    <w:rsid w:val="0083032C"/>
    <w:rsid w:val="0083127A"/>
    <w:rsid w:val="00831310"/>
    <w:rsid w:val="00831A29"/>
    <w:rsid w:val="00831D69"/>
    <w:rsid w:val="00831EB4"/>
    <w:rsid w:val="00832286"/>
    <w:rsid w:val="0083237E"/>
    <w:rsid w:val="00832539"/>
    <w:rsid w:val="00832D1A"/>
    <w:rsid w:val="0083305A"/>
    <w:rsid w:val="00833B68"/>
    <w:rsid w:val="0083413D"/>
    <w:rsid w:val="0083566B"/>
    <w:rsid w:val="00835A30"/>
    <w:rsid w:val="00836AB1"/>
    <w:rsid w:val="0083776E"/>
    <w:rsid w:val="00837E88"/>
    <w:rsid w:val="008404C1"/>
    <w:rsid w:val="00840518"/>
    <w:rsid w:val="008416DA"/>
    <w:rsid w:val="0084184B"/>
    <w:rsid w:val="008419B5"/>
    <w:rsid w:val="00841F1A"/>
    <w:rsid w:val="0084277E"/>
    <w:rsid w:val="00844190"/>
    <w:rsid w:val="0084434B"/>
    <w:rsid w:val="0084556A"/>
    <w:rsid w:val="008456D7"/>
    <w:rsid w:val="00845E6D"/>
    <w:rsid w:val="00846B51"/>
    <w:rsid w:val="008500B5"/>
    <w:rsid w:val="00850B4A"/>
    <w:rsid w:val="008511B4"/>
    <w:rsid w:val="00852A91"/>
    <w:rsid w:val="00852E3A"/>
    <w:rsid w:val="00852F8F"/>
    <w:rsid w:val="008535E4"/>
    <w:rsid w:val="00853CAF"/>
    <w:rsid w:val="00853DBD"/>
    <w:rsid w:val="00854E47"/>
    <w:rsid w:val="008552D4"/>
    <w:rsid w:val="008554DA"/>
    <w:rsid w:val="008557B1"/>
    <w:rsid w:val="0085588B"/>
    <w:rsid w:val="008558C9"/>
    <w:rsid w:val="00856144"/>
    <w:rsid w:val="008562D5"/>
    <w:rsid w:val="00857F6C"/>
    <w:rsid w:val="0086002D"/>
    <w:rsid w:val="008604DC"/>
    <w:rsid w:val="0086126C"/>
    <w:rsid w:val="008621F3"/>
    <w:rsid w:val="00863FD7"/>
    <w:rsid w:val="008642C8"/>
    <w:rsid w:val="0086513B"/>
    <w:rsid w:val="00865168"/>
    <w:rsid w:val="008653AE"/>
    <w:rsid w:val="00866459"/>
    <w:rsid w:val="008665BC"/>
    <w:rsid w:val="00866AC0"/>
    <w:rsid w:val="00866D38"/>
    <w:rsid w:val="00867B42"/>
    <w:rsid w:val="008707BA"/>
    <w:rsid w:val="00872415"/>
    <w:rsid w:val="00872E3B"/>
    <w:rsid w:val="008733E8"/>
    <w:rsid w:val="008738B7"/>
    <w:rsid w:val="00874A81"/>
    <w:rsid w:val="0087562F"/>
    <w:rsid w:val="0087598F"/>
    <w:rsid w:val="008769E0"/>
    <w:rsid w:val="00876B7D"/>
    <w:rsid w:val="008770A1"/>
    <w:rsid w:val="00880B02"/>
    <w:rsid w:val="00880E9F"/>
    <w:rsid w:val="00880EA5"/>
    <w:rsid w:val="00881A02"/>
    <w:rsid w:val="00881E8E"/>
    <w:rsid w:val="0088219F"/>
    <w:rsid w:val="00882E0D"/>
    <w:rsid w:val="008832C0"/>
    <w:rsid w:val="00883312"/>
    <w:rsid w:val="00884335"/>
    <w:rsid w:val="008845AB"/>
    <w:rsid w:val="00885AED"/>
    <w:rsid w:val="0088625D"/>
    <w:rsid w:val="00887627"/>
    <w:rsid w:val="00887A12"/>
    <w:rsid w:val="008907A6"/>
    <w:rsid w:val="008909BC"/>
    <w:rsid w:val="00890B37"/>
    <w:rsid w:val="00890C37"/>
    <w:rsid w:val="00890DE0"/>
    <w:rsid w:val="00891EB6"/>
    <w:rsid w:val="008927A8"/>
    <w:rsid w:val="008928ED"/>
    <w:rsid w:val="008931CC"/>
    <w:rsid w:val="008945E4"/>
    <w:rsid w:val="00895079"/>
    <w:rsid w:val="008958FA"/>
    <w:rsid w:val="00895C6B"/>
    <w:rsid w:val="00895FAF"/>
    <w:rsid w:val="00895FED"/>
    <w:rsid w:val="00896876"/>
    <w:rsid w:val="00896B93"/>
    <w:rsid w:val="00896D83"/>
    <w:rsid w:val="00897169"/>
    <w:rsid w:val="008972D1"/>
    <w:rsid w:val="008A0939"/>
    <w:rsid w:val="008A16EB"/>
    <w:rsid w:val="008A217C"/>
    <w:rsid w:val="008A2356"/>
    <w:rsid w:val="008A2357"/>
    <w:rsid w:val="008A3CEC"/>
    <w:rsid w:val="008A5A53"/>
    <w:rsid w:val="008A649C"/>
    <w:rsid w:val="008A6539"/>
    <w:rsid w:val="008A6BDB"/>
    <w:rsid w:val="008A73EA"/>
    <w:rsid w:val="008A761D"/>
    <w:rsid w:val="008A7A9B"/>
    <w:rsid w:val="008B18E7"/>
    <w:rsid w:val="008B2F55"/>
    <w:rsid w:val="008B3DDA"/>
    <w:rsid w:val="008B3E5C"/>
    <w:rsid w:val="008B46A1"/>
    <w:rsid w:val="008B6087"/>
    <w:rsid w:val="008B6828"/>
    <w:rsid w:val="008B6A61"/>
    <w:rsid w:val="008B6E77"/>
    <w:rsid w:val="008B7750"/>
    <w:rsid w:val="008C0C3A"/>
    <w:rsid w:val="008C30A4"/>
    <w:rsid w:val="008C38D5"/>
    <w:rsid w:val="008C3FE2"/>
    <w:rsid w:val="008C4284"/>
    <w:rsid w:val="008C4610"/>
    <w:rsid w:val="008C4DED"/>
    <w:rsid w:val="008C5A2B"/>
    <w:rsid w:val="008C5C5D"/>
    <w:rsid w:val="008C6085"/>
    <w:rsid w:val="008C6576"/>
    <w:rsid w:val="008C6752"/>
    <w:rsid w:val="008C6860"/>
    <w:rsid w:val="008C6B52"/>
    <w:rsid w:val="008C6DB0"/>
    <w:rsid w:val="008C731C"/>
    <w:rsid w:val="008D0017"/>
    <w:rsid w:val="008D03F4"/>
    <w:rsid w:val="008D0845"/>
    <w:rsid w:val="008D16B7"/>
    <w:rsid w:val="008D1C10"/>
    <w:rsid w:val="008D24D0"/>
    <w:rsid w:val="008D2503"/>
    <w:rsid w:val="008D2B71"/>
    <w:rsid w:val="008D2CD9"/>
    <w:rsid w:val="008D31C8"/>
    <w:rsid w:val="008D3D47"/>
    <w:rsid w:val="008D588F"/>
    <w:rsid w:val="008D5EDC"/>
    <w:rsid w:val="008D6203"/>
    <w:rsid w:val="008D6630"/>
    <w:rsid w:val="008D6632"/>
    <w:rsid w:val="008D671A"/>
    <w:rsid w:val="008D685E"/>
    <w:rsid w:val="008D6A0F"/>
    <w:rsid w:val="008D779B"/>
    <w:rsid w:val="008D7C1D"/>
    <w:rsid w:val="008D7CCB"/>
    <w:rsid w:val="008E033B"/>
    <w:rsid w:val="008E1A5B"/>
    <w:rsid w:val="008E1C02"/>
    <w:rsid w:val="008E2C04"/>
    <w:rsid w:val="008E3351"/>
    <w:rsid w:val="008E72EA"/>
    <w:rsid w:val="008E7403"/>
    <w:rsid w:val="008E74C2"/>
    <w:rsid w:val="008E7AD3"/>
    <w:rsid w:val="008F016D"/>
    <w:rsid w:val="008F06E7"/>
    <w:rsid w:val="008F081B"/>
    <w:rsid w:val="008F0D49"/>
    <w:rsid w:val="008F0EC0"/>
    <w:rsid w:val="008F11D9"/>
    <w:rsid w:val="008F1A2B"/>
    <w:rsid w:val="008F2BE5"/>
    <w:rsid w:val="008F3743"/>
    <w:rsid w:val="008F3BAF"/>
    <w:rsid w:val="008F599F"/>
    <w:rsid w:val="008F6585"/>
    <w:rsid w:val="008F68E6"/>
    <w:rsid w:val="008F6A1F"/>
    <w:rsid w:val="008F747A"/>
    <w:rsid w:val="008F7DB3"/>
    <w:rsid w:val="00900B0A"/>
    <w:rsid w:val="00902113"/>
    <w:rsid w:val="00902937"/>
    <w:rsid w:val="00902A51"/>
    <w:rsid w:val="00902D2E"/>
    <w:rsid w:val="00903211"/>
    <w:rsid w:val="009039E4"/>
    <w:rsid w:val="00903B0A"/>
    <w:rsid w:val="00904056"/>
    <w:rsid w:val="00904AE1"/>
    <w:rsid w:val="009079FE"/>
    <w:rsid w:val="00907A43"/>
    <w:rsid w:val="00907A47"/>
    <w:rsid w:val="00907CA1"/>
    <w:rsid w:val="00907EB5"/>
    <w:rsid w:val="00907FA2"/>
    <w:rsid w:val="0091081E"/>
    <w:rsid w:val="00911D03"/>
    <w:rsid w:val="00912605"/>
    <w:rsid w:val="00912FB9"/>
    <w:rsid w:val="00913587"/>
    <w:rsid w:val="00914334"/>
    <w:rsid w:val="00914590"/>
    <w:rsid w:val="00914B2B"/>
    <w:rsid w:val="00915977"/>
    <w:rsid w:val="00917253"/>
    <w:rsid w:val="00917829"/>
    <w:rsid w:val="009178B8"/>
    <w:rsid w:val="00917C23"/>
    <w:rsid w:val="00920666"/>
    <w:rsid w:val="00920C72"/>
    <w:rsid w:val="00921074"/>
    <w:rsid w:val="00921FA8"/>
    <w:rsid w:val="0092250E"/>
    <w:rsid w:val="009229E8"/>
    <w:rsid w:val="00922D48"/>
    <w:rsid w:val="00922E5A"/>
    <w:rsid w:val="009240E6"/>
    <w:rsid w:val="0092417F"/>
    <w:rsid w:val="00924204"/>
    <w:rsid w:val="00926A7D"/>
    <w:rsid w:val="00927B05"/>
    <w:rsid w:val="0093118A"/>
    <w:rsid w:val="009313A6"/>
    <w:rsid w:val="00931BBC"/>
    <w:rsid w:val="00931C15"/>
    <w:rsid w:val="00931F3F"/>
    <w:rsid w:val="009321DC"/>
    <w:rsid w:val="00932C6F"/>
    <w:rsid w:val="009333E7"/>
    <w:rsid w:val="0093388D"/>
    <w:rsid w:val="00933C7E"/>
    <w:rsid w:val="0093637B"/>
    <w:rsid w:val="0093733D"/>
    <w:rsid w:val="00937A2A"/>
    <w:rsid w:val="00940311"/>
    <w:rsid w:val="00940B8A"/>
    <w:rsid w:val="00940F78"/>
    <w:rsid w:val="00941CCC"/>
    <w:rsid w:val="00944DAF"/>
    <w:rsid w:val="009450F3"/>
    <w:rsid w:val="0094549D"/>
    <w:rsid w:val="0094560B"/>
    <w:rsid w:val="00945802"/>
    <w:rsid w:val="00945BE0"/>
    <w:rsid w:val="0094640D"/>
    <w:rsid w:val="0094745D"/>
    <w:rsid w:val="00947760"/>
    <w:rsid w:val="00947B55"/>
    <w:rsid w:val="00950E26"/>
    <w:rsid w:val="00951454"/>
    <w:rsid w:val="00951585"/>
    <w:rsid w:val="00951620"/>
    <w:rsid w:val="00951877"/>
    <w:rsid w:val="00951E34"/>
    <w:rsid w:val="00952479"/>
    <w:rsid w:val="00952E2C"/>
    <w:rsid w:val="009537A5"/>
    <w:rsid w:val="00953DFE"/>
    <w:rsid w:val="00955274"/>
    <w:rsid w:val="00955E97"/>
    <w:rsid w:val="009561C9"/>
    <w:rsid w:val="009563C2"/>
    <w:rsid w:val="00956F60"/>
    <w:rsid w:val="00957088"/>
    <w:rsid w:val="00957957"/>
    <w:rsid w:val="00957BD9"/>
    <w:rsid w:val="0096020C"/>
    <w:rsid w:val="00960D19"/>
    <w:rsid w:val="00960F49"/>
    <w:rsid w:val="0096205C"/>
    <w:rsid w:val="009623EA"/>
    <w:rsid w:val="00962695"/>
    <w:rsid w:val="00962F06"/>
    <w:rsid w:val="00963BC3"/>
    <w:rsid w:val="00963FF2"/>
    <w:rsid w:val="00964B2C"/>
    <w:rsid w:val="00965769"/>
    <w:rsid w:val="00965C0B"/>
    <w:rsid w:val="00965D33"/>
    <w:rsid w:val="00966EEF"/>
    <w:rsid w:val="0097002C"/>
    <w:rsid w:val="0097002F"/>
    <w:rsid w:val="00970661"/>
    <w:rsid w:val="00970C77"/>
    <w:rsid w:val="00970CE9"/>
    <w:rsid w:val="0097195E"/>
    <w:rsid w:val="00972058"/>
    <w:rsid w:val="009732C0"/>
    <w:rsid w:val="009753A8"/>
    <w:rsid w:val="0097565D"/>
    <w:rsid w:val="00975E04"/>
    <w:rsid w:val="00975E8B"/>
    <w:rsid w:val="00976250"/>
    <w:rsid w:val="0097641C"/>
    <w:rsid w:val="00976FFF"/>
    <w:rsid w:val="00977882"/>
    <w:rsid w:val="00977AAE"/>
    <w:rsid w:val="00977EE1"/>
    <w:rsid w:val="0098001B"/>
    <w:rsid w:val="009801D0"/>
    <w:rsid w:val="00980C9E"/>
    <w:rsid w:val="00981364"/>
    <w:rsid w:val="00981863"/>
    <w:rsid w:val="0098233A"/>
    <w:rsid w:val="0098305D"/>
    <w:rsid w:val="0098330F"/>
    <w:rsid w:val="00983B27"/>
    <w:rsid w:val="00983F17"/>
    <w:rsid w:val="009841BD"/>
    <w:rsid w:val="00984416"/>
    <w:rsid w:val="0098540F"/>
    <w:rsid w:val="00986530"/>
    <w:rsid w:val="00986573"/>
    <w:rsid w:val="00986F42"/>
    <w:rsid w:val="00987A77"/>
    <w:rsid w:val="00987DF3"/>
    <w:rsid w:val="00990C24"/>
    <w:rsid w:val="00991D6A"/>
    <w:rsid w:val="00992088"/>
    <w:rsid w:val="0099254D"/>
    <w:rsid w:val="00992593"/>
    <w:rsid w:val="00992E0F"/>
    <w:rsid w:val="009932B6"/>
    <w:rsid w:val="00993532"/>
    <w:rsid w:val="009944D1"/>
    <w:rsid w:val="00994652"/>
    <w:rsid w:val="0099489A"/>
    <w:rsid w:val="00995488"/>
    <w:rsid w:val="00995735"/>
    <w:rsid w:val="009961B3"/>
    <w:rsid w:val="009966C1"/>
    <w:rsid w:val="00997B91"/>
    <w:rsid w:val="009A01EB"/>
    <w:rsid w:val="009A097A"/>
    <w:rsid w:val="009A1D3B"/>
    <w:rsid w:val="009A2031"/>
    <w:rsid w:val="009A21D0"/>
    <w:rsid w:val="009A21FE"/>
    <w:rsid w:val="009A2DE6"/>
    <w:rsid w:val="009A510E"/>
    <w:rsid w:val="009A5151"/>
    <w:rsid w:val="009A5D4C"/>
    <w:rsid w:val="009A62DC"/>
    <w:rsid w:val="009A64BC"/>
    <w:rsid w:val="009A6BDB"/>
    <w:rsid w:val="009A7CCD"/>
    <w:rsid w:val="009B0535"/>
    <w:rsid w:val="009B0618"/>
    <w:rsid w:val="009B0620"/>
    <w:rsid w:val="009B0A73"/>
    <w:rsid w:val="009B0D5C"/>
    <w:rsid w:val="009B2000"/>
    <w:rsid w:val="009B3B91"/>
    <w:rsid w:val="009B4297"/>
    <w:rsid w:val="009B4733"/>
    <w:rsid w:val="009B48E8"/>
    <w:rsid w:val="009B65FA"/>
    <w:rsid w:val="009B7832"/>
    <w:rsid w:val="009C0177"/>
    <w:rsid w:val="009C0410"/>
    <w:rsid w:val="009C0636"/>
    <w:rsid w:val="009C0CE6"/>
    <w:rsid w:val="009C0DA2"/>
    <w:rsid w:val="009C1949"/>
    <w:rsid w:val="009C1973"/>
    <w:rsid w:val="009C1A9D"/>
    <w:rsid w:val="009C2276"/>
    <w:rsid w:val="009C3580"/>
    <w:rsid w:val="009C35FE"/>
    <w:rsid w:val="009C3AF0"/>
    <w:rsid w:val="009C54B8"/>
    <w:rsid w:val="009C54BD"/>
    <w:rsid w:val="009C5C6B"/>
    <w:rsid w:val="009C5D74"/>
    <w:rsid w:val="009C62D5"/>
    <w:rsid w:val="009C64DE"/>
    <w:rsid w:val="009C6926"/>
    <w:rsid w:val="009C6A2C"/>
    <w:rsid w:val="009C6D95"/>
    <w:rsid w:val="009C769C"/>
    <w:rsid w:val="009C794E"/>
    <w:rsid w:val="009D0F27"/>
    <w:rsid w:val="009D1800"/>
    <w:rsid w:val="009D1D41"/>
    <w:rsid w:val="009D24AC"/>
    <w:rsid w:val="009D2F00"/>
    <w:rsid w:val="009D31CC"/>
    <w:rsid w:val="009D37D8"/>
    <w:rsid w:val="009D3E2C"/>
    <w:rsid w:val="009D3EA5"/>
    <w:rsid w:val="009D3FC6"/>
    <w:rsid w:val="009D3FF9"/>
    <w:rsid w:val="009D4801"/>
    <w:rsid w:val="009D4C78"/>
    <w:rsid w:val="009D5403"/>
    <w:rsid w:val="009D5D67"/>
    <w:rsid w:val="009D6270"/>
    <w:rsid w:val="009D631A"/>
    <w:rsid w:val="009D65AE"/>
    <w:rsid w:val="009D6D3C"/>
    <w:rsid w:val="009D7129"/>
    <w:rsid w:val="009D7C01"/>
    <w:rsid w:val="009E03FA"/>
    <w:rsid w:val="009E0F6C"/>
    <w:rsid w:val="009E0FE4"/>
    <w:rsid w:val="009E2150"/>
    <w:rsid w:val="009E37D8"/>
    <w:rsid w:val="009E3E42"/>
    <w:rsid w:val="009E57E3"/>
    <w:rsid w:val="009E585F"/>
    <w:rsid w:val="009E5F1B"/>
    <w:rsid w:val="009E6465"/>
    <w:rsid w:val="009E72DB"/>
    <w:rsid w:val="009E79DF"/>
    <w:rsid w:val="009F0745"/>
    <w:rsid w:val="009F1701"/>
    <w:rsid w:val="009F1F9A"/>
    <w:rsid w:val="009F249B"/>
    <w:rsid w:val="009F32B1"/>
    <w:rsid w:val="009F3497"/>
    <w:rsid w:val="009F376B"/>
    <w:rsid w:val="009F3CAC"/>
    <w:rsid w:val="009F62F3"/>
    <w:rsid w:val="009F6458"/>
    <w:rsid w:val="009F6B2D"/>
    <w:rsid w:val="009F7374"/>
    <w:rsid w:val="00A00377"/>
    <w:rsid w:val="00A00591"/>
    <w:rsid w:val="00A01527"/>
    <w:rsid w:val="00A03BE7"/>
    <w:rsid w:val="00A04755"/>
    <w:rsid w:val="00A047E2"/>
    <w:rsid w:val="00A04D5E"/>
    <w:rsid w:val="00A04F16"/>
    <w:rsid w:val="00A069C9"/>
    <w:rsid w:val="00A06D71"/>
    <w:rsid w:val="00A06E82"/>
    <w:rsid w:val="00A073A8"/>
    <w:rsid w:val="00A07537"/>
    <w:rsid w:val="00A07631"/>
    <w:rsid w:val="00A07648"/>
    <w:rsid w:val="00A07F45"/>
    <w:rsid w:val="00A07FC4"/>
    <w:rsid w:val="00A10A2E"/>
    <w:rsid w:val="00A10C01"/>
    <w:rsid w:val="00A10CEF"/>
    <w:rsid w:val="00A110BF"/>
    <w:rsid w:val="00A1114F"/>
    <w:rsid w:val="00A1243A"/>
    <w:rsid w:val="00A1277A"/>
    <w:rsid w:val="00A129F6"/>
    <w:rsid w:val="00A12AA1"/>
    <w:rsid w:val="00A13515"/>
    <w:rsid w:val="00A13E21"/>
    <w:rsid w:val="00A14600"/>
    <w:rsid w:val="00A146E2"/>
    <w:rsid w:val="00A1501E"/>
    <w:rsid w:val="00A15A42"/>
    <w:rsid w:val="00A15DAD"/>
    <w:rsid w:val="00A162AC"/>
    <w:rsid w:val="00A163C1"/>
    <w:rsid w:val="00A16992"/>
    <w:rsid w:val="00A20466"/>
    <w:rsid w:val="00A208DF"/>
    <w:rsid w:val="00A20FDF"/>
    <w:rsid w:val="00A22255"/>
    <w:rsid w:val="00A22E6C"/>
    <w:rsid w:val="00A22F42"/>
    <w:rsid w:val="00A232F1"/>
    <w:rsid w:val="00A23869"/>
    <w:rsid w:val="00A23F03"/>
    <w:rsid w:val="00A23FC5"/>
    <w:rsid w:val="00A24667"/>
    <w:rsid w:val="00A247D0"/>
    <w:rsid w:val="00A250D5"/>
    <w:rsid w:val="00A258FD"/>
    <w:rsid w:val="00A25965"/>
    <w:rsid w:val="00A259E8"/>
    <w:rsid w:val="00A25F12"/>
    <w:rsid w:val="00A25FDF"/>
    <w:rsid w:val="00A26F7A"/>
    <w:rsid w:val="00A30101"/>
    <w:rsid w:val="00A308EE"/>
    <w:rsid w:val="00A30EEE"/>
    <w:rsid w:val="00A319C4"/>
    <w:rsid w:val="00A31E53"/>
    <w:rsid w:val="00A3226E"/>
    <w:rsid w:val="00A32731"/>
    <w:rsid w:val="00A32833"/>
    <w:rsid w:val="00A32E67"/>
    <w:rsid w:val="00A33341"/>
    <w:rsid w:val="00A334A7"/>
    <w:rsid w:val="00A33AAD"/>
    <w:rsid w:val="00A344B4"/>
    <w:rsid w:val="00A34901"/>
    <w:rsid w:val="00A34BDC"/>
    <w:rsid w:val="00A34FA3"/>
    <w:rsid w:val="00A35371"/>
    <w:rsid w:val="00A358ED"/>
    <w:rsid w:val="00A36579"/>
    <w:rsid w:val="00A3787E"/>
    <w:rsid w:val="00A37D43"/>
    <w:rsid w:val="00A4055C"/>
    <w:rsid w:val="00A40947"/>
    <w:rsid w:val="00A40CF7"/>
    <w:rsid w:val="00A41B1D"/>
    <w:rsid w:val="00A4225B"/>
    <w:rsid w:val="00A42641"/>
    <w:rsid w:val="00A4477A"/>
    <w:rsid w:val="00A44902"/>
    <w:rsid w:val="00A44FEB"/>
    <w:rsid w:val="00A450D7"/>
    <w:rsid w:val="00A453DF"/>
    <w:rsid w:val="00A45CEB"/>
    <w:rsid w:val="00A45D31"/>
    <w:rsid w:val="00A46090"/>
    <w:rsid w:val="00A46CA2"/>
    <w:rsid w:val="00A46F7E"/>
    <w:rsid w:val="00A472B4"/>
    <w:rsid w:val="00A4751C"/>
    <w:rsid w:val="00A47953"/>
    <w:rsid w:val="00A47A09"/>
    <w:rsid w:val="00A47CA7"/>
    <w:rsid w:val="00A5092C"/>
    <w:rsid w:val="00A50991"/>
    <w:rsid w:val="00A51042"/>
    <w:rsid w:val="00A510A2"/>
    <w:rsid w:val="00A525AA"/>
    <w:rsid w:val="00A526B9"/>
    <w:rsid w:val="00A52C7A"/>
    <w:rsid w:val="00A547E6"/>
    <w:rsid w:val="00A558EB"/>
    <w:rsid w:val="00A5616A"/>
    <w:rsid w:val="00A56291"/>
    <w:rsid w:val="00A564BA"/>
    <w:rsid w:val="00A575FB"/>
    <w:rsid w:val="00A5784E"/>
    <w:rsid w:val="00A57898"/>
    <w:rsid w:val="00A57CBD"/>
    <w:rsid w:val="00A60364"/>
    <w:rsid w:val="00A605A4"/>
    <w:rsid w:val="00A61F66"/>
    <w:rsid w:val="00A6234C"/>
    <w:rsid w:val="00A6376C"/>
    <w:rsid w:val="00A63B5F"/>
    <w:rsid w:val="00A64297"/>
    <w:rsid w:val="00A64797"/>
    <w:rsid w:val="00A64850"/>
    <w:rsid w:val="00A65D20"/>
    <w:rsid w:val="00A65E1C"/>
    <w:rsid w:val="00A66A9C"/>
    <w:rsid w:val="00A670D7"/>
    <w:rsid w:val="00A70C2F"/>
    <w:rsid w:val="00A70C99"/>
    <w:rsid w:val="00A717A4"/>
    <w:rsid w:val="00A71B56"/>
    <w:rsid w:val="00A724C9"/>
    <w:rsid w:val="00A724CC"/>
    <w:rsid w:val="00A726D2"/>
    <w:rsid w:val="00A72BA8"/>
    <w:rsid w:val="00A73C60"/>
    <w:rsid w:val="00A74EA9"/>
    <w:rsid w:val="00A74F47"/>
    <w:rsid w:val="00A7576F"/>
    <w:rsid w:val="00A7621B"/>
    <w:rsid w:val="00A769C4"/>
    <w:rsid w:val="00A775C9"/>
    <w:rsid w:val="00A77AD4"/>
    <w:rsid w:val="00A77D73"/>
    <w:rsid w:val="00A77F6E"/>
    <w:rsid w:val="00A81EC0"/>
    <w:rsid w:val="00A82054"/>
    <w:rsid w:val="00A829CB"/>
    <w:rsid w:val="00A82C05"/>
    <w:rsid w:val="00A82D6F"/>
    <w:rsid w:val="00A835E6"/>
    <w:rsid w:val="00A836BF"/>
    <w:rsid w:val="00A839F8"/>
    <w:rsid w:val="00A8428A"/>
    <w:rsid w:val="00A84349"/>
    <w:rsid w:val="00A8569F"/>
    <w:rsid w:val="00A85ECC"/>
    <w:rsid w:val="00A85F7F"/>
    <w:rsid w:val="00A86046"/>
    <w:rsid w:val="00A87075"/>
    <w:rsid w:val="00A873BE"/>
    <w:rsid w:val="00A87EC5"/>
    <w:rsid w:val="00A90168"/>
    <w:rsid w:val="00A915C9"/>
    <w:rsid w:val="00A91CA1"/>
    <w:rsid w:val="00A91EE0"/>
    <w:rsid w:val="00A924E0"/>
    <w:rsid w:val="00A93C9A"/>
    <w:rsid w:val="00A9558A"/>
    <w:rsid w:val="00A95886"/>
    <w:rsid w:val="00A95974"/>
    <w:rsid w:val="00A95F1E"/>
    <w:rsid w:val="00A960E1"/>
    <w:rsid w:val="00A97565"/>
    <w:rsid w:val="00A97665"/>
    <w:rsid w:val="00AA02A2"/>
    <w:rsid w:val="00AA0E0A"/>
    <w:rsid w:val="00AA0F31"/>
    <w:rsid w:val="00AA14CB"/>
    <w:rsid w:val="00AA188B"/>
    <w:rsid w:val="00AA1CE1"/>
    <w:rsid w:val="00AA1DB4"/>
    <w:rsid w:val="00AA2AD6"/>
    <w:rsid w:val="00AA335E"/>
    <w:rsid w:val="00AA3506"/>
    <w:rsid w:val="00AA369D"/>
    <w:rsid w:val="00AA3C6E"/>
    <w:rsid w:val="00AA4F05"/>
    <w:rsid w:val="00AA5491"/>
    <w:rsid w:val="00AA5FC8"/>
    <w:rsid w:val="00AA6097"/>
    <w:rsid w:val="00AA6FCF"/>
    <w:rsid w:val="00AA74E8"/>
    <w:rsid w:val="00AA7970"/>
    <w:rsid w:val="00AB03E5"/>
    <w:rsid w:val="00AB07EF"/>
    <w:rsid w:val="00AB0913"/>
    <w:rsid w:val="00AB097A"/>
    <w:rsid w:val="00AB18C8"/>
    <w:rsid w:val="00AB1C45"/>
    <w:rsid w:val="00AB24E9"/>
    <w:rsid w:val="00AB35BC"/>
    <w:rsid w:val="00AB367A"/>
    <w:rsid w:val="00AB3964"/>
    <w:rsid w:val="00AB3A94"/>
    <w:rsid w:val="00AB3D59"/>
    <w:rsid w:val="00AB42E8"/>
    <w:rsid w:val="00AB584B"/>
    <w:rsid w:val="00AC076A"/>
    <w:rsid w:val="00AC0B29"/>
    <w:rsid w:val="00AC0CDD"/>
    <w:rsid w:val="00AC136E"/>
    <w:rsid w:val="00AC15C8"/>
    <w:rsid w:val="00AC1890"/>
    <w:rsid w:val="00AC2C1D"/>
    <w:rsid w:val="00AC3103"/>
    <w:rsid w:val="00AC37E5"/>
    <w:rsid w:val="00AC4B6F"/>
    <w:rsid w:val="00AC4CDB"/>
    <w:rsid w:val="00AC4CF4"/>
    <w:rsid w:val="00AC4F0F"/>
    <w:rsid w:val="00AC4F17"/>
    <w:rsid w:val="00AC4F75"/>
    <w:rsid w:val="00AC514E"/>
    <w:rsid w:val="00AC686C"/>
    <w:rsid w:val="00AC69BE"/>
    <w:rsid w:val="00AC747B"/>
    <w:rsid w:val="00AC78E3"/>
    <w:rsid w:val="00AC7B25"/>
    <w:rsid w:val="00AC7BEE"/>
    <w:rsid w:val="00AC7E52"/>
    <w:rsid w:val="00AD0216"/>
    <w:rsid w:val="00AD0302"/>
    <w:rsid w:val="00AD08A5"/>
    <w:rsid w:val="00AD0A9E"/>
    <w:rsid w:val="00AD0D3B"/>
    <w:rsid w:val="00AD1223"/>
    <w:rsid w:val="00AD1F13"/>
    <w:rsid w:val="00AD311B"/>
    <w:rsid w:val="00AD32B8"/>
    <w:rsid w:val="00AD3792"/>
    <w:rsid w:val="00AD3A36"/>
    <w:rsid w:val="00AD539E"/>
    <w:rsid w:val="00AD5538"/>
    <w:rsid w:val="00AD56DE"/>
    <w:rsid w:val="00AD691B"/>
    <w:rsid w:val="00AD7A67"/>
    <w:rsid w:val="00AD7B97"/>
    <w:rsid w:val="00AE0538"/>
    <w:rsid w:val="00AE0908"/>
    <w:rsid w:val="00AE110B"/>
    <w:rsid w:val="00AE2127"/>
    <w:rsid w:val="00AE4644"/>
    <w:rsid w:val="00AE4699"/>
    <w:rsid w:val="00AE5B86"/>
    <w:rsid w:val="00AE6602"/>
    <w:rsid w:val="00AE6FC1"/>
    <w:rsid w:val="00AE7072"/>
    <w:rsid w:val="00AE7A97"/>
    <w:rsid w:val="00AE7B63"/>
    <w:rsid w:val="00AE7D78"/>
    <w:rsid w:val="00AF04C0"/>
    <w:rsid w:val="00AF07FC"/>
    <w:rsid w:val="00AF1090"/>
    <w:rsid w:val="00AF1647"/>
    <w:rsid w:val="00AF198A"/>
    <w:rsid w:val="00AF1ED4"/>
    <w:rsid w:val="00AF2DC7"/>
    <w:rsid w:val="00AF3A52"/>
    <w:rsid w:val="00AF54B9"/>
    <w:rsid w:val="00AF565C"/>
    <w:rsid w:val="00AF5FE9"/>
    <w:rsid w:val="00AF60D8"/>
    <w:rsid w:val="00AF66E7"/>
    <w:rsid w:val="00AF7287"/>
    <w:rsid w:val="00AF7BBC"/>
    <w:rsid w:val="00AF7FC4"/>
    <w:rsid w:val="00B000BC"/>
    <w:rsid w:val="00B01FC6"/>
    <w:rsid w:val="00B0216D"/>
    <w:rsid w:val="00B02A3B"/>
    <w:rsid w:val="00B0306F"/>
    <w:rsid w:val="00B0344E"/>
    <w:rsid w:val="00B03B3C"/>
    <w:rsid w:val="00B03CC2"/>
    <w:rsid w:val="00B0485B"/>
    <w:rsid w:val="00B04B31"/>
    <w:rsid w:val="00B04F94"/>
    <w:rsid w:val="00B050DE"/>
    <w:rsid w:val="00B051B1"/>
    <w:rsid w:val="00B05540"/>
    <w:rsid w:val="00B06390"/>
    <w:rsid w:val="00B06EED"/>
    <w:rsid w:val="00B0718A"/>
    <w:rsid w:val="00B07824"/>
    <w:rsid w:val="00B078AC"/>
    <w:rsid w:val="00B07EA7"/>
    <w:rsid w:val="00B10787"/>
    <w:rsid w:val="00B10E68"/>
    <w:rsid w:val="00B10F45"/>
    <w:rsid w:val="00B11F5C"/>
    <w:rsid w:val="00B120CF"/>
    <w:rsid w:val="00B122AB"/>
    <w:rsid w:val="00B13D99"/>
    <w:rsid w:val="00B13E75"/>
    <w:rsid w:val="00B16B68"/>
    <w:rsid w:val="00B16C75"/>
    <w:rsid w:val="00B16ECE"/>
    <w:rsid w:val="00B17B00"/>
    <w:rsid w:val="00B20045"/>
    <w:rsid w:val="00B21000"/>
    <w:rsid w:val="00B215D0"/>
    <w:rsid w:val="00B21927"/>
    <w:rsid w:val="00B21F11"/>
    <w:rsid w:val="00B22019"/>
    <w:rsid w:val="00B22085"/>
    <w:rsid w:val="00B22308"/>
    <w:rsid w:val="00B2308D"/>
    <w:rsid w:val="00B24552"/>
    <w:rsid w:val="00B270B8"/>
    <w:rsid w:val="00B27CB9"/>
    <w:rsid w:val="00B30684"/>
    <w:rsid w:val="00B30C82"/>
    <w:rsid w:val="00B3136C"/>
    <w:rsid w:val="00B3174D"/>
    <w:rsid w:val="00B31CE9"/>
    <w:rsid w:val="00B31CF7"/>
    <w:rsid w:val="00B331DB"/>
    <w:rsid w:val="00B33C47"/>
    <w:rsid w:val="00B33FD8"/>
    <w:rsid w:val="00B34668"/>
    <w:rsid w:val="00B34FFB"/>
    <w:rsid w:val="00B350EE"/>
    <w:rsid w:val="00B35413"/>
    <w:rsid w:val="00B3584D"/>
    <w:rsid w:val="00B35877"/>
    <w:rsid w:val="00B360BA"/>
    <w:rsid w:val="00B3624C"/>
    <w:rsid w:val="00B3638C"/>
    <w:rsid w:val="00B372F9"/>
    <w:rsid w:val="00B4150D"/>
    <w:rsid w:val="00B43244"/>
    <w:rsid w:val="00B43537"/>
    <w:rsid w:val="00B43BD4"/>
    <w:rsid w:val="00B43F11"/>
    <w:rsid w:val="00B44B15"/>
    <w:rsid w:val="00B45500"/>
    <w:rsid w:val="00B47AB6"/>
    <w:rsid w:val="00B50245"/>
    <w:rsid w:val="00B50837"/>
    <w:rsid w:val="00B50D50"/>
    <w:rsid w:val="00B50EB6"/>
    <w:rsid w:val="00B50ECF"/>
    <w:rsid w:val="00B5142C"/>
    <w:rsid w:val="00B52058"/>
    <w:rsid w:val="00B5244F"/>
    <w:rsid w:val="00B53138"/>
    <w:rsid w:val="00B532FC"/>
    <w:rsid w:val="00B5333E"/>
    <w:rsid w:val="00B53B7A"/>
    <w:rsid w:val="00B53DDB"/>
    <w:rsid w:val="00B547E3"/>
    <w:rsid w:val="00B55925"/>
    <w:rsid w:val="00B5659A"/>
    <w:rsid w:val="00B600DD"/>
    <w:rsid w:val="00B60855"/>
    <w:rsid w:val="00B616C8"/>
    <w:rsid w:val="00B62025"/>
    <w:rsid w:val="00B62B41"/>
    <w:rsid w:val="00B63708"/>
    <w:rsid w:val="00B63B75"/>
    <w:rsid w:val="00B63CB4"/>
    <w:rsid w:val="00B63F6E"/>
    <w:rsid w:val="00B6406C"/>
    <w:rsid w:val="00B64F94"/>
    <w:rsid w:val="00B64FA8"/>
    <w:rsid w:val="00B65692"/>
    <w:rsid w:val="00B65FE7"/>
    <w:rsid w:val="00B660FC"/>
    <w:rsid w:val="00B66EA5"/>
    <w:rsid w:val="00B676DA"/>
    <w:rsid w:val="00B70545"/>
    <w:rsid w:val="00B708A8"/>
    <w:rsid w:val="00B715C7"/>
    <w:rsid w:val="00B7214A"/>
    <w:rsid w:val="00B72304"/>
    <w:rsid w:val="00B7238A"/>
    <w:rsid w:val="00B7288B"/>
    <w:rsid w:val="00B72BF3"/>
    <w:rsid w:val="00B738AB"/>
    <w:rsid w:val="00B73DE2"/>
    <w:rsid w:val="00B74102"/>
    <w:rsid w:val="00B747B1"/>
    <w:rsid w:val="00B7595D"/>
    <w:rsid w:val="00B76267"/>
    <w:rsid w:val="00B762B8"/>
    <w:rsid w:val="00B7778D"/>
    <w:rsid w:val="00B81230"/>
    <w:rsid w:val="00B814E8"/>
    <w:rsid w:val="00B8242E"/>
    <w:rsid w:val="00B8312A"/>
    <w:rsid w:val="00B8361D"/>
    <w:rsid w:val="00B83EC1"/>
    <w:rsid w:val="00B84B44"/>
    <w:rsid w:val="00B84C5A"/>
    <w:rsid w:val="00B84C5F"/>
    <w:rsid w:val="00B84CED"/>
    <w:rsid w:val="00B85562"/>
    <w:rsid w:val="00B86ECF"/>
    <w:rsid w:val="00B90286"/>
    <w:rsid w:val="00B91476"/>
    <w:rsid w:val="00B92340"/>
    <w:rsid w:val="00B927E7"/>
    <w:rsid w:val="00B92A93"/>
    <w:rsid w:val="00B93A33"/>
    <w:rsid w:val="00B944D8"/>
    <w:rsid w:val="00B9458E"/>
    <w:rsid w:val="00B945E6"/>
    <w:rsid w:val="00B95A96"/>
    <w:rsid w:val="00B95D75"/>
    <w:rsid w:val="00B95EF0"/>
    <w:rsid w:val="00B96BD7"/>
    <w:rsid w:val="00B97096"/>
    <w:rsid w:val="00B97561"/>
    <w:rsid w:val="00BA002D"/>
    <w:rsid w:val="00BA0F03"/>
    <w:rsid w:val="00BA1042"/>
    <w:rsid w:val="00BA12CD"/>
    <w:rsid w:val="00BA1747"/>
    <w:rsid w:val="00BA181B"/>
    <w:rsid w:val="00BA1D6D"/>
    <w:rsid w:val="00BA1F78"/>
    <w:rsid w:val="00BA2AA0"/>
    <w:rsid w:val="00BA33DA"/>
    <w:rsid w:val="00BA3A48"/>
    <w:rsid w:val="00BA4EDD"/>
    <w:rsid w:val="00BA558D"/>
    <w:rsid w:val="00BA56F3"/>
    <w:rsid w:val="00BA5713"/>
    <w:rsid w:val="00BA639B"/>
    <w:rsid w:val="00BA6892"/>
    <w:rsid w:val="00BA70A6"/>
    <w:rsid w:val="00BB023D"/>
    <w:rsid w:val="00BB0382"/>
    <w:rsid w:val="00BB15F9"/>
    <w:rsid w:val="00BB1B3E"/>
    <w:rsid w:val="00BB1B5D"/>
    <w:rsid w:val="00BB2264"/>
    <w:rsid w:val="00BB232F"/>
    <w:rsid w:val="00BB2A47"/>
    <w:rsid w:val="00BB2E5D"/>
    <w:rsid w:val="00BB30C4"/>
    <w:rsid w:val="00BB3227"/>
    <w:rsid w:val="00BB35FE"/>
    <w:rsid w:val="00BB3C4A"/>
    <w:rsid w:val="00BB42BA"/>
    <w:rsid w:val="00BB58C8"/>
    <w:rsid w:val="00BB5A90"/>
    <w:rsid w:val="00BB5AC0"/>
    <w:rsid w:val="00BB6379"/>
    <w:rsid w:val="00BB6489"/>
    <w:rsid w:val="00BB665D"/>
    <w:rsid w:val="00BB69B3"/>
    <w:rsid w:val="00BB6A11"/>
    <w:rsid w:val="00BB6DF2"/>
    <w:rsid w:val="00BB720F"/>
    <w:rsid w:val="00BB76A2"/>
    <w:rsid w:val="00BB7740"/>
    <w:rsid w:val="00BB77D6"/>
    <w:rsid w:val="00BC00F6"/>
    <w:rsid w:val="00BC0116"/>
    <w:rsid w:val="00BC06D8"/>
    <w:rsid w:val="00BC073B"/>
    <w:rsid w:val="00BC126F"/>
    <w:rsid w:val="00BC226A"/>
    <w:rsid w:val="00BC2C01"/>
    <w:rsid w:val="00BC3305"/>
    <w:rsid w:val="00BC3DA2"/>
    <w:rsid w:val="00BC478A"/>
    <w:rsid w:val="00BC4E67"/>
    <w:rsid w:val="00BC504D"/>
    <w:rsid w:val="00BC569D"/>
    <w:rsid w:val="00BC61AE"/>
    <w:rsid w:val="00BC647F"/>
    <w:rsid w:val="00BC72DE"/>
    <w:rsid w:val="00BC7D7E"/>
    <w:rsid w:val="00BD0262"/>
    <w:rsid w:val="00BD0268"/>
    <w:rsid w:val="00BD044F"/>
    <w:rsid w:val="00BD0DA2"/>
    <w:rsid w:val="00BD19CF"/>
    <w:rsid w:val="00BD23BE"/>
    <w:rsid w:val="00BD25EE"/>
    <w:rsid w:val="00BD3834"/>
    <w:rsid w:val="00BD5203"/>
    <w:rsid w:val="00BD6028"/>
    <w:rsid w:val="00BD7D52"/>
    <w:rsid w:val="00BE287F"/>
    <w:rsid w:val="00BE2B7E"/>
    <w:rsid w:val="00BE2DA3"/>
    <w:rsid w:val="00BE3AC2"/>
    <w:rsid w:val="00BE3E11"/>
    <w:rsid w:val="00BE5E7F"/>
    <w:rsid w:val="00BE727B"/>
    <w:rsid w:val="00BE738B"/>
    <w:rsid w:val="00BE752D"/>
    <w:rsid w:val="00BE79AA"/>
    <w:rsid w:val="00BF0DB0"/>
    <w:rsid w:val="00BF12DD"/>
    <w:rsid w:val="00BF14F1"/>
    <w:rsid w:val="00BF1CC4"/>
    <w:rsid w:val="00BF3B3F"/>
    <w:rsid w:val="00BF40D4"/>
    <w:rsid w:val="00BF42B5"/>
    <w:rsid w:val="00BF43E1"/>
    <w:rsid w:val="00BF57F8"/>
    <w:rsid w:val="00BF589C"/>
    <w:rsid w:val="00BF78B6"/>
    <w:rsid w:val="00BF7B7C"/>
    <w:rsid w:val="00BF7ECA"/>
    <w:rsid w:val="00C00039"/>
    <w:rsid w:val="00C00632"/>
    <w:rsid w:val="00C00B2D"/>
    <w:rsid w:val="00C0182E"/>
    <w:rsid w:val="00C01A49"/>
    <w:rsid w:val="00C0318C"/>
    <w:rsid w:val="00C03348"/>
    <w:rsid w:val="00C0375D"/>
    <w:rsid w:val="00C039CD"/>
    <w:rsid w:val="00C03A16"/>
    <w:rsid w:val="00C04248"/>
    <w:rsid w:val="00C04555"/>
    <w:rsid w:val="00C046DB"/>
    <w:rsid w:val="00C04844"/>
    <w:rsid w:val="00C056B0"/>
    <w:rsid w:val="00C064F6"/>
    <w:rsid w:val="00C068FB"/>
    <w:rsid w:val="00C06B83"/>
    <w:rsid w:val="00C06CC7"/>
    <w:rsid w:val="00C07008"/>
    <w:rsid w:val="00C10D86"/>
    <w:rsid w:val="00C11F82"/>
    <w:rsid w:val="00C13A01"/>
    <w:rsid w:val="00C1412B"/>
    <w:rsid w:val="00C14450"/>
    <w:rsid w:val="00C14D73"/>
    <w:rsid w:val="00C15E28"/>
    <w:rsid w:val="00C161F4"/>
    <w:rsid w:val="00C16F7C"/>
    <w:rsid w:val="00C20AC1"/>
    <w:rsid w:val="00C21864"/>
    <w:rsid w:val="00C21C26"/>
    <w:rsid w:val="00C21C55"/>
    <w:rsid w:val="00C21C6A"/>
    <w:rsid w:val="00C21C81"/>
    <w:rsid w:val="00C22326"/>
    <w:rsid w:val="00C2288B"/>
    <w:rsid w:val="00C22C48"/>
    <w:rsid w:val="00C22EAA"/>
    <w:rsid w:val="00C23057"/>
    <w:rsid w:val="00C2317D"/>
    <w:rsid w:val="00C23830"/>
    <w:rsid w:val="00C23EE3"/>
    <w:rsid w:val="00C24101"/>
    <w:rsid w:val="00C24612"/>
    <w:rsid w:val="00C2484F"/>
    <w:rsid w:val="00C24E11"/>
    <w:rsid w:val="00C25C00"/>
    <w:rsid w:val="00C25F82"/>
    <w:rsid w:val="00C261A4"/>
    <w:rsid w:val="00C26782"/>
    <w:rsid w:val="00C26BBE"/>
    <w:rsid w:val="00C26CCA"/>
    <w:rsid w:val="00C306C7"/>
    <w:rsid w:val="00C30A36"/>
    <w:rsid w:val="00C3120B"/>
    <w:rsid w:val="00C316DE"/>
    <w:rsid w:val="00C31DF6"/>
    <w:rsid w:val="00C31F63"/>
    <w:rsid w:val="00C327D0"/>
    <w:rsid w:val="00C32DD1"/>
    <w:rsid w:val="00C3328B"/>
    <w:rsid w:val="00C33D0B"/>
    <w:rsid w:val="00C3417E"/>
    <w:rsid w:val="00C34D2E"/>
    <w:rsid w:val="00C35251"/>
    <w:rsid w:val="00C35627"/>
    <w:rsid w:val="00C35760"/>
    <w:rsid w:val="00C35AEF"/>
    <w:rsid w:val="00C360E6"/>
    <w:rsid w:val="00C362D6"/>
    <w:rsid w:val="00C36954"/>
    <w:rsid w:val="00C40F27"/>
    <w:rsid w:val="00C41F17"/>
    <w:rsid w:val="00C420E7"/>
    <w:rsid w:val="00C4225F"/>
    <w:rsid w:val="00C424B5"/>
    <w:rsid w:val="00C428FA"/>
    <w:rsid w:val="00C439FD"/>
    <w:rsid w:val="00C43BAB"/>
    <w:rsid w:val="00C443E2"/>
    <w:rsid w:val="00C44F2F"/>
    <w:rsid w:val="00C44F38"/>
    <w:rsid w:val="00C452BD"/>
    <w:rsid w:val="00C4686A"/>
    <w:rsid w:val="00C46D68"/>
    <w:rsid w:val="00C47372"/>
    <w:rsid w:val="00C476D8"/>
    <w:rsid w:val="00C5004B"/>
    <w:rsid w:val="00C51581"/>
    <w:rsid w:val="00C51C52"/>
    <w:rsid w:val="00C51EEB"/>
    <w:rsid w:val="00C52191"/>
    <w:rsid w:val="00C5277A"/>
    <w:rsid w:val="00C52CC6"/>
    <w:rsid w:val="00C543E0"/>
    <w:rsid w:val="00C54C3B"/>
    <w:rsid w:val="00C55B4C"/>
    <w:rsid w:val="00C561CF"/>
    <w:rsid w:val="00C56296"/>
    <w:rsid w:val="00C566D2"/>
    <w:rsid w:val="00C568F9"/>
    <w:rsid w:val="00C609AF"/>
    <w:rsid w:val="00C60E67"/>
    <w:rsid w:val="00C611B7"/>
    <w:rsid w:val="00C6136D"/>
    <w:rsid w:val="00C62CF8"/>
    <w:rsid w:val="00C63A70"/>
    <w:rsid w:val="00C64990"/>
    <w:rsid w:val="00C65F23"/>
    <w:rsid w:val="00C65F6F"/>
    <w:rsid w:val="00C661F2"/>
    <w:rsid w:val="00C66C9B"/>
    <w:rsid w:val="00C66D96"/>
    <w:rsid w:val="00C670E8"/>
    <w:rsid w:val="00C70FC9"/>
    <w:rsid w:val="00C71CF3"/>
    <w:rsid w:val="00C71D2A"/>
    <w:rsid w:val="00C73AD9"/>
    <w:rsid w:val="00C73F80"/>
    <w:rsid w:val="00C74553"/>
    <w:rsid w:val="00C745F1"/>
    <w:rsid w:val="00C74CAD"/>
    <w:rsid w:val="00C74E6A"/>
    <w:rsid w:val="00C7635F"/>
    <w:rsid w:val="00C77EA0"/>
    <w:rsid w:val="00C80A98"/>
    <w:rsid w:val="00C80BE3"/>
    <w:rsid w:val="00C81369"/>
    <w:rsid w:val="00C81585"/>
    <w:rsid w:val="00C81BA8"/>
    <w:rsid w:val="00C82092"/>
    <w:rsid w:val="00C82D20"/>
    <w:rsid w:val="00C83093"/>
    <w:rsid w:val="00C8327E"/>
    <w:rsid w:val="00C83A8C"/>
    <w:rsid w:val="00C83ACF"/>
    <w:rsid w:val="00C83E14"/>
    <w:rsid w:val="00C84456"/>
    <w:rsid w:val="00C84698"/>
    <w:rsid w:val="00C8599B"/>
    <w:rsid w:val="00C85AB1"/>
    <w:rsid w:val="00C85BB0"/>
    <w:rsid w:val="00C861F1"/>
    <w:rsid w:val="00C862CD"/>
    <w:rsid w:val="00C8785E"/>
    <w:rsid w:val="00C879B4"/>
    <w:rsid w:val="00C87ECB"/>
    <w:rsid w:val="00C900B9"/>
    <w:rsid w:val="00C913AA"/>
    <w:rsid w:val="00C91BB5"/>
    <w:rsid w:val="00C91FAE"/>
    <w:rsid w:val="00C9205E"/>
    <w:rsid w:val="00C927EE"/>
    <w:rsid w:val="00C92B6D"/>
    <w:rsid w:val="00C92BF4"/>
    <w:rsid w:val="00C9352F"/>
    <w:rsid w:val="00C9369D"/>
    <w:rsid w:val="00C94197"/>
    <w:rsid w:val="00C943C0"/>
    <w:rsid w:val="00C94790"/>
    <w:rsid w:val="00C94882"/>
    <w:rsid w:val="00C94EB3"/>
    <w:rsid w:val="00C95C9A"/>
    <w:rsid w:val="00C96079"/>
    <w:rsid w:val="00C9726A"/>
    <w:rsid w:val="00C9757F"/>
    <w:rsid w:val="00C976FC"/>
    <w:rsid w:val="00CA0F22"/>
    <w:rsid w:val="00CA380A"/>
    <w:rsid w:val="00CA3B1E"/>
    <w:rsid w:val="00CA4533"/>
    <w:rsid w:val="00CA4865"/>
    <w:rsid w:val="00CA5672"/>
    <w:rsid w:val="00CA5706"/>
    <w:rsid w:val="00CA5AD5"/>
    <w:rsid w:val="00CA5B4F"/>
    <w:rsid w:val="00CA5D5C"/>
    <w:rsid w:val="00CA622B"/>
    <w:rsid w:val="00CA6510"/>
    <w:rsid w:val="00CA6ADF"/>
    <w:rsid w:val="00CA75FF"/>
    <w:rsid w:val="00CB146E"/>
    <w:rsid w:val="00CB1E98"/>
    <w:rsid w:val="00CB2078"/>
    <w:rsid w:val="00CB2B71"/>
    <w:rsid w:val="00CB2C73"/>
    <w:rsid w:val="00CB3807"/>
    <w:rsid w:val="00CB3FBA"/>
    <w:rsid w:val="00CB438B"/>
    <w:rsid w:val="00CB464C"/>
    <w:rsid w:val="00CB4B80"/>
    <w:rsid w:val="00CB5098"/>
    <w:rsid w:val="00CB7935"/>
    <w:rsid w:val="00CB7A5E"/>
    <w:rsid w:val="00CC04CF"/>
    <w:rsid w:val="00CC1A21"/>
    <w:rsid w:val="00CC1BDF"/>
    <w:rsid w:val="00CC2136"/>
    <w:rsid w:val="00CC2C5A"/>
    <w:rsid w:val="00CC34A9"/>
    <w:rsid w:val="00CC4021"/>
    <w:rsid w:val="00CC43E1"/>
    <w:rsid w:val="00CC4851"/>
    <w:rsid w:val="00CC4B94"/>
    <w:rsid w:val="00CC546C"/>
    <w:rsid w:val="00CC5717"/>
    <w:rsid w:val="00CC62BE"/>
    <w:rsid w:val="00CC6A1A"/>
    <w:rsid w:val="00CC6E24"/>
    <w:rsid w:val="00CC76D0"/>
    <w:rsid w:val="00CC7808"/>
    <w:rsid w:val="00CC78E9"/>
    <w:rsid w:val="00CD046C"/>
    <w:rsid w:val="00CD0B99"/>
    <w:rsid w:val="00CD0D3E"/>
    <w:rsid w:val="00CD1EBA"/>
    <w:rsid w:val="00CD2A07"/>
    <w:rsid w:val="00CD3494"/>
    <w:rsid w:val="00CD3EB6"/>
    <w:rsid w:val="00CD3EFA"/>
    <w:rsid w:val="00CD4119"/>
    <w:rsid w:val="00CD47C7"/>
    <w:rsid w:val="00CD5159"/>
    <w:rsid w:val="00CD53BA"/>
    <w:rsid w:val="00CD555A"/>
    <w:rsid w:val="00CD60DF"/>
    <w:rsid w:val="00CD67F5"/>
    <w:rsid w:val="00CD6848"/>
    <w:rsid w:val="00CD6DBB"/>
    <w:rsid w:val="00CD73CD"/>
    <w:rsid w:val="00CD78EF"/>
    <w:rsid w:val="00CD7D16"/>
    <w:rsid w:val="00CE0326"/>
    <w:rsid w:val="00CE066C"/>
    <w:rsid w:val="00CE0BE9"/>
    <w:rsid w:val="00CE0DE6"/>
    <w:rsid w:val="00CE4D9A"/>
    <w:rsid w:val="00CE7213"/>
    <w:rsid w:val="00CE7511"/>
    <w:rsid w:val="00CE7CF0"/>
    <w:rsid w:val="00CF07D5"/>
    <w:rsid w:val="00CF1149"/>
    <w:rsid w:val="00CF1D24"/>
    <w:rsid w:val="00CF26D9"/>
    <w:rsid w:val="00CF3453"/>
    <w:rsid w:val="00CF34B6"/>
    <w:rsid w:val="00CF38CA"/>
    <w:rsid w:val="00CF3EAD"/>
    <w:rsid w:val="00CF5633"/>
    <w:rsid w:val="00CF6733"/>
    <w:rsid w:val="00CF6AE1"/>
    <w:rsid w:val="00CF6FD8"/>
    <w:rsid w:val="00CF718C"/>
    <w:rsid w:val="00D000EF"/>
    <w:rsid w:val="00D001E5"/>
    <w:rsid w:val="00D0033F"/>
    <w:rsid w:val="00D007B0"/>
    <w:rsid w:val="00D00F4F"/>
    <w:rsid w:val="00D01EB5"/>
    <w:rsid w:val="00D02348"/>
    <w:rsid w:val="00D0260A"/>
    <w:rsid w:val="00D03B85"/>
    <w:rsid w:val="00D05FBD"/>
    <w:rsid w:val="00D06528"/>
    <w:rsid w:val="00D06A25"/>
    <w:rsid w:val="00D07274"/>
    <w:rsid w:val="00D076AA"/>
    <w:rsid w:val="00D07A74"/>
    <w:rsid w:val="00D1044A"/>
    <w:rsid w:val="00D10572"/>
    <w:rsid w:val="00D10F4A"/>
    <w:rsid w:val="00D11E23"/>
    <w:rsid w:val="00D1506F"/>
    <w:rsid w:val="00D17BE9"/>
    <w:rsid w:val="00D222DA"/>
    <w:rsid w:val="00D2231E"/>
    <w:rsid w:val="00D22925"/>
    <w:rsid w:val="00D23753"/>
    <w:rsid w:val="00D24246"/>
    <w:rsid w:val="00D24ADC"/>
    <w:rsid w:val="00D253E6"/>
    <w:rsid w:val="00D26DA5"/>
    <w:rsid w:val="00D26DC2"/>
    <w:rsid w:val="00D26ED2"/>
    <w:rsid w:val="00D27F9A"/>
    <w:rsid w:val="00D31117"/>
    <w:rsid w:val="00D3146C"/>
    <w:rsid w:val="00D31737"/>
    <w:rsid w:val="00D31EFD"/>
    <w:rsid w:val="00D33988"/>
    <w:rsid w:val="00D343E2"/>
    <w:rsid w:val="00D34A58"/>
    <w:rsid w:val="00D35A00"/>
    <w:rsid w:val="00D35B9F"/>
    <w:rsid w:val="00D366CB"/>
    <w:rsid w:val="00D36B27"/>
    <w:rsid w:val="00D36F6C"/>
    <w:rsid w:val="00D378EF"/>
    <w:rsid w:val="00D37A32"/>
    <w:rsid w:val="00D40739"/>
    <w:rsid w:val="00D40A56"/>
    <w:rsid w:val="00D40B0C"/>
    <w:rsid w:val="00D416E5"/>
    <w:rsid w:val="00D4185A"/>
    <w:rsid w:val="00D41A63"/>
    <w:rsid w:val="00D41B3A"/>
    <w:rsid w:val="00D41DBF"/>
    <w:rsid w:val="00D42701"/>
    <w:rsid w:val="00D43575"/>
    <w:rsid w:val="00D43B7A"/>
    <w:rsid w:val="00D44320"/>
    <w:rsid w:val="00D448C2"/>
    <w:rsid w:val="00D45BF1"/>
    <w:rsid w:val="00D46602"/>
    <w:rsid w:val="00D47B3D"/>
    <w:rsid w:val="00D501CA"/>
    <w:rsid w:val="00D50238"/>
    <w:rsid w:val="00D50D82"/>
    <w:rsid w:val="00D5108D"/>
    <w:rsid w:val="00D512BD"/>
    <w:rsid w:val="00D5176B"/>
    <w:rsid w:val="00D5280E"/>
    <w:rsid w:val="00D52968"/>
    <w:rsid w:val="00D52B61"/>
    <w:rsid w:val="00D53025"/>
    <w:rsid w:val="00D5374E"/>
    <w:rsid w:val="00D53B1B"/>
    <w:rsid w:val="00D541BC"/>
    <w:rsid w:val="00D54A95"/>
    <w:rsid w:val="00D54EFE"/>
    <w:rsid w:val="00D55F17"/>
    <w:rsid w:val="00D560B9"/>
    <w:rsid w:val="00D56840"/>
    <w:rsid w:val="00D57711"/>
    <w:rsid w:val="00D57D0F"/>
    <w:rsid w:val="00D60A4C"/>
    <w:rsid w:val="00D60ED8"/>
    <w:rsid w:val="00D616D5"/>
    <w:rsid w:val="00D624D3"/>
    <w:rsid w:val="00D62802"/>
    <w:rsid w:val="00D62E46"/>
    <w:rsid w:val="00D62F67"/>
    <w:rsid w:val="00D63137"/>
    <w:rsid w:val="00D637F2"/>
    <w:rsid w:val="00D640A1"/>
    <w:rsid w:val="00D65FF9"/>
    <w:rsid w:val="00D6692F"/>
    <w:rsid w:val="00D671BB"/>
    <w:rsid w:val="00D67665"/>
    <w:rsid w:val="00D67FA1"/>
    <w:rsid w:val="00D70752"/>
    <w:rsid w:val="00D70C4E"/>
    <w:rsid w:val="00D711DC"/>
    <w:rsid w:val="00D71860"/>
    <w:rsid w:val="00D71DBF"/>
    <w:rsid w:val="00D7231F"/>
    <w:rsid w:val="00D72611"/>
    <w:rsid w:val="00D726F3"/>
    <w:rsid w:val="00D7329E"/>
    <w:rsid w:val="00D7375F"/>
    <w:rsid w:val="00D73BEB"/>
    <w:rsid w:val="00D744BC"/>
    <w:rsid w:val="00D745E9"/>
    <w:rsid w:val="00D74D5F"/>
    <w:rsid w:val="00D74F69"/>
    <w:rsid w:val="00D75126"/>
    <w:rsid w:val="00D764C7"/>
    <w:rsid w:val="00D76631"/>
    <w:rsid w:val="00D76856"/>
    <w:rsid w:val="00D76976"/>
    <w:rsid w:val="00D76A97"/>
    <w:rsid w:val="00D76CF2"/>
    <w:rsid w:val="00D7728B"/>
    <w:rsid w:val="00D8058A"/>
    <w:rsid w:val="00D806CC"/>
    <w:rsid w:val="00D807FC"/>
    <w:rsid w:val="00D80F69"/>
    <w:rsid w:val="00D81809"/>
    <w:rsid w:val="00D81D80"/>
    <w:rsid w:val="00D827E0"/>
    <w:rsid w:val="00D832E7"/>
    <w:rsid w:val="00D83395"/>
    <w:rsid w:val="00D834A4"/>
    <w:rsid w:val="00D84714"/>
    <w:rsid w:val="00D847F1"/>
    <w:rsid w:val="00D849AA"/>
    <w:rsid w:val="00D84E50"/>
    <w:rsid w:val="00D85371"/>
    <w:rsid w:val="00D85CC4"/>
    <w:rsid w:val="00D8667E"/>
    <w:rsid w:val="00D86C7F"/>
    <w:rsid w:val="00D8708C"/>
    <w:rsid w:val="00D875F5"/>
    <w:rsid w:val="00D876C7"/>
    <w:rsid w:val="00D879D2"/>
    <w:rsid w:val="00D87D5C"/>
    <w:rsid w:val="00D87F16"/>
    <w:rsid w:val="00D905CE"/>
    <w:rsid w:val="00D90ACE"/>
    <w:rsid w:val="00D90E0C"/>
    <w:rsid w:val="00D92008"/>
    <w:rsid w:val="00D93846"/>
    <w:rsid w:val="00D9410F"/>
    <w:rsid w:val="00D94B9F"/>
    <w:rsid w:val="00D94C63"/>
    <w:rsid w:val="00D94E9B"/>
    <w:rsid w:val="00D95B10"/>
    <w:rsid w:val="00D9602A"/>
    <w:rsid w:val="00D9642A"/>
    <w:rsid w:val="00D965E3"/>
    <w:rsid w:val="00D9683A"/>
    <w:rsid w:val="00D96BBD"/>
    <w:rsid w:val="00D97488"/>
    <w:rsid w:val="00D97DCD"/>
    <w:rsid w:val="00DA0C28"/>
    <w:rsid w:val="00DA0E11"/>
    <w:rsid w:val="00DA17E8"/>
    <w:rsid w:val="00DA1C12"/>
    <w:rsid w:val="00DA2807"/>
    <w:rsid w:val="00DA2B04"/>
    <w:rsid w:val="00DA2B59"/>
    <w:rsid w:val="00DA31C5"/>
    <w:rsid w:val="00DA32F0"/>
    <w:rsid w:val="00DA3955"/>
    <w:rsid w:val="00DA43CF"/>
    <w:rsid w:val="00DA4590"/>
    <w:rsid w:val="00DA4EF2"/>
    <w:rsid w:val="00DA5403"/>
    <w:rsid w:val="00DA660B"/>
    <w:rsid w:val="00DA67C9"/>
    <w:rsid w:val="00DA7152"/>
    <w:rsid w:val="00DA77A7"/>
    <w:rsid w:val="00DA7C56"/>
    <w:rsid w:val="00DB0607"/>
    <w:rsid w:val="00DB0BD8"/>
    <w:rsid w:val="00DB1435"/>
    <w:rsid w:val="00DB1F31"/>
    <w:rsid w:val="00DB20BD"/>
    <w:rsid w:val="00DB391D"/>
    <w:rsid w:val="00DB68E2"/>
    <w:rsid w:val="00DB69A2"/>
    <w:rsid w:val="00DB69EF"/>
    <w:rsid w:val="00DB6C18"/>
    <w:rsid w:val="00DB6E0F"/>
    <w:rsid w:val="00DB7105"/>
    <w:rsid w:val="00DB712D"/>
    <w:rsid w:val="00DB7B59"/>
    <w:rsid w:val="00DB7D3F"/>
    <w:rsid w:val="00DC0324"/>
    <w:rsid w:val="00DC033F"/>
    <w:rsid w:val="00DC04B2"/>
    <w:rsid w:val="00DC0989"/>
    <w:rsid w:val="00DC0A56"/>
    <w:rsid w:val="00DC0EA3"/>
    <w:rsid w:val="00DC13D7"/>
    <w:rsid w:val="00DC144B"/>
    <w:rsid w:val="00DC2D81"/>
    <w:rsid w:val="00DC3764"/>
    <w:rsid w:val="00DC3E82"/>
    <w:rsid w:val="00DC4033"/>
    <w:rsid w:val="00DC4593"/>
    <w:rsid w:val="00DC5278"/>
    <w:rsid w:val="00DC5605"/>
    <w:rsid w:val="00DC643D"/>
    <w:rsid w:val="00DC6B9F"/>
    <w:rsid w:val="00DC6E5F"/>
    <w:rsid w:val="00DC706F"/>
    <w:rsid w:val="00DC72DA"/>
    <w:rsid w:val="00DC772E"/>
    <w:rsid w:val="00DC7A81"/>
    <w:rsid w:val="00DD087E"/>
    <w:rsid w:val="00DD0AF0"/>
    <w:rsid w:val="00DD0C62"/>
    <w:rsid w:val="00DD1B87"/>
    <w:rsid w:val="00DD265F"/>
    <w:rsid w:val="00DD26DD"/>
    <w:rsid w:val="00DD2786"/>
    <w:rsid w:val="00DD2CC7"/>
    <w:rsid w:val="00DD2CDF"/>
    <w:rsid w:val="00DD3B38"/>
    <w:rsid w:val="00DD62BF"/>
    <w:rsid w:val="00DD7230"/>
    <w:rsid w:val="00DE12A3"/>
    <w:rsid w:val="00DE12F2"/>
    <w:rsid w:val="00DE1D82"/>
    <w:rsid w:val="00DE1D9E"/>
    <w:rsid w:val="00DE26AD"/>
    <w:rsid w:val="00DE2EE7"/>
    <w:rsid w:val="00DE304E"/>
    <w:rsid w:val="00DE3994"/>
    <w:rsid w:val="00DE4548"/>
    <w:rsid w:val="00DE5086"/>
    <w:rsid w:val="00DE55A7"/>
    <w:rsid w:val="00DE5915"/>
    <w:rsid w:val="00DE6006"/>
    <w:rsid w:val="00DE6352"/>
    <w:rsid w:val="00DF0C81"/>
    <w:rsid w:val="00DF0CF6"/>
    <w:rsid w:val="00DF11EC"/>
    <w:rsid w:val="00DF1483"/>
    <w:rsid w:val="00DF1680"/>
    <w:rsid w:val="00DF3118"/>
    <w:rsid w:val="00DF315A"/>
    <w:rsid w:val="00DF32B1"/>
    <w:rsid w:val="00DF39F4"/>
    <w:rsid w:val="00DF4DEA"/>
    <w:rsid w:val="00DF5B48"/>
    <w:rsid w:val="00DF62F1"/>
    <w:rsid w:val="00DF66CD"/>
    <w:rsid w:val="00DF766D"/>
    <w:rsid w:val="00DF7B65"/>
    <w:rsid w:val="00DF7C3C"/>
    <w:rsid w:val="00E00412"/>
    <w:rsid w:val="00E01A00"/>
    <w:rsid w:val="00E01BA2"/>
    <w:rsid w:val="00E01F3E"/>
    <w:rsid w:val="00E02054"/>
    <w:rsid w:val="00E0315D"/>
    <w:rsid w:val="00E0384D"/>
    <w:rsid w:val="00E038D5"/>
    <w:rsid w:val="00E04059"/>
    <w:rsid w:val="00E04329"/>
    <w:rsid w:val="00E05412"/>
    <w:rsid w:val="00E05620"/>
    <w:rsid w:val="00E05C4A"/>
    <w:rsid w:val="00E05FAF"/>
    <w:rsid w:val="00E06DDE"/>
    <w:rsid w:val="00E07572"/>
    <w:rsid w:val="00E07851"/>
    <w:rsid w:val="00E07B66"/>
    <w:rsid w:val="00E07DAA"/>
    <w:rsid w:val="00E07FF2"/>
    <w:rsid w:val="00E102C2"/>
    <w:rsid w:val="00E11DE9"/>
    <w:rsid w:val="00E1207B"/>
    <w:rsid w:val="00E120C8"/>
    <w:rsid w:val="00E12355"/>
    <w:rsid w:val="00E12A2B"/>
    <w:rsid w:val="00E12B23"/>
    <w:rsid w:val="00E13767"/>
    <w:rsid w:val="00E14DF9"/>
    <w:rsid w:val="00E155AD"/>
    <w:rsid w:val="00E15A7C"/>
    <w:rsid w:val="00E1601F"/>
    <w:rsid w:val="00E172B8"/>
    <w:rsid w:val="00E17818"/>
    <w:rsid w:val="00E2192F"/>
    <w:rsid w:val="00E2263D"/>
    <w:rsid w:val="00E226B2"/>
    <w:rsid w:val="00E22788"/>
    <w:rsid w:val="00E24702"/>
    <w:rsid w:val="00E25876"/>
    <w:rsid w:val="00E2643C"/>
    <w:rsid w:val="00E264BA"/>
    <w:rsid w:val="00E270BF"/>
    <w:rsid w:val="00E271FA"/>
    <w:rsid w:val="00E27270"/>
    <w:rsid w:val="00E279A4"/>
    <w:rsid w:val="00E31108"/>
    <w:rsid w:val="00E311C3"/>
    <w:rsid w:val="00E31FFC"/>
    <w:rsid w:val="00E326DF"/>
    <w:rsid w:val="00E33DB1"/>
    <w:rsid w:val="00E3417A"/>
    <w:rsid w:val="00E35669"/>
    <w:rsid w:val="00E36543"/>
    <w:rsid w:val="00E366DE"/>
    <w:rsid w:val="00E36BAD"/>
    <w:rsid w:val="00E37371"/>
    <w:rsid w:val="00E41801"/>
    <w:rsid w:val="00E42B16"/>
    <w:rsid w:val="00E42F0B"/>
    <w:rsid w:val="00E435D3"/>
    <w:rsid w:val="00E45F99"/>
    <w:rsid w:val="00E467E5"/>
    <w:rsid w:val="00E4684D"/>
    <w:rsid w:val="00E46855"/>
    <w:rsid w:val="00E46AC2"/>
    <w:rsid w:val="00E4701B"/>
    <w:rsid w:val="00E503A4"/>
    <w:rsid w:val="00E50A94"/>
    <w:rsid w:val="00E5102E"/>
    <w:rsid w:val="00E521A5"/>
    <w:rsid w:val="00E5236E"/>
    <w:rsid w:val="00E5461C"/>
    <w:rsid w:val="00E547D7"/>
    <w:rsid w:val="00E548AF"/>
    <w:rsid w:val="00E556E4"/>
    <w:rsid w:val="00E56A05"/>
    <w:rsid w:val="00E57587"/>
    <w:rsid w:val="00E6010B"/>
    <w:rsid w:val="00E60EE6"/>
    <w:rsid w:val="00E611B8"/>
    <w:rsid w:val="00E6138D"/>
    <w:rsid w:val="00E6150D"/>
    <w:rsid w:val="00E615BA"/>
    <w:rsid w:val="00E61AA2"/>
    <w:rsid w:val="00E61AD0"/>
    <w:rsid w:val="00E6207F"/>
    <w:rsid w:val="00E64CCC"/>
    <w:rsid w:val="00E64D91"/>
    <w:rsid w:val="00E64E95"/>
    <w:rsid w:val="00E65106"/>
    <w:rsid w:val="00E651D7"/>
    <w:rsid w:val="00E65906"/>
    <w:rsid w:val="00E659F7"/>
    <w:rsid w:val="00E65DDF"/>
    <w:rsid w:val="00E664EC"/>
    <w:rsid w:val="00E667E7"/>
    <w:rsid w:val="00E66F33"/>
    <w:rsid w:val="00E679CB"/>
    <w:rsid w:val="00E7044B"/>
    <w:rsid w:val="00E71018"/>
    <w:rsid w:val="00E71420"/>
    <w:rsid w:val="00E71584"/>
    <w:rsid w:val="00E71C67"/>
    <w:rsid w:val="00E7355F"/>
    <w:rsid w:val="00E73795"/>
    <w:rsid w:val="00E752A0"/>
    <w:rsid w:val="00E75E7B"/>
    <w:rsid w:val="00E76488"/>
    <w:rsid w:val="00E77935"/>
    <w:rsid w:val="00E77E3A"/>
    <w:rsid w:val="00E802DC"/>
    <w:rsid w:val="00E80551"/>
    <w:rsid w:val="00E80BA4"/>
    <w:rsid w:val="00E80E6B"/>
    <w:rsid w:val="00E8118B"/>
    <w:rsid w:val="00E81937"/>
    <w:rsid w:val="00E8276F"/>
    <w:rsid w:val="00E829B3"/>
    <w:rsid w:val="00E82D83"/>
    <w:rsid w:val="00E832E4"/>
    <w:rsid w:val="00E8350A"/>
    <w:rsid w:val="00E83816"/>
    <w:rsid w:val="00E84C4C"/>
    <w:rsid w:val="00E84C67"/>
    <w:rsid w:val="00E851F6"/>
    <w:rsid w:val="00E85EE8"/>
    <w:rsid w:val="00E85F4F"/>
    <w:rsid w:val="00E85F9A"/>
    <w:rsid w:val="00E8633E"/>
    <w:rsid w:val="00E863E4"/>
    <w:rsid w:val="00E87C5A"/>
    <w:rsid w:val="00E91389"/>
    <w:rsid w:val="00E915D6"/>
    <w:rsid w:val="00E91C24"/>
    <w:rsid w:val="00E91FC5"/>
    <w:rsid w:val="00E92213"/>
    <w:rsid w:val="00E928FB"/>
    <w:rsid w:val="00E950E4"/>
    <w:rsid w:val="00E9580B"/>
    <w:rsid w:val="00E95D2B"/>
    <w:rsid w:val="00E95D69"/>
    <w:rsid w:val="00E96C06"/>
    <w:rsid w:val="00E96D7C"/>
    <w:rsid w:val="00EA035E"/>
    <w:rsid w:val="00EA26C6"/>
    <w:rsid w:val="00EA33C3"/>
    <w:rsid w:val="00EA35A8"/>
    <w:rsid w:val="00EA3B22"/>
    <w:rsid w:val="00EA4431"/>
    <w:rsid w:val="00EA46D1"/>
    <w:rsid w:val="00EA49F9"/>
    <w:rsid w:val="00EA4ABC"/>
    <w:rsid w:val="00EA66A7"/>
    <w:rsid w:val="00EA6BA7"/>
    <w:rsid w:val="00EA7724"/>
    <w:rsid w:val="00EB0357"/>
    <w:rsid w:val="00EB0373"/>
    <w:rsid w:val="00EB14A9"/>
    <w:rsid w:val="00EB18D0"/>
    <w:rsid w:val="00EB2106"/>
    <w:rsid w:val="00EB2667"/>
    <w:rsid w:val="00EB307A"/>
    <w:rsid w:val="00EB3C6E"/>
    <w:rsid w:val="00EB40D6"/>
    <w:rsid w:val="00EB42A8"/>
    <w:rsid w:val="00EB4BA3"/>
    <w:rsid w:val="00EB4EFD"/>
    <w:rsid w:val="00EB556D"/>
    <w:rsid w:val="00EB5AE0"/>
    <w:rsid w:val="00EB5E37"/>
    <w:rsid w:val="00EB5E9E"/>
    <w:rsid w:val="00EB6A21"/>
    <w:rsid w:val="00EB7F7E"/>
    <w:rsid w:val="00EC05DE"/>
    <w:rsid w:val="00EC154D"/>
    <w:rsid w:val="00EC1626"/>
    <w:rsid w:val="00EC1F97"/>
    <w:rsid w:val="00EC2BDC"/>
    <w:rsid w:val="00EC3F16"/>
    <w:rsid w:val="00EC41F8"/>
    <w:rsid w:val="00EC4792"/>
    <w:rsid w:val="00EC4C7F"/>
    <w:rsid w:val="00EC525F"/>
    <w:rsid w:val="00EC59A2"/>
    <w:rsid w:val="00EC5C5B"/>
    <w:rsid w:val="00EC5C88"/>
    <w:rsid w:val="00EC6838"/>
    <w:rsid w:val="00EC7761"/>
    <w:rsid w:val="00EC7E28"/>
    <w:rsid w:val="00ED0F4F"/>
    <w:rsid w:val="00ED12B6"/>
    <w:rsid w:val="00ED1DAB"/>
    <w:rsid w:val="00ED2671"/>
    <w:rsid w:val="00ED2D3A"/>
    <w:rsid w:val="00ED2F3B"/>
    <w:rsid w:val="00ED3755"/>
    <w:rsid w:val="00ED3DEE"/>
    <w:rsid w:val="00ED427F"/>
    <w:rsid w:val="00ED653D"/>
    <w:rsid w:val="00ED6635"/>
    <w:rsid w:val="00ED6C70"/>
    <w:rsid w:val="00EE1468"/>
    <w:rsid w:val="00EE1715"/>
    <w:rsid w:val="00EE2015"/>
    <w:rsid w:val="00EE28BF"/>
    <w:rsid w:val="00EE30B1"/>
    <w:rsid w:val="00EE356E"/>
    <w:rsid w:val="00EE3705"/>
    <w:rsid w:val="00EE4C49"/>
    <w:rsid w:val="00EE5330"/>
    <w:rsid w:val="00EE53DE"/>
    <w:rsid w:val="00EE67B1"/>
    <w:rsid w:val="00EE689D"/>
    <w:rsid w:val="00EE68FD"/>
    <w:rsid w:val="00EE7780"/>
    <w:rsid w:val="00EF0113"/>
    <w:rsid w:val="00EF03E6"/>
    <w:rsid w:val="00EF05CC"/>
    <w:rsid w:val="00EF061E"/>
    <w:rsid w:val="00EF0EF1"/>
    <w:rsid w:val="00EF20B7"/>
    <w:rsid w:val="00EF221F"/>
    <w:rsid w:val="00EF386F"/>
    <w:rsid w:val="00EF44C1"/>
    <w:rsid w:val="00EF46E0"/>
    <w:rsid w:val="00EF4C24"/>
    <w:rsid w:val="00EF4DE3"/>
    <w:rsid w:val="00EF4E08"/>
    <w:rsid w:val="00EF57C3"/>
    <w:rsid w:val="00EF605E"/>
    <w:rsid w:val="00EF616E"/>
    <w:rsid w:val="00EF66E0"/>
    <w:rsid w:val="00EF73AB"/>
    <w:rsid w:val="00EF7D06"/>
    <w:rsid w:val="00F00923"/>
    <w:rsid w:val="00F00B37"/>
    <w:rsid w:val="00F01225"/>
    <w:rsid w:val="00F0122A"/>
    <w:rsid w:val="00F0162C"/>
    <w:rsid w:val="00F016E5"/>
    <w:rsid w:val="00F01D23"/>
    <w:rsid w:val="00F01E98"/>
    <w:rsid w:val="00F02BA4"/>
    <w:rsid w:val="00F03A05"/>
    <w:rsid w:val="00F04405"/>
    <w:rsid w:val="00F05457"/>
    <w:rsid w:val="00F058DA"/>
    <w:rsid w:val="00F0593C"/>
    <w:rsid w:val="00F05B5B"/>
    <w:rsid w:val="00F05E79"/>
    <w:rsid w:val="00F0622F"/>
    <w:rsid w:val="00F0689D"/>
    <w:rsid w:val="00F069A1"/>
    <w:rsid w:val="00F06CEC"/>
    <w:rsid w:val="00F071A3"/>
    <w:rsid w:val="00F07672"/>
    <w:rsid w:val="00F07BAA"/>
    <w:rsid w:val="00F07DBB"/>
    <w:rsid w:val="00F07E79"/>
    <w:rsid w:val="00F102D1"/>
    <w:rsid w:val="00F113C9"/>
    <w:rsid w:val="00F12725"/>
    <w:rsid w:val="00F14154"/>
    <w:rsid w:val="00F157B3"/>
    <w:rsid w:val="00F15FF8"/>
    <w:rsid w:val="00F1684A"/>
    <w:rsid w:val="00F176E2"/>
    <w:rsid w:val="00F17B15"/>
    <w:rsid w:val="00F20116"/>
    <w:rsid w:val="00F201EC"/>
    <w:rsid w:val="00F20420"/>
    <w:rsid w:val="00F20B04"/>
    <w:rsid w:val="00F20F53"/>
    <w:rsid w:val="00F2182C"/>
    <w:rsid w:val="00F21C6B"/>
    <w:rsid w:val="00F2201F"/>
    <w:rsid w:val="00F224D0"/>
    <w:rsid w:val="00F22C0F"/>
    <w:rsid w:val="00F22DB5"/>
    <w:rsid w:val="00F245DF"/>
    <w:rsid w:val="00F25AB0"/>
    <w:rsid w:val="00F25D77"/>
    <w:rsid w:val="00F2711B"/>
    <w:rsid w:val="00F27615"/>
    <w:rsid w:val="00F3053C"/>
    <w:rsid w:val="00F30775"/>
    <w:rsid w:val="00F32F8A"/>
    <w:rsid w:val="00F33F2A"/>
    <w:rsid w:val="00F34A00"/>
    <w:rsid w:val="00F35157"/>
    <w:rsid w:val="00F359D2"/>
    <w:rsid w:val="00F3662D"/>
    <w:rsid w:val="00F36F18"/>
    <w:rsid w:val="00F370F7"/>
    <w:rsid w:val="00F3725C"/>
    <w:rsid w:val="00F37AA1"/>
    <w:rsid w:val="00F37FEC"/>
    <w:rsid w:val="00F404D9"/>
    <w:rsid w:val="00F40E60"/>
    <w:rsid w:val="00F410AD"/>
    <w:rsid w:val="00F4172D"/>
    <w:rsid w:val="00F418B3"/>
    <w:rsid w:val="00F418DE"/>
    <w:rsid w:val="00F41C1C"/>
    <w:rsid w:val="00F41ED1"/>
    <w:rsid w:val="00F42912"/>
    <w:rsid w:val="00F42E4D"/>
    <w:rsid w:val="00F42E9C"/>
    <w:rsid w:val="00F4337F"/>
    <w:rsid w:val="00F43CE7"/>
    <w:rsid w:val="00F43DD0"/>
    <w:rsid w:val="00F45F7F"/>
    <w:rsid w:val="00F465F5"/>
    <w:rsid w:val="00F4692A"/>
    <w:rsid w:val="00F477D1"/>
    <w:rsid w:val="00F500FA"/>
    <w:rsid w:val="00F508AF"/>
    <w:rsid w:val="00F512E1"/>
    <w:rsid w:val="00F51D44"/>
    <w:rsid w:val="00F52DC1"/>
    <w:rsid w:val="00F53F60"/>
    <w:rsid w:val="00F54974"/>
    <w:rsid w:val="00F56DB6"/>
    <w:rsid w:val="00F56E0F"/>
    <w:rsid w:val="00F56EE2"/>
    <w:rsid w:val="00F60208"/>
    <w:rsid w:val="00F606F1"/>
    <w:rsid w:val="00F61563"/>
    <w:rsid w:val="00F61C2F"/>
    <w:rsid w:val="00F61D49"/>
    <w:rsid w:val="00F61EC8"/>
    <w:rsid w:val="00F624AD"/>
    <w:rsid w:val="00F637E4"/>
    <w:rsid w:val="00F649B9"/>
    <w:rsid w:val="00F64AB5"/>
    <w:rsid w:val="00F64CB1"/>
    <w:rsid w:val="00F658CD"/>
    <w:rsid w:val="00F65E61"/>
    <w:rsid w:val="00F6658C"/>
    <w:rsid w:val="00F673A4"/>
    <w:rsid w:val="00F67D5E"/>
    <w:rsid w:val="00F70CE5"/>
    <w:rsid w:val="00F70D02"/>
    <w:rsid w:val="00F731A4"/>
    <w:rsid w:val="00F73701"/>
    <w:rsid w:val="00F73D48"/>
    <w:rsid w:val="00F73EBE"/>
    <w:rsid w:val="00F743AD"/>
    <w:rsid w:val="00F748FE"/>
    <w:rsid w:val="00F7569A"/>
    <w:rsid w:val="00F765C1"/>
    <w:rsid w:val="00F76900"/>
    <w:rsid w:val="00F774C4"/>
    <w:rsid w:val="00F80426"/>
    <w:rsid w:val="00F80495"/>
    <w:rsid w:val="00F80E06"/>
    <w:rsid w:val="00F815CA"/>
    <w:rsid w:val="00F82AB1"/>
    <w:rsid w:val="00F83402"/>
    <w:rsid w:val="00F83910"/>
    <w:rsid w:val="00F83FBB"/>
    <w:rsid w:val="00F8415B"/>
    <w:rsid w:val="00F842CA"/>
    <w:rsid w:val="00F84BBF"/>
    <w:rsid w:val="00F854D0"/>
    <w:rsid w:val="00F857F3"/>
    <w:rsid w:val="00F86093"/>
    <w:rsid w:val="00F8664A"/>
    <w:rsid w:val="00F86D8A"/>
    <w:rsid w:val="00F87B1A"/>
    <w:rsid w:val="00F91067"/>
    <w:rsid w:val="00F911CF"/>
    <w:rsid w:val="00F9142A"/>
    <w:rsid w:val="00F91720"/>
    <w:rsid w:val="00F91A5C"/>
    <w:rsid w:val="00F91C6F"/>
    <w:rsid w:val="00F91ECC"/>
    <w:rsid w:val="00F9228A"/>
    <w:rsid w:val="00F932B7"/>
    <w:rsid w:val="00F9355F"/>
    <w:rsid w:val="00F93611"/>
    <w:rsid w:val="00F93925"/>
    <w:rsid w:val="00F93D3B"/>
    <w:rsid w:val="00F93EA9"/>
    <w:rsid w:val="00F940BE"/>
    <w:rsid w:val="00F942C1"/>
    <w:rsid w:val="00F947E1"/>
    <w:rsid w:val="00F95ED8"/>
    <w:rsid w:val="00F96940"/>
    <w:rsid w:val="00F96CBD"/>
    <w:rsid w:val="00F96D19"/>
    <w:rsid w:val="00F96E58"/>
    <w:rsid w:val="00F97291"/>
    <w:rsid w:val="00F97B55"/>
    <w:rsid w:val="00FA0165"/>
    <w:rsid w:val="00FA0C54"/>
    <w:rsid w:val="00FA142D"/>
    <w:rsid w:val="00FA2C34"/>
    <w:rsid w:val="00FA32F1"/>
    <w:rsid w:val="00FA358A"/>
    <w:rsid w:val="00FA4185"/>
    <w:rsid w:val="00FA4579"/>
    <w:rsid w:val="00FA5700"/>
    <w:rsid w:val="00FA58BC"/>
    <w:rsid w:val="00FA5955"/>
    <w:rsid w:val="00FA62BE"/>
    <w:rsid w:val="00FA6F9A"/>
    <w:rsid w:val="00FA7B38"/>
    <w:rsid w:val="00FA7E12"/>
    <w:rsid w:val="00FA7F26"/>
    <w:rsid w:val="00FB076D"/>
    <w:rsid w:val="00FB07E4"/>
    <w:rsid w:val="00FB0AAA"/>
    <w:rsid w:val="00FB1BB4"/>
    <w:rsid w:val="00FB1E60"/>
    <w:rsid w:val="00FB2704"/>
    <w:rsid w:val="00FB36D1"/>
    <w:rsid w:val="00FB3EF3"/>
    <w:rsid w:val="00FB52F2"/>
    <w:rsid w:val="00FB5582"/>
    <w:rsid w:val="00FB64B5"/>
    <w:rsid w:val="00FB69C2"/>
    <w:rsid w:val="00FB72B8"/>
    <w:rsid w:val="00FB751F"/>
    <w:rsid w:val="00FB7E67"/>
    <w:rsid w:val="00FB7F76"/>
    <w:rsid w:val="00FC033D"/>
    <w:rsid w:val="00FC11B8"/>
    <w:rsid w:val="00FC1FCB"/>
    <w:rsid w:val="00FC27C2"/>
    <w:rsid w:val="00FC2F65"/>
    <w:rsid w:val="00FC30E4"/>
    <w:rsid w:val="00FC3603"/>
    <w:rsid w:val="00FC5D18"/>
    <w:rsid w:val="00FC5E5E"/>
    <w:rsid w:val="00FC618C"/>
    <w:rsid w:val="00FC6653"/>
    <w:rsid w:val="00FC7954"/>
    <w:rsid w:val="00FC7C51"/>
    <w:rsid w:val="00FC7C88"/>
    <w:rsid w:val="00FD0CBC"/>
    <w:rsid w:val="00FD0DCA"/>
    <w:rsid w:val="00FD175B"/>
    <w:rsid w:val="00FD234F"/>
    <w:rsid w:val="00FD3154"/>
    <w:rsid w:val="00FD33D0"/>
    <w:rsid w:val="00FD3D4C"/>
    <w:rsid w:val="00FD4086"/>
    <w:rsid w:val="00FD4117"/>
    <w:rsid w:val="00FD48CE"/>
    <w:rsid w:val="00FD4CDC"/>
    <w:rsid w:val="00FD4CE2"/>
    <w:rsid w:val="00FD4F18"/>
    <w:rsid w:val="00FD5C67"/>
    <w:rsid w:val="00FE03BA"/>
    <w:rsid w:val="00FE0A27"/>
    <w:rsid w:val="00FE0DC2"/>
    <w:rsid w:val="00FE0F2B"/>
    <w:rsid w:val="00FE1F0C"/>
    <w:rsid w:val="00FE2295"/>
    <w:rsid w:val="00FE24E0"/>
    <w:rsid w:val="00FE25DC"/>
    <w:rsid w:val="00FE2814"/>
    <w:rsid w:val="00FE29E1"/>
    <w:rsid w:val="00FE30A1"/>
    <w:rsid w:val="00FE3E2D"/>
    <w:rsid w:val="00FE4706"/>
    <w:rsid w:val="00FE471F"/>
    <w:rsid w:val="00FE4720"/>
    <w:rsid w:val="00FE4D73"/>
    <w:rsid w:val="00FE51AC"/>
    <w:rsid w:val="00FE5D87"/>
    <w:rsid w:val="00FE61C5"/>
    <w:rsid w:val="00FE6AFC"/>
    <w:rsid w:val="00FE7A6A"/>
    <w:rsid w:val="00FF0E3B"/>
    <w:rsid w:val="00FF11A6"/>
    <w:rsid w:val="00FF1569"/>
    <w:rsid w:val="00FF1B6C"/>
    <w:rsid w:val="00FF24E3"/>
    <w:rsid w:val="00FF450E"/>
    <w:rsid w:val="00FF47AA"/>
    <w:rsid w:val="00FF52D9"/>
    <w:rsid w:val="00FF5372"/>
    <w:rsid w:val="00FF5792"/>
    <w:rsid w:val="00FF5F97"/>
    <w:rsid w:val="00FF64BA"/>
    <w:rsid w:val="00FF72CE"/>
    <w:rsid w:val="00FF7576"/>
    <w:rsid w:val="00FF7879"/>
    <w:rsid w:val="00FF78F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CAAA2E"/>
  <w15:chartTrackingRefBased/>
  <w15:docId w15:val="{8C2C2182-F07F-4291-A453-A17D9619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1093"/>
    <w:pPr>
      <w:spacing w:after="200" w:line="276" w:lineRule="auto"/>
    </w:pPr>
    <w:rPr>
      <w:sz w:val="22"/>
      <w:szCs w:val="22"/>
      <w:lang w:eastAsia="en-US"/>
    </w:rPr>
  </w:style>
  <w:style w:type="paragraph" w:styleId="1">
    <w:name w:val="heading 1"/>
    <w:basedOn w:val="10"/>
    <w:next w:val="10"/>
    <w:link w:val="11"/>
    <w:uiPriority w:val="9"/>
    <w:qFormat/>
    <w:locked/>
    <w:rsid w:val="006A621F"/>
    <w:pPr>
      <w:keepNext/>
      <w:keepLines/>
      <w:spacing w:before="480" w:after="120"/>
      <w:contextualSpacing/>
      <w:outlineLvl w:val="0"/>
    </w:pPr>
    <w:rPr>
      <w:rFonts w:cs="Times New Roman"/>
      <w:b/>
      <w:sz w:val="48"/>
      <w:szCs w:val="48"/>
    </w:rPr>
  </w:style>
  <w:style w:type="paragraph" w:styleId="2">
    <w:name w:val="heading 2"/>
    <w:basedOn w:val="10"/>
    <w:next w:val="10"/>
    <w:link w:val="20"/>
    <w:uiPriority w:val="9"/>
    <w:qFormat/>
    <w:locked/>
    <w:rsid w:val="006A621F"/>
    <w:pPr>
      <w:keepNext/>
      <w:keepLines/>
      <w:spacing w:before="360" w:after="80"/>
      <w:contextualSpacing/>
      <w:outlineLvl w:val="1"/>
    </w:pPr>
    <w:rPr>
      <w:rFonts w:cs="Times New Roman"/>
      <w:b/>
      <w:sz w:val="36"/>
      <w:szCs w:val="36"/>
    </w:rPr>
  </w:style>
  <w:style w:type="paragraph" w:styleId="3">
    <w:name w:val="heading 3"/>
    <w:basedOn w:val="10"/>
    <w:next w:val="10"/>
    <w:link w:val="30"/>
    <w:uiPriority w:val="9"/>
    <w:qFormat/>
    <w:locked/>
    <w:rsid w:val="006A621F"/>
    <w:pPr>
      <w:keepNext/>
      <w:keepLines/>
      <w:spacing w:before="280" w:after="80"/>
      <w:contextualSpacing/>
      <w:outlineLvl w:val="2"/>
    </w:pPr>
    <w:rPr>
      <w:rFonts w:cs="Times New Roman"/>
      <w:b/>
      <w:sz w:val="28"/>
      <w:szCs w:val="28"/>
    </w:rPr>
  </w:style>
  <w:style w:type="paragraph" w:styleId="4">
    <w:name w:val="heading 4"/>
    <w:basedOn w:val="10"/>
    <w:next w:val="10"/>
    <w:link w:val="40"/>
    <w:uiPriority w:val="9"/>
    <w:qFormat/>
    <w:locked/>
    <w:rsid w:val="006A621F"/>
    <w:pPr>
      <w:keepNext/>
      <w:keepLines/>
      <w:spacing w:before="240" w:after="40"/>
      <w:contextualSpacing/>
      <w:outlineLvl w:val="3"/>
    </w:pPr>
    <w:rPr>
      <w:rFonts w:cs="Times New Roman"/>
      <w:b/>
      <w:sz w:val="24"/>
      <w:szCs w:val="24"/>
    </w:rPr>
  </w:style>
  <w:style w:type="paragraph" w:styleId="5">
    <w:name w:val="heading 5"/>
    <w:basedOn w:val="10"/>
    <w:next w:val="10"/>
    <w:link w:val="50"/>
    <w:uiPriority w:val="9"/>
    <w:qFormat/>
    <w:locked/>
    <w:rsid w:val="006A621F"/>
    <w:pPr>
      <w:keepNext/>
      <w:keepLines/>
      <w:spacing w:before="220" w:after="40"/>
      <w:contextualSpacing/>
      <w:outlineLvl w:val="4"/>
    </w:pPr>
    <w:rPr>
      <w:rFonts w:cs="Times New Roman"/>
      <w:b/>
    </w:rPr>
  </w:style>
  <w:style w:type="paragraph" w:styleId="6">
    <w:name w:val="heading 6"/>
    <w:basedOn w:val="a"/>
    <w:next w:val="a"/>
    <w:link w:val="60"/>
    <w:uiPriority w:val="9"/>
    <w:qFormat/>
    <w:locked/>
    <w:rsid w:val="00AC15C8"/>
    <w:pPr>
      <w:keepNext/>
      <w:spacing w:before="60" w:after="0" w:line="240" w:lineRule="auto"/>
      <w:jc w:val="center"/>
      <w:outlineLvl w:val="5"/>
    </w:pPr>
    <w:rPr>
      <w:rFonts w:eastAsia="Times New Roman"/>
      <w:b/>
      <w:sz w:val="32"/>
      <w:szCs w:val="20"/>
      <w:lang w:eastAsia="x-none"/>
    </w:rPr>
  </w:style>
  <w:style w:type="paragraph" w:styleId="7">
    <w:name w:val="heading 7"/>
    <w:basedOn w:val="a"/>
    <w:next w:val="a"/>
    <w:link w:val="70"/>
    <w:qFormat/>
    <w:locked/>
    <w:rsid w:val="006A621F"/>
    <w:pPr>
      <w:spacing w:before="240" w:after="60" w:line="240" w:lineRule="auto"/>
      <w:outlineLvl w:val="6"/>
    </w:pPr>
    <w:rPr>
      <w:rFonts w:eastAsia="Times New Roman"/>
      <w:sz w:val="24"/>
      <w:szCs w:val="2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C420E7"/>
    <w:pPr>
      <w:tabs>
        <w:tab w:val="center" w:pos="4819"/>
        <w:tab w:val="right" w:pos="9639"/>
      </w:tabs>
      <w:spacing w:after="0" w:line="240" w:lineRule="auto"/>
    </w:pPr>
    <w:rPr>
      <w:sz w:val="20"/>
      <w:szCs w:val="20"/>
      <w:lang w:val="x-none" w:eastAsia="x-none"/>
    </w:rPr>
  </w:style>
  <w:style w:type="character" w:customStyle="1" w:styleId="a4">
    <w:name w:val="Верхний колонтитул Знак"/>
    <w:link w:val="a3"/>
    <w:uiPriority w:val="99"/>
    <w:locked/>
    <w:rsid w:val="00C420E7"/>
    <w:rPr>
      <w:rFonts w:cs="Times New Roman"/>
    </w:rPr>
  </w:style>
  <w:style w:type="paragraph" w:styleId="a5">
    <w:name w:val="footer"/>
    <w:basedOn w:val="a"/>
    <w:link w:val="a6"/>
    <w:uiPriority w:val="99"/>
    <w:rsid w:val="00C420E7"/>
    <w:pPr>
      <w:tabs>
        <w:tab w:val="center" w:pos="4819"/>
        <w:tab w:val="right" w:pos="9639"/>
      </w:tabs>
      <w:spacing w:after="0" w:line="240" w:lineRule="auto"/>
    </w:pPr>
    <w:rPr>
      <w:sz w:val="20"/>
      <w:szCs w:val="20"/>
      <w:lang w:val="x-none" w:eastAsia="x-none"/>
    </w:rPr>
  </w:style>
  <w:style w:type="character" w:customStyle="1" w:styleId="a6">
    <w:name w:val="Нижний колонтитул Знак"/>
    <w:link w:val="a5"/>
    <w:uiPriority w:val="99"/>
    <w:locked/>
    <w:rsid w:val="00C420E7"/>
    <w:rPr>
      <w:rFonts w:cs="Times New Roman"/>
    </w:rPr>
  </w:style>
  <w:style w:type="paragraph" w:styleId="a7">
    <w:name w:val="No Spacing"/>
    <w:link w:val="12"/>
    <w:uiPriority w:val="1"/>
    <w:qFormat/>
    <w:rsid w:val="00A45CEB"/>
    <w:rPr>
      <w:sz w:val="22"/>
      <w:szCs w:val="22"/>
      <w:lang w:eastAsia="en-US"/>
    </w:rPr>
  </w:style>
  <w:style w:type="character" w:customStyle="1" w:styleId="rvts0">
    <w:name w:val="rvts0"/>
    <w:rsid w:val="00C22326"/>
    <w:rPr>
      <w:rFonts w:cs="Times New Roman"/>
    </w:rPr>
  </w:style>
  <w:style w:type="character" w:styleId="a8">
    <w:name w:val="Hyperlink"/>
    <w:uiPriority w:val="99"/>
    <w:rsid w:val="000E1CDD"/>
    <w:rPr>
      <w:rFonts w:cs="Times New Roman"/>
      <w:color w:val="0000FF"/>
      <w:u w:val="single"/>
    </w:rPr>
  </w:style>
  <w:style w:type="paragraph" w:styleId="a9">
    <w:name w:val="List Paragraph"/>
    <w:aliases w:val="название табл/рис,заголовок 1.1,Chapter10,List Paragraph,Список уровня 2,Bullet Number,Bullet 1,Use Case List Paragraph,lp1,List Paragraph1,lp11,List Paragraph11,List Paragraph (numbered (a)),Elenco Normale,AC List 01"/>
    <w:basedOn w:val="a"/>
    <w:link w:val="aa"/>
    <w:uiPriority w:val="34"/>
    <w:qFormat/>
    <w:rsid w:val="008F6A1F"/>
    <w:pPr>
      <w:ind w:left="720"/>
      <w:contextualSpacing/>
    </w:pPr>
  </w:style>
  <w:style w:type="paragraph" w:styleId="ab">
    <w:name w:val="Document Map"/>
    <w:basedOn w:val="a"/>
    <w:link w:val="ac"/>
    <w:uiPriority w:val="99"/>
    <w:semiHidden/>
    <w:rsid w:val="00A247D0"/>
    <w:pPr>
      <w:shd w:val="clear" w:color="auto" w:fill="000080"/>
    </w:pPr>
    <w:rPr>
      <w:sz w:val="0"/>
      <w:szCs w:val="0"/>
      <w:lang w:val="x-none"/>
    </w:rPr>
  </w:style>
  <w:style w:type="character" w:customStyle="1" w:styleId="ac">
    <w:name w:val="Схема документа Знак"/>
    <w:link w:val="ab"/>
    <w:uiPriority w:val="99"/>
    <w:semiHidden/>
    <w:rsid w:val="000D7FA8"/>
    <w:rPr>
      <w:rFonts w:ascii="Times New Roman" w:hAnsi="Times New Roman"/>
      <w:sz w:val="0"/>
      <w:szCs w:val="0"/>
      <w:lang w:eastAsia="en-US"/>
    </w:rPr>
  </w:style>
  <w:style w:type="paragraph" w:customStyle="1" w:styleId="rvps2">
    <w:name w:val="rvps2"/>
    <w:basedOn w:val="a"/>
    <w:rsid w:val="00F70CE5"/>
    <w:pPr>
      <w:spacing w:before="100" w:beforeAutospacing="1" w:after="100" w:afterAutospacing="1" w:line="240" w:lineRule="auto"/>
    </w:pPr>
    <w:rPr>
      <w:sz w:val="24"/>
      <w:szCs w:val="24"/>
      <w:lang w:eastAsia="uk-UA"/>
    </w:rPr>
  </w:style>
  <w:style w:type="character" w:customStyle="1" w:styleId="apple-converted-space">
    <w:name w:val="apple-converted-space"/>
    <w:uiPriority w:val="99"/>
    <w:rsid w:val="00F70CE5"/>
    <w:rPr>
      <w:rFonts w:cs="Times New Roman"/>
    </w:rPr>
  </w:style>
  <w:style w:type="table" w:styleId="ad">
    <w:name w:val="Table Grid"/>
    <w:basedOn w:val="a1"/>
    <w:uiPriority w:val="39"/>
    <w:locked/>
    <w:rsid w:val="00894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unhideWhenUsed/>
    <w:rsid w:val="00242E89"/>
    <w:pPr>
      <w:spacing w:after="0" w:line="240" w:lineRule="auto"/>
    </w:pPr>
    <w:rPr>
      <w:rFonts w:ascii="Tahoma" w:hAnsi="Tahoma"/>
      <w:sz w:val="16"/>
      <w:szCs w:val="16"/>
      <w:lang w:val="x-none"/>
    </w:rPr>
  </w:style>
  <w:style w:type="character" w:customStyle="1" w:styleId="af">
    <w:name w:val="Текст выноски Знак"/>
    <w:link w:val="ae"/>
    <w:uiPriority w:val="99"/>
    <w:rsid w:val="00242E89"/>
    <w:rPr>
      <w:rFonts w:ascii="Tahoma" w:hAnsi="Tahoma" w:cs="Tahoma"/>
      <w:sz w:val="16"/>
      <w:szCs w:val="16"/>
      <w:lang w:eastAsia="en-US"/>
    </w:rPr>
  </w:style>
  <w:style w:type="character" w:customStyle="1" w:styleId="60">
    <w:name w:val="Заголовок 6 Знак"/>
    <w:link w:val="6"/>
    <w:uiPriority w:val="9"/>
    <w:rsid w:val="00AC15C8"/>
    <w:rPr>
      <w:rFonts w:ascii="Times New Roman" w:eastAsia="Times New Roman" w:hAnsi="Times New Roman"/>
      <w:b/>
      <w:sz w:val="32"/>
      <w:lang w:val="uk-UA" w:eastAsia="x-none"/>
    </w:rPr>
  </w:style>
  <w:style w:type="paragraph" w:styleId="21">
    <w:name w:val="Body Text 2"/>
    <w:basedOn w:val="a"/>
    <w:link w:val="22"/>
    <w:unhideWhenUsed/>
    <w:rsid w:val="00AC15C8"/>
    <w:pPr>
      <w:spacing w:after="120" w:line="480" w:lineRule="auto"/>
    </w:pPr>
    <w:rPr>
      <w:lang w:val="x-none"/>
    </w:rPr>
  </w:style>
  <w:style w:type="character" w:customStyle="1" w:styleId="22">
    <w:name w:val="Основной текст 2 Знак"/>
    <w:link w:val="21"/>
    <w:rsid w:val="00AC15C8"/>
    <w:rPr>
      <w:sz w:val="22"/>
      <w:szCs w:val="22"/>
      <w:lang w:val="x-none" w:eastAsia="en-US"/>
    </w:rPr>
  </w:style>
  <w:style w:type="paragraph" w:customStyle="1" w:styleId="13">
    <w:name w:val="1"/>
    <w:basedOn w:val="a"/>
    <w:next w:val="af0"/>
    <w:link w:val="af1"/>
    <w:qFormat/>
    <w:rsid w:val="00AC15C8"/>
    <w:pPr>
      <w:widowControl w:val="0"/>
      <w:spacing w:after="0" w:line="240" w:lineRule="auto"/>
      <w:ind w:left="320"/>
      <w:jc w:val="center"/>
    </w:pPr>
    <w:rPr>
      <w:rFonts w:ascii="Arial" w:eastAsia="Times New Roman" w:hAnsi="Arial"/>
      <w:b/>
      <w:snapToGrid w:val="0"/>
      <w:sz w:val="18"/>
      <w:szCs w:val="20"/>
      <w:lang w:eastAsia="x-none"/>
    </w:rPr>
  </w:style>
  <w:style w:type="character" w:customStyle="1" w:styleId="af1">
    <w:name w:val="Название Знак"/>
    <w:link w:val="13"/>
    <w:rsid w:val="00AC15C8"/>
    <w:rPr>
      <w:rFonts w:ascii="Arial" w:eastAsia="Times New Roman" w:hAnsi="Arial"/>
      <w:b/>
      <w:snapToGrid w:val="0"/>
      <w:sz w:val="18"/>
      <w:lang w:val="uk-UA"/>
    </w:rPr>
  </w:style>
  <w:style w:type="paragraph" w:styleId="af2">
    <w:name w:val="Subtitle"/>
    <w:basedOn w:val="a"/>
    <w:link w:val="af3"/>
    <w:uiPriority w:val="11"/>
    <w:qFormat/>
    <w:locked/>
    <w:rsid w:val="00AC15C8"/>
    <w:pPr>
      <w:spacing w:after="0" w:line="360" w:lineRule="auto"/>
      <w:jc w:val="center"/>
    </w:pPr>
    <w:rPr>
      <w:rFonts w:eastAsia="Times New Roman"/>
      <w:b/>
      <w:noProof/>
      <w:sz w:val="24"/>
      <w:szCs w:val="24"/>
      <w:lang w:val="en-GB"/>
    </w:rPr>
  </w:style>
  <w:style w:type="character" w:customStyle="1" w:styleId="af3">
    <w:name w:val="Подзаголовок Знак"/>
    <w:link w:val="af2"/>
    <w:uiPriority w:val="11"/>
    <w:rsid w:val="00AC15C8"/>
    <w:rPr>
      <w:rFonts w:ascii="Times New Roman" w:eastAsia="Times New Roman" w:hAnsi="Times New Roman"/>
      <w:b/>
      <w:noProof/>
      <w:sz w:val="24"/>
      <w:szCs w:val="24"/>
      <w:lang w:val="en-GB" w:eastAsia="en-US"/>
    </w:rPr>
  </w:style>
  <w:style w:type="paragraph" w:styleId="af0">
    <w:name w:val="Title"/>
    <w:basedOn w:val="a"/>
    <w:next w:val="a"/>
    <w:link w:val="af4"/>
    <w:uiPriority w:val="10"/>
    <w:qFormat/>
    <w:locked/>
    <w:rsid w:val="00AC15C8"/>
    <w:pPr>
      <w:spacing w:before="240" w:after="60"/>
      <w:jc w:val="center"/>
      <w:outlineLvl w:val="0"/>
    </w:pPr>
    <w:rPr>
      <w:rFonts w:ascii="Calibri Light" w:eastAsia="Times New Roman" w:hAnsi="Calibri Light"/>
      <w:b/>
      <w:bCs/>
      <w:kern w:val="28"/>
      <w:sz w:val="32"/>
      <w:szCs w:val="32"/>
    </w:rPr>
  </w:style>
  <w:style w:type="character" w:customStyle="1" w:styleId="af4">
    <w:name w:val="Заголовок Знак"/>
    <w:link w:val="af0"/>
    <w:uiPriority w:val="10"/>
    <w:rsid w:val="00AC15C8"/>
    <w:rPr>
      <w:rFonts w:ascii="Calibri Light" w:eastAsia="Times New Roman" w:hAnsi="Calibri Light" w:cs="Times New Roman"/>
      <w:b/>
      <w:bCs/>
      <w:kern w:val="28"/>
      <w:sz w:val="32"/>
      <w:szCs w:val="32"/>
      <w:lang w:val="uk-UA" w:eastAsia="en-US"/>
    </w:rPr>
  </w:style>
  <w:style w:type="paragraph" w:styleId="af5">
    <w:name w:val="Normal (Web)"/>
    <w:aliases w:val="Обычный (Web),Обычный (веб) Знак1 Знак,Обычный (веб) Знак Знак Знак,Знак5 Знак Знак Знак,Знак5 Знак1 Знак,Обычный (веб) Знак Знак1,Знак5 Знак Знак1,Знак5 Знак,Знак5 Знак Знак,Знак5,Обычный (Web) Знак Знак Знак Знак"/>
    <w:basedOn w:val="a"/>
    <w:link w:val="af6"/>
    <w:unhideWhenUsed/>
    <w:qFormat/>
    <w:rsid w:val="00781AB7"/>
    <w:pPr>
      <w:spacing w:before="100" w:beforeAutospacing="1" w:after="100" w:afterAutospacing="1" w:line="240" w:lineRule="auto"/>
    </w:pPr>
    <w:rPr>
      <w:rFonts w:eastAsia="Times New Roman"/>
      <w:sz w:val="24"/>
      <w:szCs w:val="24"/>
      <w:lang w:val="ru-RU" w:eastAsia="ru-RU"/>
    </w:rPr>
  </w:style>
  <w:style w:type="character" w:styleId="af7">
    <w:name w:val="annotation reference"/>
    <w:uiPriority w:val="99"/>
    <w:unhideWhenUsed/>
    <w:rsid w:val="009C769C"/>
    <w:rPr>
      <w:sz w:val="16"/>
      <w:szCs w:val="16"/>
    </w:rPr>
  </w:style>
  <w:style w:type="paragraph" w:styleId="af8">
    <w:name w:val="annotation text"/>
    <w:basedOn w:val="a"/>
    <w:link w:val="af9"/>
    <w:uiPriority w:val="99"/>
    <w:semiHidden/>
    <w:unhideWhenUsed/>
    <w:rsid w:val="009C769C"/>
    <w:pPr>
      <w:spacing w:line="240" w:lineRule="auto"/>
    </w:pPr>
    <w:rPr>
      <w:sz w:val="20"/>
      <w:szCs w:val="20"/>
      <w:lang w:val="x-none"/>
    </w:rPr>
  </w:style>
  <w:style w:type="character" w:customStyle="1" w:styleId="af9">
    <w:name w:val="Текст примечания Знак"/>
    <w:link w:val="af8"/>
    <w:uiPriority w:val="99"/>
    <w:semiHidden/>
    <w:rsid w:val="009C769C"/>
    <w:rPr>
      <w:lang w:eastAsia="en-US"/>
    </w:rPr>
  </w:style>
  <w:style w:type="paragraph" w:customStyle="1" w:styleId="51">
    <w:name w:val="Обычный5"/>
    <w:rsid w:val="00CB3FBA"/>
    <w:pPr>
      <w:spacing w:line="276" w:lineRule="auto"/>
    </w:pPr>
    <w:rPr>
      <w:rFonts w:ascii="Arial" w:eastAsia="Arial" w:hAnsi="Arial" w:cs="Arial"/>
      <w:color w:val="000000"/>
      <w:sz w:val="22"/>
      <w:szCs w:val="22"/>
      <w:lang w:val="ru-RU" w:eastAsia="ru-RU"/>
    </w:rPr>
  </w:style>
  <w:style w:type="character" w:customStyle="1" w:styleId="11">
    <w:name w:val="Заголовок 1 Знак"/>
    <w:link w:val="1"/>
    <w:uiPriority w:val="9"/>
    <w:rsid w:val="006A621F"/>
    <w:rPr>
      <w:rFonts w:ascii="Arial" w:eastAsia="Arial" w:hAnsi="Arial" w:cs="Arial"/>
      <w:b/>
      <w:color w:val="000000"/>
      <w:sz w:val="48"/>
      <w:szCs w:val="48"/>
      <w:lang w:val="ru-RU" w:eastAsia="ru-RU"/>
    </w:rPr>
  </w:style>
  <w:style w:type="character" w:customStyle="1" w:styleId="20">
    <w:name w:val="Заголовок 2 Знак"/>
    <w:link w:val="2"/>
    <w:uiPriority w:val="9"/>
    <w:rsid w:val="006A621F"/>
    <w:rPr>
      <w:rFonts w:ascii="Arial" w:eastAsia="Arial" w:hAnsi="Arial" w:cs="Arial"/>
      <w:b/>
      <w:color w:val="000000"/>
      <w:sz w:val="36"/>
      <w:szCs w:val="36"/>
      <w:lang w:val="ru-RU" w:eastAsia="ru-RU"/>
    </w:rPr>
  </w:style>
  <w:style w:type="character" w:customStyle="1" w:styleId="30">
    <w:name w:val="Заголовок 3 Знак"/>
    <w:link w:val="3"/>
    <w:uiPriority w:val="9"/>
    <w:rsid w:val="006A621F"/>
    <w:rPr>
      <w:rFonts w:ascii="Arial" w:eastAsia="Arial" w:hAnsi="Arial" w:cs="Arial"/>
      <w:b/>
      <w:color w:val="000000"/>
      <w:sz w:val="28"/>
      <w:szCs w:val="28"/>
      <w:lang w:val="ru-RU" w:eastAsia="ru-RU"/>
    </w:rPr>
  </w:style>
  <w:style w:type="character" w:customStyle="1" w:styleId="40">
    <w:name w:val="Заголовок 4 Знак"/>
    <w:link w:val="4"/>
    <w:uiPriority w:val="9"/>
    <w:rsid w:val="006A621F"/>
    <w:rPr>
      <w:rFonts w:ascii="Arial" w:eastAsia="Arial" w:hAnsi="Arial" w:cs="Arial"/>
      <w:b/>
      <w:color w:val="000000"/>
      <w:sz w:val="24"/>
      <w:szCs w:val="24"/>
      <w:lang w:val="ru-RU" w:eastAsia="ru-RU"/>
    </w:rPr>
  </w:style>
  <w:style w:type="character" w:customStyle="1" w:styleId="50">
    <w:name w:val="Заголовок 5 Знак"/>
    <w:link w:val="5"/>
    <w:uiPriority w:val="9"/>
    <w:rsid w:val="006A621F"/>
    <w:rPr>
      <w:rFonts w:ascii="Arial" w:eastAsia="Arial" w:hAnsi="Arial" w:cs="Arial"/>
      <w:b/>
      <w:color w:val="000000"/>
      <w:sz w:val="22"/>
      <w:szCs w:val="22"/>
      <w:lang w:val="ru-RU" w:eastAsia="ru-RU"/>
    </w:rPr>
  </w:style>
  <w:style w:type="character" w:customStyle="1" w:styleId="70">
    <w:name w:val="Заголовок 7 Знак"/>
    <w:link w:val="7"/>
    <w:rsid w:val="006A621F"/>
    <w:rPr>
      <w:rFonts w:eastAsia="Times New Roman"/>
      <w:sz w:val="24"/>
      <w:szCs w:val="24"/>
      <w:lang w:eastAsia="x-none"/>
    </w:rPr>
  </w:style>
  <w:style w:type="numbering" w:customStyle="1" w:styleId="14">
    <w:name w:val="Нет списка1"/>
    <w:next w:val="a2"/>
    <w:uiPriority w:val="99"/>
    <w:semiHidden/>
    <w:unhideWhenUsed/>
    <w:rsid w:val="006A621F"/>
  </w:style>
  <w:style w:type="numbering" w:customStyle="1" w:styleId="110">
    <w:name w:val="Нет списка11"/>
    <w:next w:val="a2"/>
    <w:semiHidden/>
    <w:unhideWhenUsed/>
    <w:rsid w:val="006A621F"/>
  </w:style>
  <w:style w:type="paragraph" w:customStyle="1" w:styleId="10">
    <w:name w:val="Обычный1"/>
    <w:rsid w:val="006A621F"/>
    <w:pPr>
      <w:spacing w:line="276" w:lineRule="auto"/>
    </w:pPr>
    <w:rPr>
      <w:rFonts w:ascii="Arial" w:eastAsia="Arial" w:hAnsi="Arial" w:cs="Arial"/>
      <w:color w:val="000000"/>
      <w:sz w:val="22"/>
      <w:szCs w:val="22"/>
      <w:lang w:val="ru-RU" w:eastAsia="ru-RU"/>
    </w:rPr>
  </w:style>
  <w:style w:type="table" w:customStyle="1" w:styleId="TableNormal">
    <w:name w:val="Table Normal"/>
    <w:rsid w:val="006A621F"/>
    <w:pPr>
      <w:spacing w:line="276" w:lineRule="auto"/>
    </w:pPr>
    <w:rPr>
      <w:rFonts w:ascii="Arial" w:eastAsia="Arial" w:hAnsi="Arial" w:cs="Arial"/>
      <w:color w:val="000000"/>
      <w:sz w:val="22"/>
      <w:szCs w:val="22"/>
      <w:lang w:val="ru-RU" w:eastAsia="ru-RU"/>
    </w:rPr>
    <w:tblPr>
      <w:tblCellMar>
        <w:top w:w="0" w:type="dxa"/>
        <w:left w:w="0" w:type="dxa"/>
        <w:bottom w:w="0" w:type="dxa"/>
        <w:right w:w="0" w:type="dxa"/>
      </w:tblCellMar>
    </w:tblPr>
  </w:style>
  <w:style w:type="paragraph" w:customStyle="1" w:styleId="afa">
    <w:name w:val="Знак Знак Знак Знак Знак Знак Знак Знак Знак Знак Знак Знак Знак Знак"/>
    <w:basedOn w:val="a"/>
    <w:rsid w:val="006A621F"/>
    <w:pPr>
      <w:spacing w:after="0" w:line="240" w:lineRule="auto"/>
    </w:pPr>
    <w:rPr>
      <w:rFonts w:ascii="Verdana" w:eastAsia="Times New Roman" w:hAnsi="Verdana" w:cs="Verdana"/>
      <w:sz w:val="20"/>
      <w:szCs w:val="20"/>
      <w:lang w:val="en-US"/>
    </w:rPr>
  </w:style>
  <w:style w:type="character" w:styleId="afb">
    <w:name w:val="Strong"/>
    <w:qFormat/>
    <w:locked/>
    <w:rsid w:val="006A621F"/>
    <w:rPr>
      <w:b/>
      <w:bCs/>
    </w:rPr>
  </w:style>
  <w:style w:type="paragraph" w:styleId="afc">
    <w:name w:val="Body Text Indent"/>
    <w:basedOn w:val="a"/>
    <w:link w:val="afd"/>
    <w:rsid w:val="006A621F"/>
    <w:pPr>
      <w:spacing w:after="0" w:line="240" w:lineRule="auto"/>
      <w:ind w:firstLine="720"/>
      <w:jc w:val="both"/>
    </w:pPr>
    <w:rPr>
      <w:rFonts w:eastAsia="Times New Roman"/>
      <w:sz w:val="24"/>
      <w:szCs w:val="20"/>
      <w:lang w:val="x-none" w:eastAsia="x-none"/>
    </w:rPr>
  </w:style>
  <w:style w:type="character" w:customStyle="1" w:styleId="afd">
    <w:name w:val="Основной текст с отступом Знак"/>
    <w:link w:val="afc"/>
    <w:rsid w:val="006A621F"/>
    <w:rPr>
      <w:rFonts w:ascii="Times New Roman" w:eastAsia="Times New Roman" w:hAnsi="Times New Roman"/>
      <w:sz w:val="24"/>
      <w:lang w:eastAsia="x-none"/>
    </w:rPr>
  </w:style>
  <w:style w:type="paragraph" w:styleId="23">
    <w:name w:val="Body Text Indent 2"/>
    <w:basedOn w:val="a"/>
    <w:link w:val="24"/>
    <w:rsid w:val="006A621F"/>
    <w:pPr>
      <w:spacing w:after="0" w:line="240" w:lineRule="auto"/>
      <w:ind w:firstLine="720"/>
    </w:pPr>
    <w:rPr>
      <w:rFonts w:eastAsia="Times New Roman"/>
      <w:sz w:val="24"/>
      <w:szCs w:val="20"/>
      <w:lang w:val="x-none" w:eastAsia="x-none"/>
    </w:rPr>
  </w:style>
  <w:style w:type="character" w:customStyle="1" w:styleId="24">
    <w:name w:val="Основной текст с отступом 2 Знак"/>
    <w:link w:val="23"/>
    <w:rsid w:val="006A621F"/>
    <w:rPr>
      <w:rFonts w:ascii="Times New Roman" w:eastAsia="Times New Roman" w:hAnsi="Times New Roman"/>
      <w:sz w:val="24"/>
      <w:lang w:eastAsia="x-none"/>
    </w:rPr>
  </w:style>
  <w:style w:type="paragraph" w:styleId="afe">
    <w:name w:val="Body Text"/>
    <w:basedOn w:val="a"/>
    <w:link w:val="aff"/>
    <w:rsid w:val="006A621F"/>
    <w:pPr>
      <w:spacing w:after="120" w:line="240" w:lineRule="auto"/>
    </w:pPr>
    <w:rPr>
      <w:rFonts w:eastAsia="Times New Roman"/>
      <w:sz w:val="20"/>
      <w:szCs w:val="20"/>
      <w:lang w:val="x-none" w:eastAsia="x-none"/>
    </w:rPr>
  </w:style>
  <w:style w:type="character" w:customStyle="1" w:styleId="aff">
    <w:name w:val="Основной текст Знак"/>
    <w:link w:val="afe"/>
    <w:rsid w:val="006A621F"/>
    <w:rPr>
      <w:rFonts w:ascii="Times New Roman" w:eastAsia="Times New Roman" w:hAnsi="Times New Roman"/>
      <w:lang w:eastAsia="x-none"/>
    </w:rPr>
  </w:style>
  <w:style w:type="paragraph" w:styleId="31">
    <w:name w:val="Body Text 3"/>
    <w:basedOn w:val="a"/>
    <w:link w:val="32"/>
    <w:rsid w:val="006A621F"/>
    <w:pPr>
      <w:spacing w:after="120" w:line="240" w:lineRule="auto"/>
    </w:pPr>
    <w:rPr>
      <w:rFonts w:eastAsia="Times New Roman"/>
      <w:sz w:val="16"/>
      <w:szCs w:val="16"/>
      <w:lang w:val="x-none" w:eastAsia="x-none"/>
    </w:rPr>
  </w:style>
  <w:style w:type="character" w:customStyle="1" w:styleId="32">
    <w:name w:val="Основной текст 3 Знак"/>
    <w:link w:val="31"/>
    <w:rsid w:val="006A621F"/>
    <w:rPr>
      <w:rFonts w:ascii="Times New Roman" w:eastAsia="Times New Roman" w:hAnsi="Times New Roman"/>
      <w:sz w:val="16"/>
      <w:szCs w:val="16"/>
      <w:lang w:eastAsia="x-none"/>
    </w:rPr>
  </w:style>
  <w:style w:type="paragraph" w:customStyle="1" w:styleId="aff0">
    <w:name w:val="Знак"/>
    <w:basedOn w:val="a"/>
    <w:rsid w:val="006A621F"/>
    <w:pPr>
      <w:spacing w:after="0" w:line="240" w:lineRule="auto"/>
    </w:pPr>
    <w:rPr>
      <w:rFonts w:ascii="Verdana" w:eastAsia="Times New Roman" w:hAnsi="Verdana" w:cs="Verdana"/>
      <w:sz w:val="20"/>
      <w:szCs w:val="20"/>
      <w:lang w:val="en-US"/>
    </w:rPr>
  </w:style>
  <w:style w:type="character" w:customStyle="1" w:styleId="25">
    <w:name w:val="Знак Знак2"/>
    <w:rsid w:val="006A621F"/>
    <w:rPr>
      <w:lang w:eastAsia="ru-RU"/>
    </w:rPr>
  </w:style>
  <w:style w:type="character" w:customStyle="1" w:styleId="15">
    <w:name w:val="Знак Знак1"/>
    <w:rsid w:val="006A621F"/>
    <w:rPr>
      <w:lang w:eastAsia="ru-RU"/>
    </w:rPr>
  </w:style>
  <w:style w:type="character" w:customStyle="1" w:styleId="aff1">
    <w:name w:val="Знак Знак"/>
    <w:rsid w:val="006A621F"/>
    <w:rPr>
      <w:rFonts w:ascii="Tahoma" w:hAnsi="Tahoma" w:cs="Tahoma"/>
      <w:sz w:val="16"/>
      <w:szCs w:val="16"/>
      <w:lang w:eastAsia="ru-RU"/>
    </w:rPr>
  </w:style>
  <w:style w:type="paragraph" w:customStyle="1" w:styleId="Just">
    <w:name w:val="Just"/>
    <w:rsid w:val="006A621F"/>
    <w:pPr>
      <w:autoSpaceDE w:val="0"/>
      <w:autoSpaceDN w:val="0"/>
      <w:adjustRightInd w:val="0"/>
      <w:spacing w:before="40" w:after="40"/>
      <w:ind w:firstLine="568"/>
      <w:jc w:val="both"/>
    </w:pPr>
    <w:rPr>
      <w:rFonts w:eastAsia="Times New Roman"/>
      <w:sz w:val="24"/>
      <w:szCs w:val="24"/>
      <w:lang w:val="ru-RU" w:eastAsia="ru-RU"/>
    </w:rPr>
  </w:style>
  <w:style w:type="paragraph" w:styleId="HTML">
    <w:name w:val="HTML Preformatted"/>
    <w:basedOn w:val="a"/>
    <w:link w:val="HTML0"/>
    <w:unhideWhenUsed/>
    <w:rsid w:val="006A6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0">
    <w:name w:val="Стандартный HTML Знак"/>
    <w:link w:val="HTML"/>
    <w:rsid w:val="006A621F"/>
    <w:rPr>
      <w:rFonts w:ascii="Courier New" w:eastAsia="Times New Roman" w:hAnsi="Courier New"/>
    </w:rPr>
  </w:style>
  <w:style w:type="paragraph" w:customStyle="1" w:styleId="xl67">
    <w:name w:val="xl67"/>
    <w:basedOn w:val="a"/>
    <w:rsid w:val="006A621F"/>
    <w:pPr>
      <w:pBdr>
        <w:right w:val="single" w:sz="4" w:space="0" w:color="auto"/>
      </w:pBdr>
      <w:spacing w:before="100" w:beforeAutospacing="1" w:after="100" w:afterAutospacing="1" w:line="240" w:lineRule="auto"/>
      <w:textAlignment w:val="top"/>
    </w:pPr>
    <w:rPr>
      <w:rFonts w:eastAsia="Times New Roman"/>
      <w:sz w:val="24"/>
      <w:szCs w:val="24"/>
      <w:lang w:val="ru-RU" w:eastAsia="ru-RU"/>
    </w:rPr>
  </w:style>
  <w:style w:type="character" w:styleId="aff2">
    <w:name w:val="FollowedHyperlink"/>
    <w:uiPriority w:val="99"/>
    <w:rsid w:val="006A621F"/>
    <w:rPr>
      <w:color w:val="800080"/>
      <w:u w:val="single"/>
    </w:rPr>
  </w:style>
  <w:style w:type="paragraph" w:customStyle="1" w:styleId="xl66">
    <w:name w:val="xl66"/>
    <w:basedOn w:val="a"/>
    <w:rsid w:val="006A621F"/>
    <w:pPr>
      <w:pBdr>
        <w:left w:val="single" w:sz="8"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63">
    <w:name w:val="xl63"/>
    <w:basedOn w:val="a"/>
    <w:rsid w:val="006A621F"/>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font5">
    <w:name w:val="font5"/>
    <w:basedOn w:val="a"/>
    <w:rsid w:val="006A621F"/>
    <w:pPr>
      <w:spacing w:before="100" w:beforeAutospacing="1" w:after="100" w:afterAutospacing="1" w:line="240" w:lineRule="auto"/>
    </w:pPr>
    <w:rPr>
      <w:rFonts w:ascii="Arial CYR" w:eastAsia="Times New Roman" w:hAnsi="Arial CYR" w:cs="Arial CYR"/>
      <w:b/>
      <w:bCs/>
      <w:sz w:val="20"/>
      <w:szCs w:val="20"/>
      <w:lang w:val="ru-RU" w:eastAsia="ru-RU"/>
    </w:rPr>
  </w:style>
  <w:style w:type="paragraph" w:customStyle="1" w:styleId="xl65">
    <w:name w:val="xl65"/>
    <w:basedOn w:val="a"/>
    <w:rsid w:val="006A621F"/>
    <w:pPr>
      <w:pBdr>
        <w:top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68">
    <w:name w:val="xl68"/>
    <w:basedOn w:val="a"/>
    <w:rsid w:val="006A621F"/>
    <w:pPr>
      <w:pBdr>
        <w:left w:val="single" w:sz="4" w:space="0" w:color="auto"/>
        <w:right w:val="single" w:sz="4"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69">
    <w:name w:val="xl69"/>
    <w:basedOn w:val="a"/>
    <w:rsid w:val="006A621F"/>
    <w:pPr>
      <w:pBdr>
        <w:left w:val="single" w:sz="4" w:space="0" w:color="auto"/>
        <w:right w:val="single" w:sz="4" w:space="0" w:color="auto"/>
      </w:pBdr>
      <w:spacing w:before="100" w:beforeAutospacing="1" w:after="100" w:afterAutospacing="1" w:line="240" w:lineRule="auto"/>
      <w:jc w:val="right"/>
      <w:textAlignment w:val="top"/>
    </w:pPr>
    <w:rPr>
      <w:rFonts w:eastAsia="Times New Roman"/>
      <w:b/>
      <w:bCs/>
      <w:sz w:val="24"/>
      <w:szCs w:val="24"/>
      <w:lang w:val="ru-RU" w:eastAsia="ru-RU"/>
    </w:rPr>
  </w:style>
  <w:style w:type="paragraph" w:customStyle="1" w:styleId="xl70">
    <w:name w:val="xl70"/>
    <w:basedOn w:val="a"/>
    <w:rsid w:val="006A621F"/>
    <w:pPr>
      <w:spacing w:before="100" w:beforeAutospacing="1" w:after="100" w:afterAutospacing="1" w:line="240" w:lineRule="auto"/>
      <w:textAlignment w:val="top"/>
    </w:pPr>
    <w:rPr>
      <w:rFonts w:eastAsia="Times New Roman"/>
      <w:i/>
      <w:iCs/>
      <w:sz w:val="24"/>
      <w:szCs w:val="24"/>
      <w:lang w:val="ru-RU" w:eastAsia="ru-RU"/>
    </w:rPr>
  </w:style>
  <w:style w:type="paragraph" w:customStyle="1" w:styleId="xl71">
    <w:name w:val="xl71"/>
    <w:basedOn w:val="a"/>
    <w:rsid w:val="006A621F"/>
    <w:pPr>
      <w:spacing w:before="100" w:beforeAutospacing="1" w:after="100" w:afterAutospacing="1" w:line="240" w:lineRule="auto"/>
      <w:textAlignment w:val="top"/>
    </w:pPr>
    <w:rPr>
      <w:rFonts w:eastAsia="Times New Roman"/>
      <w:i/>
      <w:iCs/>
      <w:sz w:val="24"/>
      <w:szCs w:val="24"/>
      <w:u w:val="single"/>
      <w:lang w:val="ru-RU" w:eastAsia="ru-RU"/>
    </w:rPr>
  </w:style>
  <w:style w:type="paragraph" w:customStyle="1" w:styleId="xl72">
    <w:name w:val="xl72"/>
    <w:basedOn w:val="a"/>
    <w:rsid w:val="006A621F"/>
    <w:pPr>
      <w:spacing w:before="100" w:beforeAutospacing="1" w:after="100" w:afterAutospacing="1" w:line="240" w:lineRule="auto"/>
      <w:jc w:val="center"/>
      <w:textAlignment w:val="top"/>
    </w:pPr>
    <w:rPr>
      <w:rFonts w:eastAsia="Times New Roman"/>
      <w:sz w:val="24"/>
      <w:szCs w:val="24"/>
      <w:lang w:val="ru-RU" w:eastAsia="ru-RU"/>
    </w:rPr>
  </w:style>
  <w:style w:type="paragraph" w:customStyle="1" w:styleId="xl73">
    <w:name w:val="xl73"/>
    <w:basedOn w:val="a"/>
    <w:rsid w:val="006A621F"/>
    <w:pPr>
      <w:spacing w:before="100" w:beforeAutospacing="1" w:after="100" w:afterAutospacing="1" w:line="240" w:lineRule="auto"/>
      <w:jc w:val="center"/>
      <w:textAlignment w:val="top"/>
    </w:pPr>
    <w:rPr>
      <w:rFonts w:eastAsia="Times New Roman"/>
      <w:b/>
      <w:bCs/>
      <w:sz w:val="24"/>
      <w:szCs w:val="24"/>
      <w:lang w:val="ru-RU" w:eastAsia="ru-RU"/>
    </w:rPr>
  </w:style>
  <w:style w:type="paragraph" w:customStyle="1" w:styleId="xl74">
    <w:name w:val="xl74"/>
    <w:basedOn w:val="a"/>
    <w:rsid w:val="006A621F"/>
    <w:pPr>
      <w:pBdr>
        <w:left w:val="single" w:sz="4" w:space="0" w:color="auto"/>
        <w:right w:val="single" w:sz="4" w:space="0" w:color="auto"/>
      </w:pBdr>
      <w:spacing w:before="100" w:beforeAutospacing="1" w:after="100" w:afterAutospacing="1" w:line="240" w:lineRule="auto"/>
      <w:jc w:val="right"/>
      <w:textAlignment w:val="center"/>
    </w:pPr>
    <w:rPr>
      <w:rFonts w:eastAsia="Times New Roman"/>
      <w:sz w:val="24"/>
      <w:szCs w:val="24"/>
      <w:lang w:val="ru-RU" w:eastAsia="ru-RU"/>
    </w:rPr>
  </w:style>
  <w:style w:type="paragraph" w:customStyle="1" w:styleId="xl75">
    <w:name w:val="xl75"/>
    <w:basedOn w:val="a"/>
    <w:rsid w:val="006A621F"/>
    <w:pPr>
      <w:pBdr>
        <w:right w:val="single" w:sz="4" w:space="0" w:color="auto"/>
      </w:pBdr>
      <w:spacing w:before="100" w:beforeAutospacing="1" w:after="100" w:afterAutospacing="1" w:line="240" w:lineRule="auto"/>
      <w:jc w:val="right"/>
      <w:textAlignment w:val="center"/>
    </w:pPr>
    <w:rPr>
      <w:rFonts w:eastAsia="Times New Roman"/>
      <w:sz w:val="24"/>
      <w:szCs w:val="24"/>
      <w:lang w:val="ru-RU" w:eastAsia="ru-RU"/>
    </w:rPr>
  </w:style>
  <w:style w:type="paragraph" w:customStyle="1" w:styleId="xl76">
    <w:name w:val="xl76"/>
    <w:basedOn w:val="a"/>
    <w:rsid w:val="006A621F"/>
    <w:pPr>
      <w:pBdr>
        <w:left w:val="single" w:sz="4" w:space="0" w:color="auto"/>
        <w:right w:val="single" w:sz="4" w:space="0" w:color="auto"/>
      </w:pBdr>
      <w:spacing w:before="100" w:beforeAutospacing="1" w:after="100" w:afterAutospacing="1" w:line="240" w:lineRule="auto"/>
      <w:jc w:val="right"/>
      <w:textAlignment w:val="center"/>
    </w:pPr>
    <w:rPr>
      <w:rFonts w:eastAsia="Times New Roman"/>
      <w:b/>
      <w:bCs/>
      <w:sz w:val="24"/>
      <w:szCs w:val="24"/>
      <w:lang w:val="ru-RU" w:eastAsia="ru-RU"/>
    </w:rPr>
  </w:style>
  <w:style w:type="paragraph" w:customStyle="1" w:styleId="xl77">
    <w:name w:val="xl77"/>
    <w:basedOn w:val="a"/>
    <w:rsid w:val="006A621F"/>
    <w:pPr>
      <w:pBdr>
        <w:right w:val="single" w:sz="4" w:space="0" w:color="auto"/>
      </w:pBdr>
      <w:spacing w:before="100" w:beforeAutospacing="1" w:after="100" w:afterAutospacing="1" w:line="240" w:lineRule="auto"/>
      <w:jc w:val="right"/>
      <w:textAlignment w:val="center"/>
    </w:pPr>
    <w:rPr>
      <w:rFonts w:eastAsia="Times New Roman"/>
      <w:b/>
      <w:bCs/>
      <w:sz w:val="24"/>
      <w:szCs w:val="24"/>
      <w:lang w:val="ru-RU" w:eastAsia="ru-RU"/>
    </w:rPr>
  </w:style>
  <w:style w:type="paragraph" w:customStyle="1" w:styleId="xl78">
    <w:name w:val="xl78"/>
    <w:basedOn w:val="a"/>
    <w:rsid w:val="006A621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79">
    <w:name w:val="xl79"/>
    <w:basedOn w:val="a"/>
    <w:rsid w:val="006A621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80">
    <w:name w:val="xl80"/>
    <w:basedOn w:val="a"/>
    <w:rsid w:val="006A621F"/>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81">
    <w:name w:val="xl81"/>
    <w:basedOn w:val="a"/>
    <w:rsid w:val="006A621F"/>
    <w:pPr>
      <w:pBdr>
        <w:left w:val="single" w:sz="8" w:space="0" w:color="auto"/>
        <w:right w:val="single" w:sz="4" w:space="0" w:color="auto"/>
      </w:pBdr>
      <w:spacing w:before="100" w:beforeAutospacing="1" w:after="100" w:afterAutospacing="1" w:line="240" w:lineRule="auto"/>
      <w:textAlignment w:val="top"/>
    </w:pPr>
    <w:rPr>
      <w:rFonts w:eastAsia="Times New Roman"/>
      <w:sz w:val="24"/>
      <w:szCs w:val="24"/>
      <w:lang w:val="ru-RU" w:eastAsia="ru-RU"/>
    </w:rPr>
  </w:style>
  <w:style w:type="paragraph" w:customStyle="1" w:styleId="xl82">
    <w:name w:val="xl82"/>
    <w:basedOn w:val="a"/>
    <w:rsid w:val="006A621F"/>
    <w:pPr>
      <w:pBdr>
        <w:left w:val="single" w:sz="8" w:space="0" w:color="auto"/>
        <w:bottom w:val="single" w:sz="8" w:space="0" w:color="auto"/>
        <w:right w:val="single" w:sz="4" w:space="0" w:color="auto"/>
      </w:pBdr>
      <w:spacing w:before="100" w:beforeAutospacing="1" w:after="100" w:afterAutospacing="1" w:line="240" w:lineRule="auto"/>
      <w:textAlignment w:val="top"/>
    </w:pPr>
    <w:rPr>
      <w:rFonts w:eastAsia="Times New Roman"/>
      <w:sz w:val="24"/>
      <w:szCs w:val="24"/>
      <w:lang w:val="ru-RU" w:eastAsia="ru-RU"/>
    </w:rPr>
  </w:style>
  <w:style w:type="paragraph" w:customStyle="1" w:styleId="xl83">
    <w:name w:val="xl83"/>
    <w:basedOn w:val="a"/>
    <w:rsid w:val="006A621F"/>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84">
    <w:name w:val="xl84"/>
    <w:basedOn w:val="a"/>
    <w:rsid w:val="006A621F"/>
    <w:pPr>
      <w:pBdr>
        <w:left w:val="single" w:sz="4" w:space="0" w:color="auto"/>
        <w:right w:val="single" w:sz="4" w:space="0" w:color="auto"/>
      </w:pBdr>
      <w:spacing w:before="100" w:beforeAutospacing="1" w:after="100" w:afterAutospacing="1" w:line="240" w:lineRule="auto"/>
      <w:textAlignment w:val="top"/>
    </w:pPr>
    <w:rPr>
      <w:rFonts w:eastAsia="Times New Roman"/>
      <w:sz w:val="24"/>
      <w:szCs w:val="24"/>
      <w:lang w:val="ru-RU" w:eastAsia="ru-RU"/>
    </w:rPr>
  </w:style>
  <w:style w:type="paragraph" w:customStyle="1" w:styleId="xl85">
    <w:name w:val="xl85"/>
    <w:basedOn w:val="a"/>
    <w:rsid w:val="006A621F"/>
    <w:pPr>
      <w:pBdr>
        <w:left w:val="single" w:sz="4" w:space="0" w:color="auto"/>
        <w:bottom w:val="single" w:sz="8" w:space="0" w:color="auto"/>
        <w:right w:val="single" w:sz="4" w:space="0" w:color="auto"/>
      </w:pBdr>
      <w:spacing w:before="100" w:beforeAutospacing="1" w:after="100" w:afterAutospacing="1" w:line="240" w:lineRule="auto"/>
      <w:textAlignment w:val="top"/>
    </w:pPr>
    <w:rPr>
      <w:rFonts w:eastAsia="Times New Roman"/>
      <w:sz w:val="24"/>
      <w:szCs w:val="24"/>
      <w:lang w:val="ru-RU" w:eastAsia="ru-RU"/>
    </w:rPr>
  </w:style>
  <w:style w:type="paragraph" w:customStyle="1" w:styleId="xl86">
    <w:name w:val="xl86"/>
    <w:basedOn w:val="a"/>
    <w:rsid w:val="006A621F"/>
    <w:pPr>
      <w:pBdr>
        <w:top w:val="single" w:sz="8" w:space="0" w:color="auto"/>
        <w:left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87">
    <w:name w:val="xl87"/>
    <w:basedOn w:val="a"/>
    <w:rsid w:val="006A621F"/>
    <w:pPr>
      <w:pBdr>
        <w:top w:val="single" w:sz="8" w:space="0" w:color="auto"/>
        <w:right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88">
    <w:name w:val="xl88"/>
    <w:basedOn w:val="a"/>
    <w:rsid w:val="006A621F"/>
    <w:pPr>
      <w:pBdr>
        <w:right w:val="single" w:sz="4" w:space="0" w:color="auto"/>
      </w:pBdr>
      <w:spacing w:before="100" w:beforeAutospacing="1" w:after="100" w:afterAutospacing="1" w:line="240" w:lineRule="auto"/>
      <w:textAlignment w:val="top"/>
    </w:pPr>
    <w:rPr>
      <w:rFonts w:eastAsia="Times New Roman"/>
      <w:sz w:val="24"/>
      <w:szCs w:val="24"/>
      <w:lang w:val="ru-RU" w:eastAsia="ru-RU"/>
    </w:rPr>
  </w:style>
  <w:style w:type="paragraph" w:customStyle="1" w:styleId="xl89">
    <w:name w:val="xl89"/>
    <w:basedOn w:val="a"/>
    <w:rsid w:val="006A621F"/>
    <w:pPr>
      <w:pBdr>
        <w:bottom w:val="single" w:sz="8" w:space="0" w:color="auto"/>
        <w:right w:val="single" w:sz="4" w:space="0" w:color="auto"/>
      </w:pBdr>
      <w:spacing w:before="100" w:beforeAutospacing="1" w:after="100" w:afterAutospacing="1" w:line="240" w:lineRule="auto"/>
      <w:textAlignment w:val="top"/>
    </w:pPr>
    <w:rPr>
      <w:rFonts w:eastAsia="Times New Roman"/>
      <w:sz w:val="24"/>
      <w:szCs w:val="24"/>
      <w:lang w:val="ru-RU" w:eastAsia="ru-RU"/>
    </w:rPr>
  </w:style>
  <w:style w:type="paragraph" w:customStyle="1" w:styleId="xl90">
    <w:name w:val="xl90"/>
    <w:basedOn w:val="a"/>
    <w:rsid w:val="006A621F"/>
    <w:pPr>
      <w:pBdr>
        <w:left w:val="single" w:sz="8"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91">
    <w:name w:val="xl91"/>
    <w:basedOn w:val="a"/>
    <w:rsid w:val="006A621F"/>
    <w:pPr>
      <w:pBdr>
        <w:left w:val="single" w:sz="8" w:space="0" w:color="auto"/>
      </w:pBdr>
      <w:spacing w:before="100" w:beforeAutospacing="1" w:after="100" w:afterAutospacing="1" w:line="240" w:lineRule="auto"/>
      <w:jc w:val="right"/>
      <w:textAlignment w:val="top"/>
    </w:pPr>
    <w:rPr>
      <w:rFonts w:eastAsia="Times New Roman"/>
      <w:sz w:val="24"/>
      <w:szCs w:val="24"/>
      <w:u w:val="single"/>
      <w:lang w:val="ru-RU" w:eastAsia="ru-RU"/>
    </w:rPr>
  </w:style>
  <w:style w:type="paragraph" w:customStyle="1" w:styleId="xl92">
    <w:name w:val="xl92"/>
    <w:basedOn w:val="a"/>
    <w:rsid w:val="006A621F"/>
    <w:pPr>
      <w:spacing w:before="100" w:beforeAutospacing="1" w:after="100" w:afterAutospacing="1" w:line="240" w:lineRule="auto"/>
      <w:textAlignment w:val="top"/>
    </w:pPr>
    <w:rPr>
      <w:rFonts w:eastAsia="Times New Roman"/>
      <w:sz w:val="24"/>
      <w:szCs w:val="24"/>
      <w:lang w:val="ru-RU" w:eastAsia="ru-RU"/>
    </w:rPr>
  </w:style>
  <w:style w:type="paragraph" w:customStyle="1" w:styleId="xl93">
    <w:name w:val="xl93"/>
    <w:basedOn w:val="a"/>
    <w:rsid w:val="006A621F"/>
    <w:pPr>
      <w:spacing w:before="100" w:beforeAutospacing="1" w:after="100" w:afterAutospacing="1" w:line="240" w:lineRule="auto"/>
      <w:textAlignment w:val="top"/>
    </w:pPr>
    <w:rPr>
      <w:rFonts w:eastAsia="Times New Roman"/>
      <w:sz w:val="24"/>
      <w:szCs w:val="24"/>
      <w:u w:val="single"/>
      <w:lang w:val="ru-RU" w:eastAsia="ru-RU"/>
    </w:rPr>
  </w:style>
  <w:style w:type="paragraph" w:customStyle="1" w:styleId="xl94">
    <w:name w:val="xl94"/>
    <w:basedOn w:val="a"/>
    <w:rsid w:val="006A621F"/>
    <w:pPr>
      <w:pBdr>
        <w:left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lang w:val="ru-RU" w:eastAsia="ru-RU"/>
    </w:rPr>
  </w:style>
  <w:style w:type="paragraph" w:customStyle="1" w:styleId="xl95">
    <w:name w:val="xl95"/>
    <w:basedOn w:val="a"/>
    <w:rsid w:val="006A621F"/>
    <w:pPr>
      <w:pBdr>
        <w:left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u w:val="single"/>
      <w:lang w:val="ru-RU" w:eastAsia="ru-RU"/>
    </w:rPr>
  </w:style>
  <w:style w:type="paragraph" w:customStyle="1" w:styleId="xl96">
    <w:name w:val="xl96"/>
    <w:basedOn w:val="a"/>
    <w:rsid w:val="006A621F"/>
    <w:pPr>
      <w:pBdr>
        <w:left w:val="single" w:sz="4"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97">
    <w:name w:val="xl97"/>
    <w:basedOn w:val="a"/>
    <w:rsid w:val="006A621F"/>
    <w:pPr>
      <w:pBdr>
        <w:right w:val="single" w:sz="4"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98">
    <w:name w:val="xl98"/>
    <w:basedOn w:val="a"/>
    <w:rsid w:val="006A621F"/>
    <w:pPr>
      <w:pBdr>
        <w:left w:val="single" w:sz="4" w:space="0" w:color="auto"/>
        <w:right w:val="single" w:sz="4" w:space="0" w:color="auto"/>
      </w:pBdr>
      <w:spacing w:before="100" w:beforeAutospacing="1" w:after="100" w:afterAutospacing="1" w:line="240" w:lineRule="auto"/>
      <w:jc w:val="right"/>
      <w:textAlignment w:val="top"/>
    </w:pPr>
    <w:rPr>
      <w:rFonts w:eastAsia="Times New Roman"/>
      <w:sz w:val="24"/>
      <w:szCs w:val="24"/>
      <w:u w:val="single"/>
      <w:lang w:val="ru-RU" w:eastAsia="ru-RU"/>
    </w:rPr>
  </w:style>
  <w:style w:type="paragraph" w:customStyle="1" w:styleId="xl99">
    <w:name w:val="xl99"/>
    <w:basedOn w:val="a"/>
    <w:rsid w:val="006A621F"/>
    <w:pPr>
      <w:pBdr>
        <w:right w:val="single" w:sz="4" w:space="0" w:color="auto"/>
      </w:pBdr>
      <w:spacing w:before="100" w:beforeAutospacing="1" w:after="100" w:afterAutospacing="1" w:line="240" w:lineRule="auto"/>
      <w:jc w:val="right"/>
      <w:textAlignment w:val="top"/>
    </w:pPr>
    <w:rPr>
      <w:rFonts w:eastAsia="Times New Roman"/>
      <w:sz w:val="24"/>
      <w:szCs w:val="24"/>
      <w:u w:val="single"/>
      <w:lang w:val="ru-RU" w:eastAsia="ru-RU"/>
    </w:rPr>
  </w:style>
  <w:style w:type="paragraph" w:customStyle="1" w:styleId="xl100">
    <w:name w:val="xl100"/>
    <w:basedOn w:val="a"/>
    <w:rsid w:val="006A621F"/>
    <w:pPr>
      <w:pBdr>
        <w:left w:val="single" w:sz="8" w:space="0" w:color="auto"/>
      </w:pBdr>
      <w:spacing w:before="100" w:beforeAutospacing="1" w:after="100" w:afterAutospacing="1" w:line="240" w:lineRule="auto"/>
      <w:jc w:val="right"/>
      <w:textAlignment w:val="top"/>
    </w:pPr>
    <w:rPr>
      <w:rFonts w:eastAsia="Times New Roman"/>
      <w:i/>
      <w:iCs/>
      <w:sz w:val="24"/>
      <w:szCs w:val="24"/>
      <w:lang w:val="ru-RU" w:eastAsia="ru-RU"/>
    </w:rPr>
  </w:style>
  <w:style w:type="paragraph" w:customStyle="1" w:styleId="xl101">
    <w:name w:val="xl101"/>
    <w:basedOn w:val="a"/>
    <w:rsid w:val="006A621F"/>
    <w:pPr>
      <w:pBdr>
        <w:left w:val="single" w:sz="8"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02">
    <w:name w:val="xl102"/>
    <w:basedOn w:val="a"/>
    <w:rsid w:val="006A621F"/>
    <w:pPr>
      <w:pBdr>
        <w:left w:val="single" w:sz="4" w:space="0" w:color="auto"/>
        <w:right w:val="single" w:sz="4" w:space="0" w:color="auto"/>
      </w:pBdr>
      <w:spacing w:before="100" w:beforeAutospacing="1" w:after="100" w:afterAutospacing="1" w:line="240" w:lineRule="auto"/>
      <w:jc w:val="center"/>
      <w:textAlignment w:val="top"/>
    </w:pPr>
    <w:rPr>
      <w:rFonts w:eastAsia="Times New Roman"/>
      <w:i/>
      <w:iCs/>
      <w:sz w:val="24"/>
      <w:szCs w:val="24"/>
      <w:lang w:val="ru-RU" w:eastAsia="ru-RU"/>
    </w:rPr>
  </w:style>
  <w:style w:type="paragraph" w:customStyle="1" w:styleId="xl103">
    <w:name w:val="xl103"/>
    <w:basedOn w:val="a"/>
    <w:rsid w:val="006A621F"/>
    <w:pPr>
      <w:pBdr>
        <w:left w:val="single" w:sz="4" w:space="0" w:color="auto"/>
        <w:right w:val="single" w:sz="4" w:space="0" w:color="auto"/>
      </w:pBdr>
      <w:spacing w:before="100" w:beforeAutospacing="1" w:after="100" w:afterAutospacing="1" w:line="240" w:lineRule="auto"/>
      <w:jc w:val="center"/>
      <w:textAlignment w:val="top"/>
    </w:pPr>
    <w:rPr>
      <w:rFonts w:eastAsia="Times New Roman"/>
      <w:i/>
      <w:iCs/>
      <w:sz w:val="24"/>
      <w:szCs w:val="24"/>
      <w:u w:val="single"/>
      <w:lang w:val="ru-RU" w:eastAsia="ru-RU"/>
    </w:rPr>
  </w:style>
  <w:style w:type="paragraph" w:customStyle="1" w:styleId="xl104">
    <w:name w:val="xl104"/>
    <w:basedOn w:val="a"/>
    <w:rsid w:val="006A621F"/>
    <w:pPr>
      <w:pBdr>
        <w:left w:val="single" w:sz="4" w:space="0" w:color="auto"/>
      </w:pBdr>
      <w:spacing w:before="100" w:beforeAutospacing="1" w:after="100" w:afterAutospacing="1" w:line="240" w:lineRule="auto"/>
      <w:jc w:val="right"/>
      <w:textAlignment w:val="top"/>
    </w:pPr>
    <w:rPr>
      <w:rFonts w:eastAsia="Times New Roman"/>
      <w:i/>
      <w:iCs/>
      <w:sz w:val="24"/>
      <w:szCs w:val="24"/>
      <w:lang w:val="ru-RU" w:eastAsia="ru-RU"/>
    </w:rPr>
  </w:style>
  <w:style w:type="paragraph" w:customStyle="1" w:styleId="xl105">
    <w:name w:val="xl105"/>
    <w:basedOn w:val="a"/>
    <w:rsid w:val="006A621F"/>
    <w:pPr>
      <w:pBdr>
        <w:right w:val="single" w:sz="4" w:space="0" w:color="auto"/>
      </w:pBdr>
      <w:spacing w:before="100" w:beforeAutospacing="1" w:after="100" w:afterAutospacing="1" w:line="240" w:lineRule="auto"/>
      <w:jc w:val="right"/>
      <w:textAlignment w:val="top"/>
    </w:pPr>
    <w:rPr>
      <w:rFonts w:eastAsia="Times New Roman"/>
      <w:i/>
      <w:iCs/>
      <w:sz w:val="24"/>
      <w:szCs w:val="24"/>
      <w:lang w:val="ru-RU" w:eastAsia="ru-RU"/>
    </w:rPr>
  </w:style>
  <w:style w:type="paragraph" w:customStyle="1" w:styleId="xl106">
    <w:name w:val="xl106"/>
    <w:basedOn w:val="a"/>
    <w:rsid w:val="006A621F"/>
    <w:pPr>
      <w:pBdr>
        <w:left w:val="single" w:sz="4" w:space="0" w:color="auto"/>
        <w:right w:val="single" w:sz="4"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07">
    <w:name w:val="xl107"/>
    <w:basedOn w:val="a"/>
    <w:rsid w:val="006A621F"/>
    <w:pPr>
      <w:pBdr>
        <w:right w:val="single" w:sz="4"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08">
    <w:name w:val="xl108"/>
    <w:basedOn w:val="a"/>
    <w:rsid w:val="006A621F"/>
    <w:pPr>
      <w:pBdr>
        <w:left w:val="single" w:sz="8"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09">
    <w:name w:val="xl109"/>
    <w:basedOn w:val="a"/>
    <w:rsid w:val="006A621F"/>
    <w:pPr>
      <w:spacing w:before="100" w:beforeAutospacing="1" w:after="100" w:afterAutospacing="1" w:line="240" w:lineRule="auto"/>
      <w:textAlignment w:val="top"/>
    </w:pPr>
    <w:rPr>
      <w:rFonts w:eastAsia="Times New Roman"/>
      <w:i/>
      <w:iCs/>
      <w:sz w:val="24"/>
      <w:szCs w:val="24"/>
      <w:u w:val="single"/>
      <w:lang w:val="ru-RU" w:eastAsia="ru-RU"/>
    </w:rPr>
  </w:style>
  <w:style w:type="paragraph" w:customStyle="1" w:styleId="xl110">
    <w:name w:val="xl110"/>
    <w:basedOn w:val="a"/>
    <w:rsid w:val="006A621F"/>
    <w:pPr>
      <w:pBdr>
        <w:left w:val="single" w:sz="4" w:space="0" w:color="auto"/>
        <w:right w:val="single" w:sz="4" w:space="0" w:color="auto"/>
      </w:pBdr>
      <w:spacing w:before="100" w:beforeAutospacing="1" w:after="100" w:afterAutospacing="1" w:line="240" w:lineRule="auto"/>
      <w:jc w:val="center"/>
      <w:textAlignment w:val="top"/>
    </w:pPr>
    <w:rPr>
      <w:rFonts w:eastAsia="Times New Roman"/>
      <w:i/>
      <w:iCs/>
      <w:sz w:val="24"/>
      <w:szCs w:val="24"/>
      <w:u w:val="single"/>
      <w:lang w:val="ru-RU" w:eastAsia="ru-RU"/>
    </w:rPr>
  </w:style>
  <w:style w:type="paragraph" w:customStyle="1" w:styleId="xl111">
    <w:name w:val="xl111"/>
    <w:basedOn w:val="a"/>
    <w:rsid w:val="006A621F"/>
    <w:pPr>
      <w:pBdr>
        <w:left w:val="single" w:sz="4" w:space="0" w:color="auto"/>
        <w:right w:val="single" w:sz="4"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12">
    <w:name w:val="xl112"/>
    <w:basedOn w:val="a"/>
    <w:rsid w:val="006A621F"/>
    <w:pPr>
      <w:pBdr>
        <w:right w:val="single" w:sz="4"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13">
    <w:name w:val="xl113"/>
    <w:basedOn w:val="a"/>
    <w:rsid w:val="006A621F"/>
    <w:pPr>
      <w:pBdr>
        <w:left w:val="single" w:sz="4"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114">
    <w:name w:val="xl114"/>
    <w:basedOn w:val="a"/>
    <w:rsid w:val="006A621F"/>
    <w:pPr>
      <w:pBdr>
        <w:right w:val="single" w:sz="4"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115">
    <w:name w:val="xl115"/>
    <w:basedOn w:val="a"/>
    <w:rsid w:val="006A621F"/>
    <w:pPr>
      <w:pBdr>
        <w:left w:val="single" w:sz="4" w:space="0" w:color="auto"/>
      </w:pBdr>
      <w:spacing w:before="100" w:beforeAutospacing="1" w:after="100" w:afterAutospacing="1" w:line="240" w:lineRule="auto"/>
      <w:jc w:val="right"/>
      <w:textAlignment w:val="top"/>
    </w:pPr>
    <w:rPr>
      <w:rFonts w:eastAsia="Times New Roman"/>
      <w:i/>
      <w:iCs/>
      <w:sz w:val="24"/>
      <w:szCs w:val="24"/>
      <w:lang w:val="ru-RU" w:eastAsia="ru-RU"/>
    </w:rPr>
  </w:style>
  <w:style w:type="paragraph" w:customStyle="1" w:styleId="xl116">
    <w:name w:val="xl116"/>
    <w:basedOn w:val="a"/>
    <w:rsid w:val="006A621F"/>
    <w:pPr>
      <w:pBdr>
        <w:right w:val="single" w:sz="4" w:space="0" w:color="auto"/>
      </w:pBdr>
      <w:spacing w:before="100" w:beforeAutospacing="1" w:after="100" w:afterAutospacing="1" w:line="240" w:lineRule="auto"/>
      <w:jc w:val="right"/>
      <w:textAlignment w:val="top"/>
    </w:pPr>
    <w:rPr>
      <w:rFonts w:eastAsia="Times New Roman"/>
      <w:i/>
      <w:iCs/>
      <w:sz w:val="24"/>
      <w:szCs w:val="24"/>
      <w:lang w:val="ru-RU" w:eastAsia="ru-RU"/>
    </w:rPr>
  </w:style>
  <w:style w:type="paragraph" w:customStyle="1" w:styleId="xl117">
    <w:name w:val="xl117"/>
    <w:basedOn w:val="a"/>
    <w:rsid w:val="006A621F"/>
    <w:pPr>
      <w:pBdr>
        <w:left w:val="single" w:sz="8" w:space="0" w:color="auto"/>
      </w:pBdr>
      <w:spacing w:before="100" w:beforeAutospacing="1" w:after="100" w:afterAutospacing="1" w:line="240" w:lineRule="auto"/>
      <w:jc w:val="right"/>
      <w:textAlignment w:val="top"/>
    </w:pPr>
    <w:rPr>
      <w:rFonts w:eastAsia="Times New Roman"/>
      <w:sz w:val="24"/>
      <w:szCs w:val="24"/>
      <w:u w:val="single"/>
      <w:lang w:val="ru-RU" w:eastAsia="ru-RU"/>
    </w:rPr>
  </w:style>
  <w:style w:type="paragraph" w:customStyle="1" w:styleId="xl118">
    <w:name w:val="xl118"/>
    <w:basedOn w:val="a"/>
    <w:rsid w:val="006A621F"/>
    <w:pPr>
      <w:spacing w:before="100" w:beforeAutospacing="1" w:after="100" w:afterAutospacing="1" w:line="240" w:lineRule="auto"/>
      <w:textAlignment w:val="top"/>
    </w:pPr>
    <w:rPr>
      <w:rFonts w:eastAsia="Times New Roman"/>
      <w:sz w:val="24"/>
      <w:szCs w:val="24"/>
      <w:u w:val="single"/>
      <w:lang w:val="ru-RU" w:eastAsia="ru-RU"/>
    </w:rPr>
  </w:style>
  <w:style w:type="paragraph" w:customStyle="1" w:styleId="xl119">
    <w:name w:val="xl119"/>
    <w:basedOn w:val="a"/>
    <w:rsid w:val="006A621F"/>
    <w:pPr>
      <w:pBdr>
        <w:left w:val="single" w:sz="4" w:space="0" w:color="auto"/>
        <w:right w:val="single" w:sz="4" w:space="0" w:color="auto"/>
      </w:pBdr>
      <w:spacing w:before="100" w:beforeAutospacing="1" w:after="100" w:afterAutospacing="1" w:line="240" w:lineRule="auto"/>
      <w:jc w:val="center"/>
      <w:textAlignment w:val="top"/>
    </w:pPr>
    <w:rPr>
      <w:rFonts w:eastAsia="Times New Roman"/>
      <w:sz w:val="24"/>
      <w:szCs w:val="24"/>
      <w:u w:val="single"/>
      <w:lang w:val="ru-RU" w:eastAsia="ru-RU"/>
    </w:rPr>
  </w:style>
  <w:style w:type="paragraph" w:customStyle="1" w:styleId="xl120">
    <w:name w:val="xl120"/>
    <w:basedOn w:val="a"/>
    <w:rsid w:val="006A621F"/>
    <w:pPr>
      <w:pBdr>
        <w:left w:val="single" w:sz="4" w:space="0" w:color="auto"/>
        <w:right w:val="single" w:sz="4" w:space="0" w:color="auto"/>
      </w:pBdr>
      <w:spacing w:before="100" w:beforeAutospacing="1" w:after="100" w:afterAutospacing="1" w:line="240" w:lineRule="auto"/>
      <w:jc w:val="right"/>
      <w:textAlignment w:val="top"/>
    </w:pPr>
    <w:rPr>
      <w:rFonts w:eastAsia="Times New Roman"/>
      <w:sz w:val="24"/>
      <w:szCs w:val="24"/>
      <w:u w:val="single"/>
      <w:lang w:val="ru-RU" w:eastAsia="ru-RU"/>
    </w:rPr>
  </w:style>
  <w:style w:type="paragraph" w:customStyle="1" w:styleId="xl121">
    <w:name w:val="xl121"/>
    <w:basedOn w:val="a"/>
    <w:rsid w:val="006A621F"/>
    <w:pPr>
      <w:pBdr>
        <w:right w:val="single" w:sz="4" w:space="0" w:color="auto"/>
      </w:pBdr>
      <w:spacing w:before="100" w:beforeAutospacing="1" w:after="100" w:afterAutospacing="1" w:line="240" w:lineRule="auto"/>
      <w:jc w:val="right"/>
      <w:textAlignment w:val="top"/>
    </w:pPr>
    <w:rPr>
      <w:rFonts w:eastAsia="Times New Roman"/>
      <w:sz w:val="24"/>
      <w:szCs w:val="24"/>
      <w:u w:val="single"/>
      <w:lang w:val="ru-RU" w:eastAsia="ru-RU"/>
    </w:rPr>
  </w:style>
  <w:style w:type="paragraph" w:customStyle="1" w:styleId="xl64">
    <w:name w:val="xl64"/>
    <w:basedOn w:val="a"/>
    <w:rsid w:val="006A621F"/>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eastAsia="Times New Roman"/>
      <w:sz w:val="24"/>
      <w:szCs w:val="24"/>
      <w:lang w:val="ru-RU" w:eastAsia="ru-RU"/>
    </w:rPr>
  </w:style>
  <w:style w:type="paragraph" w:customStyle="1" w:styleId="xl122">
    <w:name w:val="xl122"/>
    <w:basedOn w:val="a"/>
    <w:rsid w:val="006A621F"/>
    <w:pPr>
      <w:pBdr>
        <w:left w:val="single" w:sz="4" w:space="0" w:color="auto"/>
        <w:right w:val="single" w:sz="4"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23">
    <w:name w:val="xl123"/>
    <w:basedOn w:val="a"/>
    <w:rsid w:val="006A621F"/>
    <w:pPr>
      <w:pBdr>
        <w:right w:val="single" w:sz="4"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124">
    <w:name w:val="xl124"/>
    <w:basedOn w:val="a"/>
    <w:rsid w:val="006A621F"/>
    <w:pPr>
      <w:pBdr>
        <w:left w:val="single" w:sz="4" w:space="0" w:color="auto"/>
      </w:pBdr>
      <w:spacing w:before="100" w:beforeAutospacing="1" w:after="100" w:afterAutospacing="1" w:line="240" w:lineRule="auto"/>
      <w:jc w:val="right"/>
      <w:textAlignment w:val="top"/>
    </w:pPr>
    <w:rPr>
      <w:rFonts w:eastAsia="Times New Roman"/>
      <w:i/>
      <w:iCs/>
      <w:sz w:val="24"/>
      <w:szCs w:val="24"/>
      <w:lang w:val="ru-RU" w:eastAsia="ru-RU"/>
    </w:rPr>
  </w:style>
  <w:style w:type="paragraph" w:customStyle="1" w:styleId="xl125">
    <w:name w:val="xl125"/>
    <w:basedOn w:val="a"/>
    <w:rsid w:val="006A621F"/>
    <w:pPr>
      <w:pBdr>
        <w:right w:val="single" w:sz="4" w:space="0" w:color="auto"/>
      </w:pBdr>
      <w:spacing w:before="100" w:beforeAutospacing="1" w:after="100" w:afterAutospacing="1" w:line="240" w:lineRule="auto"/>
      <w:jc w:val="right"/>
      <w:textAlignment w:val="top"/>
    </w:pPr>
    <w:rPr>
      <w:rFonts w:eastAsia="Times New Roman"/>
      <w:i/>
      <w:iCs/>
      <w:sz w:val="24"/>
      <w:szCs w:val="24"/>
      <w:lang w:val="ru-RU" w:eastAsia="ru-RU"/>
    </w:rPr>
  </w:style>
  <w:style w:type="paragraph" w:customStyle="1" w:styleId="xl126">
    <w:name w:val="xl126"/>
    <w:basedOn w:val="a"/>
    <w:rsid w:val="006A621F"/>
    <w:pPr>
      <w:pBdr>
        <w:left w:val="single" w:sz="4"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127">
    <w:name w:val="xl127"/>
    <w:basedOn w:val="a"/>
    <w:rsid w:val="006A621F"/>
    <w:pPr>
      <w:pBdr>
        <w:right w:val="single" w:sz="4" w:space="0" w:color="auto"/>
      </w:pBdr>
      <w:spacing w:before="100" w:beforeAutospacing="1" w:after="100" w:afterAutospacing="1" w:line="240" w:lineRule="auto"/>
      <w:jc w:val="right"/>
      <w:textAlignment w:val="top"/>
    </w:pPr>
    <w:rPr>
      <w:rFonts w:eastAsia="Times New Roman"/>
      <w:sz w:val="24"/>
      <w:szCs w:val="24"/>
      <w:lang w:val="ru-RU" w:eastAsia="ru-RU"/>
    </w:rPr>
  </w:style>
  <w:style w:type="paragraph" w:customStyle="1" w:styleId="xl128">
    <w:name w:val="xl128"/>
    <w:basedOn w:val="a"/>
    <w:rsid w:val="006A621F"/>
    <w:pPr>
      <w:pBdr>
        <w:left w:val="single" w:sz="8" w:space="0" w:color="auto"/>
      </w:pBdr>
      <w:spacing w:before="100" w:beforeAutospacing="1" w:after="100" w:afterAutospacing="1" w:line="240" w:lineRule="auto"/>
      <w:jc w:val="right"/>
      <w:textAlignment w:val="top"/>
    </w:pPr>
    <w:rPr>
      <w:rFonts w:eastAsia="Times New Roman"/>
      <w:i/>
      <w:iCs/>
      <w:sz w:val="24"/>
      <w:szCs w:val="24"/>
      <w:u w:val="single"/>
      <w:lang w:val="ru-RU" w:eastAsia="ru-RU"/>
    </w:rPr>
  </w:style>
  <w:style w:type="paragraph" w:customStyle="1" w:styleId="xl22">
    <w:name w:val="xl22"/>
    <w:basedOn w:val="a"/>
    <w:rsid w:val="006A62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val="ru-RU" w:eastAsia="ru-RU"/>
    </w:rPr>
  </w:style>
  <w:style w:type="paragraph" w:customStyle="1" w:styleId="xl23">
    <w:name w:val="xl23"/>
    <w:basedOn w:val="a"/>
    <w:rsid w:val="006A621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18"/>
      <w:szCs w:val="18"/>
      <w:lang w:val="ru-RU" w:eastAsia="ru-RU"/>
    </w:rPr>
  </w:style>
  <w:style w:type="paragraph" w:customStyle="1" w:styleId="xl24">
    <w:name w:val="xl24"/>
    <w:basedOn w:val="a"/>
    <w:rsid w:val="006A62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18"/>
      <w:szCs w:val="18"/>
      <w:lang w:val="ru-RU" w:eastAsia="ru-RU"/>
    </w:rPr>
  </w:style>
  <w:style w:type="paragraph" w:customStyle="1" w:styleId="xl25">
    <w:name w:val="xl25"/>
    <w:basedOn w:val="a"/>
    <w:rsid w:val="006A62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18"/>
      <w:szCs w:val="18"/>
      <w:lang w:val="ru-RU" w:eastAsia="ru-RU"/>
    </w:rPr>
  </w:style>
  <w:style w:type="paragraph" w:customStyle="1" w:styleId="xl26">
    <w:name w:val="xl26"/>
    <w:basedOn w:val="a"/>
    <w:rsid w:val="006A62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18"/>
      <w:szCs w:val="18"/>
      <w:lang w:val="ru-RU" w:eastAsia="ru-RU"/>
    </w:rPr>
  </w:style>
  <w:style w:type="paragraph" w:customStyle="1" w:styleId="xl27">
    <w:name w:val="xl27"/>
    <w:basedOn w:val="a"/>
    <w:rsid w:val="006A621F"/>
    <w:pPr>
      <w:spacing w:before="100" w:beforeAutospacing="1" w:after="100" w:afterAutospacing="1" w:line="240" w:lineRule="auto"/>
      <w:jc w:val="center"/>
    </w:pPr>
    <w:rPr>
      <w:rFonts w:eastAsia="Times New Roman"/>
      <w:sz w:val="24"/>
      <w:szCs w:val="24"/>
      <w:lang w:val="ru-RU" w:eastAsia="ru-RU"/>
    </w:rPr>
  </w:style>
  <w:style w:type="paragraph" w:customStyle="1" w:styleId="xl28">
    <w:name w:val="xl28"/>
    <w:basedOn w:val="a"/>
    <w:rsid w:val="006A621F"/>
    <w:pPr>
      <w:spacing w:before="100" w:beforeAutospacing="1" w:after="100" w:afterAutospacing="1" w:line="240" w:lineRule="auto"/>
      <w:jc w:val="center"/>
    </w:pPr>
    <w:rPr>
      <w:rFonts w:eastAsia="Times New Roman"/>
      <w:sz w:val="18"/>
      <w:szCs w:val="18"/>
      <w:lang w:val="ru-RU" w:eastAsia="ru-RU"/>
    </w:rPr>
  </w:style>
  <w:style w:type="paragraph" w:customStyle="1" w:styleId="xl29">
    <w:name w:val="xl29"/>
    <w:basedOn w:val="a"/>
    <w:rsid w:val="006A621F"/>
    <w:pPr>
      <w:spacing w:before="100" w:beforeAutospacing="1" w:after="100" w:afterAutospacing="1" w:line="240" w:lineRule="auto"/>
      <w:jc w:val="center"/>
    </w:pPr>
    <w:rPr>
      <w:rFonts w:eastAsia="Times New Roman"/>
      <w:sz w:val="24"/>
      <w:szCs w:val="24"/>
      <w:lang w:val="ru-RU" w:eastAsia="ru-RU"/>
    </w:rPr>
  </w:style>
  <w:style w:type="character" w:customStyle="1" w:styleId="rvts11">
    <w:name w:val="rvts11"/>
    <w:rsid w:val="006A621F"/>
  </w:style>
  <w:style w:type="table" w:customStyle="1" w:styleId="16">
    <w:name w:val="Сетка таблицы1"/>
    <w:basedOn w:val="a1"/>
    <w:next w:val="ad"/>
    <w:uiPriority w:val="59"/>
    <w:rsid w:val="006A621F"/>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A621F"/>
    <w:pPr>
      <w:autoSpaceDE w:val="0"/>
      <w:autoSpaceDN w:val="0"/>
      <w:adjustRightInd w:val="0"/>
    </w:pPr>
    <w:rPr>
      <w:rFonts w:eastAsia="Times New Roman"/>
      <w:color w:val="000000"/>
      <w:sz w:val="24"/>
      <w:szCs w:val="24"/>
      <w:lang w:val="ru-RU" w:eastAsia="ru-RU"/>
    </w:rPr>
  </w:style>
  <w:style w:type="paragraph" w:customStyle="1" w:styleId="17">
    <w:name w:val="Без интервала1"/>
    <w:aliases w:val="По центру"/>
    <w:qFormat/>
    <w:rsid w:val="006A621F"/>
    <w:pPr>
      <w:jc w:val="center"/>
    </w:pPr>
    <w:rPr>
      <w:rFonts w:eastAsia="Times New Roman"/>
      <w:sz w:val="24"/>
      <w:szCs w:val="24"/>
      <w:lang w:val="ru-RU" w:eastAsia="ru-RU"/>
    </w:rPr>
  </w:style>
  <w:style w:type="paragraph" w:customStyle="1" w:styleId="msonormalcxspmiddle">
    <w:name w:val="msonormalcxspmiddle"/>
    <w:basedOn w:val="a"/>
    <w:rsid w:val="006A621F"/>
    <w:pPr>
      <w:spacing w:before="100" w:beforeAutospacing="1" w:after="100" w:afterAutospacing="1" w:line="240" w:lineRule="auto"/>
    </w:pPr>
    <w:rPr>
      <w:rFonts w:eastAsia="Times New Roman"/>
      <w:sz w:val="24"/>
      <w:szCs w:val="24"/>
      <w:lang w:val="ru-RU" w:eastAsia="ru-RU"/>
    </w:rPr>
  </w:style>
  <w:style w:type="paragraph" w:customStyle="1" w:styleId="FR1">
    <w:name w:val="FR1"/>
    <w:rsid w:val="006A621F"/>
    <w:pPr>
      <w:jc w:val="both"/>
    </w:pPr>
    <w:rPr>
      <w:rFonts w:ascii="Arial" w:eastAsia="Times New Roman" w:hAnsi="Arial"/>
      <w:snapToGrid w:val="0"/>
      <w:sz w:val="36"/>
      <w:szCs w:val="24"/>
      <w:lang w:val="ru-RU" w:eastAsia="ru-RU"/>
    </w:rPr>
  </w:style>
  <w:style w:type="paragraph" w:customStyle="1" w:styleId="310">
    <w:name w:val="Основной текст 31"/>
    <w:basedOn w:val="a"/>
    <w:rsid w:val="006A621F"/>
    <w:pPr>
      <w:suppressAutoHyphens/>
      <w:spacing w:after="0" w:line="240" w:lineRule="auto"/>
      <w:jc w:val="both"/>
    </w:pPr>
    <w:rPr>
      <w:rFonts w:ascii="Arial" w:eastAsia="Times New Roman" w:hAnsi="Arial"/>
      <w:sz w:val="24"/>
      <w:szCs w:val="20"/>
      <w:lang w:eastAsia="ar-SA"/>
    </w:rPr>
  </w:style>
  <w:style w:type="character" w:styleId="aff3">
    <w:name w:val="page number"/>
    <w:rsid w:val="006A621F"/>
  </w:style>
  <w:style w:type="character" w:customStyle="1" w:styleId="af6">
    <w:name w:val="Обычный (Интернет) Знак"/>
    <w:aliases w:val="Обычный (Web) Знак,Обычный (веб) Знак1 Знак Знак,Обычный (веб) Знак Знак Знак Знак,Знак5 Знак Знак Знак Знак,Знак5 Знак1 Знак Знак,Обычный (веб) Знак Знак1 Знак,Знак5 Знак Знак1 Знак,Знак5 Знак Знак2,Знак5 Знак Знак Знак1"/>
    <w:link w:val="af5"/>
    <w:locked/>
    <w:rsid w:val="006A621F"/>
    <w:rPr>
      <w:rFonts w:ascii="Times New Roman" w:eastAsia="Times New Roman" w:hAnsi="Times New Roman"/>
      <w:sz w:val="24"/>
      <w:szCs w:val="24"/>
      <w:lang w:val="ru-RU" w:eastAsia="ru-RU"/>
    </w:rPr>
  </w:style>
  <w:style w:type="character" w:customStyle="1" w:styleId="ng-binding">
    <w:name w:val="ng-binding"/>
    <w:rsid w:val="006A621F"/>
  </w:style>
  <w:style w:type="paragraph" w:customStyle="1" w:styleId="CharChar2">
    <w:name w:val="Char Char2"/>
    <w:basedOn w:val="a"/>
    <w:rsid w:val="006A621F"/>
    <w:pPr>
      <w:spacing w:after="0" w:line="240" w:lineRule="auto"/>
    </w:pPr>
    <w:rPr>
      <w:rFonts w:ascii="Verdana" w:eastAsia="Times New Roman" w:hAnsi="Verdana" w:cs="Verdana"/>
      <w:sz w:val="20"/>
      <w:szCs w:val="20"/>
      <w:lang w:val="en-US"/>
    </w:rPr>
  </w:style>
  <w:style w:type="paragraph" w:customStyle="1" w:styleId="msonormalbullet2gif">
    <w:name w:val="msonormalbullet2.gif"/>
    <w:basedOn w:val="a"/>
    <w:rsid w:val="006A621F"/>
    <w:pPr>
      <w:suppressAutoHyphens/>
      <w:spacing w:before="280" w:after="280" w:line="240" w:lineRule="auto"/>
    </w:pPr>
    <w:rPr>
      <w:rFonts w:eastAsia="Times New Roman"/>
      <w:sz w:val="24"/>
      <w:szCs w:val="24"/>
      <w:lang w:val="ru-RU" w:eastAsia="ar-SA"/>
    </w:rPr>
  </w:style>
  <w:style w:type="paragraph" w:customStyle="1" w:styleId="41">
    <w:name w:val="Обычный4"/>
    <w:rsid w:val="006A621F"/>
    <w:pPr>
      <w:spacing w:line="276" w:lineRule="auto"/>
    </w:pPr>
    <w:rPr>
      <w:rFonts w:ascii="Arial" w:eastAsia="Arial" w:hAnsi="Arial" w:cs="Arial"/>
      <w:color w:val="000000"/>
      <w:sz w:val="22"/>
      <w:szCs w:val="22"/>
      <w:lang w:val="ru-RU" w:eastAsia="ru-RU"/>
    </w:rPr>
  </w:style>
  <w:style w:type="paragraph" w:styleId="33">
    <w:name w:val="Body Text Indent 3"/>
    <w:basedOn w:val="a"/>
    <w:link w:val="34"/>
    <w:uiPriority w:val="99"/>
    <w:semiHidden/>
    <w:unhideWhenUsed/>
    <w:rsid w:val="006A621F"/>
    <w:pPr>
      <w:spacing w:after="120"/>
      <w:ind w:left="283"/>
    </w:pPr>
    <w:rPr>
      <w:rFonts w:ascii="Arial" w:eastAsia="Arial" w:hAnsi="Arial"/>
      <w:color w:val="000000"/>
      <w:sz w:val="16"/>
      <w:szCs w:val="16"/>
      <w:lang w:val="x-none" w:eastAsia="x-none"/>
    </w:rPr>
  </w:style>
  <w:style w:type="character" w:customStyle="1" w:styleId="34">
    <w:name w:val="Основной текст с отступом 3 Знак"/>
    <w:link w:val="33"/>
    <w:uiPriority w:val="99"/>
    <w:semiHidden/>
    <w:rsid w:val="006A621F"/>
    <w:rPr>
      <w:rFonts w:ascii="Arial" w:eastAsia="Arial" w:hAnsi="Arial"/>
      <w:color w:val="000000"/>
      <w:sz w:val="16"/>
      <w:szCs w:val="16"/>
      <w:lang w:val="x-none" w:eastAsia="x-none"/>
    </w:rPr>
  </w:style>
  <w:style w:type="paragraph" w:customStyle="1" w:styleId="210">
    <w:name w:val="Основной текст 21"/>
    <w:basedOn w:val="a"/>
    <w:rsid w:val="006A621F"/>
    <w:pPr>
      <w:suppressAutoHyphens/>
      <w:spacing w:after="0" w:line="240" w:lineRule="auto"/>
      <w:jc w:val="both"/>
    </w:pPr>
    <w:rPr>
      <w:rFonts w:eastAsia="Times New Roman"/>
      <w:sz w:val="28"/>
      <w:szCs w:val="20"/>
      <w:lang w:eastAsia="ar-SA"/>
    </w:rPr>
  </w:style>
  <w:style w:type="paragraph" w:customStyle="1" w:styleId="311">
    <w:name w:val="Основной текст с отступом 31"/>
    <w:basedOn w:val="a"/>
    <w:rsid w:val="006A621F"/>
    <w:pPr>
      <w:suppressAutoHyphens/>
      <w:spacing w:after="0" w:line="240" w:lineRule="atLeast"/>
      <w:ind w:firstLine="709"/>
      <w:jc w:val="both"/>
    </w:pPr>
    <w:rPr>
      <w:rFonts w:eastAsia="Times New Roman"/>
      <w:sz w:val="20"/>
      <w:szCs w:val="26"/>
      <w:lang w:eastAsia="ar-SA"/>
    </w:rPr>
  </w:style>
  <w:style w:type="paragraph" w:customStyle="1" w:styleId="211">
    <w:name w:val="Основной текст с отступом 21"/>
    <w:basedOn w:val="a"/>
    <w:rsid w:val="006A621F"/>
    <w:pPr>
      <w:suppressAutoHyphens/>
      <w:spacing w:after="0" w:line="240" w:lineRule="auto"/>
      <w:ind w:firstLine="708"/>
      <w:jc w:val="both"/>
    </w:pPr>
    <w:rPr>
      <w:rFonts w:eastAsia="Times New Roman"/>
      <w:sz w:val="20"/>
      <w:szCs w:val="24"/>
      <w:lang w:eastAsia="ar-SA"/>
    </w:rPr>
  </w:style>
  <w:style w:type="paragraph" w:customStyle="1" w:styleId="18">
    <w:name w:val="Текст1"/>
    <w:basedOn w:val="a"/>
    <w:rsid w:val="006A621F"/>
    <w:pPr>
      <w:overflowPunct w:val="0"/>
      <w:autoSpaceDE w:val="0"/>
      <w:autoSpaceDN w:val="0"/>
      <w:adjustRightInd w:val="0"/>
      <w:spacing w:after="0" w:line="240" w:lineRule="auto"/>
      <w:textAlignment w:val="baseline"/>
    </w:pPr>
    <w:rPr>
      <w:rFonts w:ascii="Courier New" w:eastAsia="SimSun" w:hAnsi="Courier New"/>
      <w:sz w:val="20"/>
      <w:szCs w:val="20"/>
      <w:lang w:eastAsia="ru-RU"/>
    </w:rPr>
  </w:style>
  <w:style w:type="paragraph" w:customStyle="1" w:styleId="26">
    <w:name w:val="Обычный2"/>
    <w:rsid w:val="006A621F"/>
    <w:pPr>
      <w:spacing w:line="276" w:lineRule="auto"/>
    </w:pPr>
    <w:rPr>
      <w:rFonts w:ascii="Arial" w:eastAsia="Arial" w:hAnsi="Arial" w:cs="Arial"/>
      <w:color w:val="000000"/>
      <w:sz w:val="22"/>
      <w:szCs w:val="22"/>
      <w:lang w:val="ru-RU" w:eastAsia="ru-RU"/>
    </w:rPr>
  </w:style>
  <w:style w:type="paragraph" w:customStyle="1" w:styleId="35">
    <w:name w:val="Обычный3"/>
    <w:rsid w:val="006A621F"/>
    <w:pPr>
      <w:spacing w:line="276" w:lineRule="auto"/>
    </w:pPr>
    <w:rPr>
      <w:rFonts w:ascii="Arial" w:eastAsia="Arial" w:hAnsi="Arial" w:cs="Arial"/>
      <w:color w:val="000000"/>
      <w:sz w:val="22"/>
      <w:szCs w:val="22"/>
      <w:lang w:val="ru-RU" w:eastAsia="ru-RU"/>
    </w:rPr>
  </w:style>
  <w:style w:type="numbering" w:customStyle="1" w:styleId="27">
    <w:name w:val="Нет списка2"/>
    <w:next w:val="a2"/>
    <w:uiPriority w:val="99"/>
    <w:semiHidden/>
    <w:unhideWhenUsed/>
    <w:rsid w:val="006A621F"/>
  </w:style>
  <w:style w:type="numbering" w:customStyle="1" w:styleId="111">
    <w:name w:val="Нет списка111"/>
    <w:next w:val="a2"/>
    <w:uiPriority w:val="99"/>
    <w:semiHidden/>
    <w:unhideWhenUsed/>
    <w:rsid w:val="006A621F"/>
  </w:style>
  <w:style w:type="numbering" w:customStyle="1" w:styleId="36">
    <w:name w:val="Нет списка3"/>
    <w:next w:val="a2"/>
    <w:semiHidden/>
    <w:rsid w:val="006A621F"/>
  </w:style>
  <w:style w:type="table" w:customStyle="1" w:styleId="28">
    <w:name w:val="Сетка таблицы2"/>
    <w:basedOn w:val="a1"/>
    <w:next w:val="ad"/>
    <w:rsid w:val="006A621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Нет списка12"/>
    <w:next w:val="a2"/>
    <w:uiPriority w:val="99"/>
    <w:semiHidden/>
    <w:unhideWhenUsed/>
    <w:rsid w:val="006A621F"/>
  </w:style>
  <w:style w:type="numbering" w:customStyle="1" w:styleId="212">
    <w:name w:val="Нет списка21"/>
    <w:next w:val="a2"/>
    <w:uiPriority w:val="99"/>
    <w:semiHidden/>
    <w:unhideWhenUsed/>
    <w:rsid w:val="006A621F"/>
  </w:style>
  <w:style w:type="table" w:customStyle="1" w:styleId="112">
    <w:name w:val="Сетка таблицы11"/>
    <w:basedOn w:val="a1"/>
    <w:next w:val="ad"/>
    <w:uiPriority w:val="59"/>
    <w:rsid w:val="006A621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6A621F"/>
    <w:pPr>
      <w:suppressAutoHyphens/>
      <w:autoSpaceDN w:val="0"/>
      <w:spacing w:after="200" w:line="276" w:lineRule="auto"/>
    </w:pPr>
    <w:rPr>
      <w:rFonts w:ascii="Candara" w:eastAsia="Candara" w:hAnsi="Candara"/>
      <w:kern w:val="3"/>
      <w:sz w:val="22"/>
      <w:szCs w:val="22"/>
      <w:lang w:val="ru-RU" w:eastAsia="en-US"/>
    </w:rPr>
  </w:style>
  <w:style w:type="paragraph" w:customStyle="1" w:styleId="msonormal0">
    <w:name w:val="msonormal"/>
    <w:basedOn w:val="a"/>
    <w:rsid w:val="006A621F"/>
    <w:pPr>
      <w:spacing w:before="100" w:beforeAutospacing="1" w:after="100" w:afterAutospacing="1" w:line="240" w:lineRule="auto"/>
    </w:pPr>
    <w:rPr>
      <w:rFonts w:eastAsia="Times New Roman"/>
      <w:sz w:val="24"/>
      <w:szCs w:val="24"/>
      <w:lang w:val="ru-RU"/>
    </w:rPr>
  </w:style>
  <w:style w:type="numbering" w:customStyle="1" w:styleId="42">
    <w:name w:val="Нет списка4"/>
    <w:next w:val="a2"/>
    <w:uiPriority w:val="99"/>
    <w:semiHidden/>
    <w:unhideWhenUsed/>
    <w:rsid w:val="00670EA6"/>
  </w:style>
  <w:style w:type="numbering" w:customStyle="1" w:styleId="130">
    <w:name w:val="Нет списка13"/>
    <w:next w:val="a2"/>
    <w:semiHidden/>
    <w:unhideWhenUsed/>
    <w:rsid w:val="00670EA6"/>
  </w:style>
  <w:style w:type="table" w:customStyle="1" w:styleId="37">
    <w:name w:val="Сетка таблицы3"/>
    <w:basedOn w:val="a1"/>
    <w:next w:val="ad"/>
    <w:rsid w:val="00670EA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Нет списка22"/>
    <w:next w:val="a2"/>
    <w:semiHidden/>
    <w:unhideWhenUsed/>
    <w:rsid w:val="00670EA6"/>
  </w:style>
  <w:style w:type="numbering" w:customStyle="1" w:styleId="1120">
    <w:name w:val="Нет списка112"/>
    <w:next w:val="a2"/>
    <w:uiPriority w:val="99"/>
    <w:semiHidden/>
    <w:unhideWhenUsed/>
    <w:rsid w:val="00670EA6"/>
  </w:style>
  <w:style w:type="numbering" w:customStyle="1" w:styleId="312">
    <w:name w:val="Нет списка31"/>
    <w:next w:val="a2"/>
    <w:semiHidden/>
    <w:rsid w:val="00670EA6"/>
  </w:style>
  <w:style w:type="numbering" w:customStyle="1" w:styleId="121">
    <w:name w:val="Нет списка121"/>
    <w:next w:val="a2"/>
    <w:uiPriority w:val="99"/>
    <w:semiHidden/>
    <w:unhideWhenUsed/>
    <w:rsid w:val="00670EA6"/>
  </w:style>
  <w:style w:type="numbering" w:customStyle="1" w:styleId="2110">
    <w:name w:val="Нет списка211"/>
    <w:next w:val="a2"/>
    <w:uiPriority w:val="99"/>
    <w:semiHidden/>
    <w:unhideWhenUsed/>
    <w:rsid w:val="00670EA6"/>
  </w:style>
  <w:style w:type="numbering" w:customStyle="1" w:styleId="52">
    <w:name w:val="Нет списка5"/>
    <w:next w:val="a2"/>
    <w:uiPriority w:val="99"/>
    <w:semiHidden/>
    <w:unhideWhenUsed/>
    <w:rsid w:val="00670EA6"/>
  </w:style>
  <w:style w:type="numbering" w:customStyle="1" w:styleId="140">
    <w:name w:val="Нет списка14"/>
    <w:next w:val="a2"/>
    <w:semiHidden/>
    <w:unhideWhenUsed/>
    <w:rsid w:val="00670EA6"/>
  </w:style>
  <w:style w:type="table" w:customStyle="1" w:styleId="TableNormal1">
    <w:name w:val="Table Normal1"/>
    <w:rsid w:val="00670EA6"/>
    <w:pPr>
      <w:spacing w:line="276" w:lineRule="auto"/>
    </w:pPr>
    <w:rPr>
      <w:rFonts w:ascii="Arial" w:eastAsia="Arial" w:hAnsi="Arial" w:cs="Arial"/>
      <w:color w:val="000000"/>
      <w:sz w:val="22"/>
      <w:szCs w:val="22"/>
      <w:lang w:val="ru-RU" w:eastAsia="ru-RU"/>
    </w:rPr>
    <w:tblPr>
      <w:tblCellMar>
        <w:top w:w="0" w:type="dxa"/>
        <w:left w:w="0" w:type="dxa"/>
        <w:bottom w:w="0" w:type="dxa"/>
        <w:right w:w="0" w:type="dxa"/>
      </w:tblCellMar>
    </w:tblPr>
  </w:style>
  <w:style w:type="table" w:customStyle="1" w:styleId="43">
    <w:name w:val="Сетка таблицы4"/>
    <w:basedOn w:val="a1"/>
    <w:next w:val="ad"/>
    <w:rsid w:val="00670EA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semiHidden/>
    <w:unhideWhenUsed/>
    <w:rsid w:val="00670EA6"/>
  </w:style>
  <w:style w:type="table" w:customStyle="1" w:styleId="122">
    <w:name w:val="Сетка таблицы12"/>
    <w:basedOn w:val="a1"/>
    <w:next w:val="ad"/>
    <w:rsid w:val="00670EA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
    <w:name w:val="Нет списка113"/>
    <w:next w:val="a2"/>
    <w:uiPriority w:val="99"/>
    <w:semiHidden/>
    <w:unhideWhenUsed/>
    <w:rsid w:val="00670EA6"/>
  </w:style>
  <w:style w:type="numbering" w:customStyle="1" w:styleId="320">
    <w:name w:val="Нет списка32"/>
    <w:next w:val="a2"/>
    <w:semiHidden/>
    <w:rsid w:val="00670EA6"/>
  </w:style>
  <w:style w:type="table" w:customStyle="1" w:styleId="213">
    <w:name w:val="Сетка таблицы21"/>
    <w:basedOn w:val="a1"/>
    <w:next w:val="ad"/>
    <w:rsid w:val="00670EA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0">
    <w:name w:val="Нет списка122"/>
    <w:next w:val="a2"/>
    <w:uiPriority w:val="99"/>
    <w:semiHidden/>
    <w:unhideWhenUsed/>
    <w:rsid w:val="00670EA6"/>
  </w:style>
  <w:style w:type="numbering" w:customStyle="1" w:styleId="2120">
    <w:name w:val="Нет списка212"/>
    <w:next w:val="a2"/>
    <w:uiPriority w:val="99"/>
    <w:semiHidden/>
    <w:unhideWhenUsed/>
    <w:rsid w:val="00670EA6"/>
  </w:style>
  <w:style w:type="table" w:customStyle="1" w:styleId="1110">
    <w:name w:val="Сетка таблицы111"/>
    <w:basedOn w:val="a1"/>
    <w:next w:val="ad"/>
    <w:uiPriority w:val="59"/>
    <w:rsid w:val="00670EA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4">
    <w:name w:val="Основной текст_"/>
    <w:link w:val="53"/>
    <w:locked/>
    <w:rsid w:val="00D0033F"/>
    <w:rPr>
      <w:sz w:val="19"/>
      <w:shd w:val="clear" w:color="auto" w:fill="FFFFFF"/>
    </w:rPr>
  </w:style>
  <w:style w:type="paragraph" w:customStyle="1" w:styleId="53">
    <w:name w:val="Основной текст5"/>
    <w:basedOn w:val="a"/>
    <w:link w:val="aff4"/>
    <w:rsid w:val="00D0033F"/>
    <w:pPr>
      <w:widowControl w:val="0"/>
      <w:shd w:val="clear" w:color="auto" w:fill="FFFFFF"/>
      <w:spacing w:after="180" w:line="235" w:lineRule="exact"/>
      <w:ind w:hanging="1900"/>
      <w:jc w:val="center"/>
    </w:pPr>
    <w:rPr>
      <w:sz w:val="19"/>
      <w:szCs w:val="20"/>
      <w:shd w:val="clear" w:color="auto" w:fill="FFFFFF"/>
      <w:lang w:val="x-none" w:eastAsia="x-none"/>
    </w:rPr>
  </w:style>
  <w:style w:type="character" w:customStyle="1" w:styleId="aff5">
    <w:name w:val="Другое_"/>
    <w:link w:val="aff6"/>
    <w:rsid w:val="00D0033F"/>
    <w:rPr>
      <w:shd w:val="clear" w:color="auto" w:fill="FFFFFF"/>
      <w:lang w:bidi="ru-RU"/>
    </w:rPr>
  </w:style>
  <w:style w:type="paragraph" w:customStyle="1" w:styleId="aff6">
    <w:name w:val="Другое"/>
    <w:basedOn w:val="a"/>
    <w:link w:val="aff5"/>
    <w:rsid w:val="00D0033F"/>
    <w:pPr>
      <w:widowControl w:val="0"/>
      <w:shd w:val="clear" w:color="auto" w:fill="FFFFFF"/>
      <w:spacing w:after="0" w:line="240" w:lineRule="auto"/>
    </w:pPr>
    <w:rPr>
      <w:sz w:val="20"/>
      <w:szCs w:val="20"/>
      <w:lang w:val="x-none" w:eastAsia="x-none" w:bidi="ru-RU"/>
    </w:rPr>
  </w:style>
  <w:style w:type="character" w:customStyle="1" w:styleId="54">
    <w:name w:val="Основной текст (5)_"/>
    <w:link w:val="55"/>
    <w:locked/>
    <w:rsid w:val="00ED3755"/>
    <w:rPr>
      <w:i/>
      <w:iCs/>
      <w:spacing w:val="-2"/>
      <w:sz w:val="26"/>
      <w:szCs w:val="26"/>
      <w:shd w:val="clear" w:color="auto" w:fill="FFFFFF"/>
    </w:rPr>
  </w:style>
  <w:style w:type="paragraph" w:customStyle="1" w:styleId="55">
    <w:name w:val="Основной текст (5)"/>
    <w:basedOn w:val="a"/>
    <w:link w:val="54"/>
    <w:rsid w:val="00ED3755"/>
    <w:pPr>
      <w:widowControl w:val="0"/>
      <w:shd w:val="clear" w:color="auto" w:fill="FFFFFF"/>
      <w:spacing w:before="300" w:after="300" w:line="312" w:lineRule="exact"/>
    </w:pPr>
    <w:rPr>
      <w:i/>
      <w:iCs/>
      <w:spacing w:val="-2"/>
      <w:sz w:val="26"/>
      <w:szCs w:val="26"/>
      <w:lang w:val="x-none" w:eastAsia="x-none"/>
    </w:rPr>
  </w:style>
  <w:style w:type="character" w:customStyle="1" w:styleId="rvts9">
    <w:name w:val="rvts9"/>
    <w:rsid w:val="00A4225B"/>
  </w:style>
  <w:style w:type="character" w:customStyle="1" w:styleId="29">
    <w:name w:val="Основной текст (2)_"/>
    <w:link w:val="2a"/>
    <w:rsid w:val="00C14D73"/>
    <w:rPr>
      <w:i/>
      <w:iCs/>
      <w:sz w:val="28"/>
      <w:szCs w:val="28"/>
      <w:shd w:val="clear" w:color="auto" w:fill="FFFFFF"/>
    </w:rPr>
  </w:style>
  <w:style w:type="paragraph" w:customStyle="1" w:styleId="2a">
    <w:name w:val="Основной текст (2)"/>
    <w:basedOn w:val="a"/>
    <w:link w:val="29"/>
    <w:rsid w:val="00C14D73"/>
    <w:pPr>
      <w:shd w:val="clear" w:color="auto" w:fill="FFFFFF"/>
      <w:spacing w:after="0" w:line="240" w:lineRule="atLeast"/>
    </w:pPr>
    <w:rPr>
      <w:i/>
      <w:iCs/>
      <w:sz w:val="28"/>
      <w:szCs w:val="28"/>
      <w:shd w:val="clear" w:color="auto" w:fill="FFFFFF"/>
      <w:lang w:val="ru-RU" w:eastAsia="ru-RU"/>
    </w:rPr>
  </w:style>
  <w:style w:type="table" w:customStyle="1" w:styleId="56">
    <w:name w:val="Сетка таблицы5"/>
    <w:basedOn w:val="a1"/>
    <w:next w:val="ad"/>
    <w:rsid w:val="00FC618C"/>
    <w:pPr>
      <w:widowControl w:val="0"/>
      <w:autoSpaceDN w:val="0"/>
      <w:adjustRightInd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1">
    <w:name w:val="Обычный6"/>
    <w:rsid w:val="00E01BA2"/>
    <w:pPr>
      <w:spacing w:line="276" w:lineRule="auto"/>
    </w:pPr>
    <w:rPr>
      <w:rFonts w:ascii="Arial" w:eastAsia="Arial" w:hAnsi="Arial" w:cs="Arial"/>
      <w:color w:val="000000"/>
      <w:sz w:val="22"/>
      <w:szCs w:val="22"/>
      <w:lang w:val="ru-RU" w:eastAsia="ru-RU"/>
    </w:rPr>
  </w:style>
  <w:style w:type="numbering" w:customStyle="1" w:styleId="62">
    <w:name w:val="Нет списка6"/>
    <w:next w:val="a2"/>
    <w:uiPriority w:val="99"/>
    <w:semiHidden/>
    <w:unhideWhenUsed/>
    <w:rsid w:val="00374587"/>
  </w:style>
  <w:style w:type="character" w:styleId="aff7">
    <w:name w:val="Unresolved Mention"/>
    <w:uiPriority w:val="99"/>
    <w:semiHidden/>
    <w:unhideWhenUsed/>
    <w:rsid w:val="00BD0DA2"/>
    <w:rPr>
      <w:color w:val="605E5C"/>
      <w:shd w:val="clear" w:color="auto" w:fill="E1DFDD"/>
    </w:rPr>
  </w:style>
  <w:style w:type="character" w:customStyle="1" w:styleId="12">
    <w:name w:val="Без интервала Знак1"/>
    <w:link w:val="a7"/>
    <w:uiPriority w:val="1"/>
    <w:locked/>
    <w:rsid w:val="00BB30C4"/>
    <w:rPr>
      <w:sz w:val="22"/>
      <w:szCs w:val="22"/>
      <w:lang w:eastAsia="en-US"/>
    </w:rPr>
  </w:style>
  <w:style w:type="character" w:customStyle="1" w:styleId="aa">
    <w:name w:val="Абзац списка Знак"/>
    <w:aliases w:val="название табл/рис Знак,заголовок 1.1 Знак,Chapter10 Знак,List Paragraph Знак,Список уровня 2 Знак,Bullet Number Знак,Bullet 1 Знак,Use Case List Paragraph Знак,lp1 Знак,List Paragraph1 Знак,lp11 Знак,List Paragraph11 Знак"/>
    <w:link w:val="a9"/>
    <w:uiPriority w:val="1"/>
    <w:rsid w:val="006A22F9"/>
    <w:rPr>
      <w:sz w:val="22"/>
      <w:szCs w:val="22"/>
      <w:lang w:eastAsia="en-US"/>
    </w:rPr>
  </w:style>
  <w:style w:type="paragraph" w:customStyle="1" w:styleId="docdata">
    <w:name w:val="docdata"/>
    <w:aliases w:val="docy,v5,35470,baiaagaabj0eaaadyicaaaxwhwaaaaaaaaaaaaaaaaaaaaaaaaaaaaaaaaaaaaaaaaaaaaaaaaaaaaaaaaaaaaaaaaaaaaaaaaaaaaaaaaaaaaaaaaaaaaaaaaaaaaaaaaaaaaaaaaaaaaaaaaaaaaaaaaaaaaaaaaaaaaaaaaaaaaaaaaaaaaaaaaaaaaaaaaaaaaaaaaaaaaaaaaaaaaaaaaaaaaaaaaaaaaa"/>
    <w:basedOn w:val="a"/>
    <w:rsid w:val="00AD7A67"/>
    <w:pPr>
      <w:spacing w:before="100" w:beforeAutospacing="1" w:after="100" w:afterAutospacing="1" w:line="240" w:lineRule="auto"/>
    </w:pPr>
    <w:rPr>
      <w:rFonts w:eastAsia="Times New Roman"/>
      <w:sz w:val="24"/>
      <w:szCs w:val="24"/>
      <w:lang w:eastAsia="uk-UA"/>
    </w:rPr>
  </w:style>
  <w:style w:type="paragraph" w:customStyle="1" w:styleId="font0">
    <w:name w:val="font0"/>
    <w:basedOn w:val="a"/>
    <w:rsid w:val="000832BF"/>
    <w:pPr>
      <w:spacing w:before="100" w:beforeAutospacing="1" w:after="100" w:afterAutospacing="1" w:line="240" w:lineRule="auto"/>
    </w:pPr>
    <w:rPr>
      <w:rFonts w:ascii="Arial CYR" w:eastAsia="Times New Roman" w:hAnsi="Arial CYR"/>
      <w:sz w:val="20"/>
      <w:szCs w:val="20"/>
      <w:lang w:eastAsia="uk-UA"/>
    </w:rPr>
  </w:style>
  <w:style w:type="paragraph" w:customStyle="1" w:styleId="font6">
    <w:name w:val="font6"/>
    <w:basedOn w:val="a"/>
    <w:rsid w:val="000832BF"/>
    <w:pPr>
      <w:spacing w:before="100" w:beforeAutospacing="1" w:after="100" w:afterAutospacing="1" w:line="240" w:lineRule="auto"/>
    </w:pPr>
    <w:rPr>
      <w:rFonts w:ascii="Arial CYR" w:eastAsia="Times New Roman" w:hAnsi="Arial CYR"/>
      <w:color w:val="000000"/>
      <w:sz w:val="20"/>
      <w:szCs w:val="20"/>
      <w:lang w:eastAsia="uk-UA"/>
    </w:rPr>
  </w:style>
  <w:style w:type="numbering" w:customStyle="1" w:styleId="150">
    <w:name w:val="Нет списка15"/>
    <w:next w:val="a2"/>
    <w:uiPriority w:val="99"/>
    <w:semiHidden/>
    <w:unhideWhenUsed/>
    <w:rsid w:val="000832BF"/>
  </w:style>
  <w:style w:type="numbering" w:customStyle="1" w:styleId="240">
    <w:name w:val="Нет списка24"/>
    <w:next w:val="a2"/>
    <w:uiPriority w:val="99"/>
    <w:semiHidden/>
    <w:unhideWhenUsed/>
    <w:rsid w:val="000832BF"/>
  </w:style>
  <w:style w:type="table" w:customStyle="1" w:styleId="131">
    <w:name w:val="Сетка таблицы13"/>
    <w:basedOn w:val="a1"/>
    <w:next w:val="ad"/>
    <w:uiPriority w:val="59"/>
    <w:rsid w:val="000832BF"/>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
    <w:name w:val="Нет списка7"/>
    <w:next w:val="a2"/>
    <w:uiPriority w:val="99"/>
    <w:semiHidden/>
    <w:unhideWhenUsed/>
    <w:rsid w:val="000832BF"/>
  </w:style>
  <w:style w:type="numbering" w:customStyle="1" w:styleId="8">
    <w:name w:val="Нет списка8"/>
    <w:next w:val="a2"/>
    <w:uiPriority w:val="99"/>
    <w:semiHidden/>
    <w:unhideWhenUsed/>
    <w:rsid w:val="000832BF"/>
  </w:style>
  <w:style w:type="paragraph" w:customStyle="1" w:styleId="time">
    <w:name w:val="time"/>
    <w:basedOn w:val="a"/>
    <w:rsid w:val="000832BF"/>
    <w:pPr>
      <w:spacing w:after="0" w:line="240" w:lineRule="auto"/>
    </w:pPr>
    <w:rPr>
      <w:rFonts w:eastAsia="Times New Roman"/>
      <w:sz w:val="24"/>
      <w:szCs w:val="24"/>
      <w:lang w:eastAsia="ru-RU"/>
    </w:rPr>
  </w:style>
  <w:style w:type="paragraph" w:customStyle="1" w:styleId="xl129">
    <w:name w:val="xl129"/>
    <w:basedOn w:val="a"/>
    <w:rsid w:val="000832BF"/>
    <w:pPr>
      <w:pBdr>
        <w:bottom w:val="single" w:sz="8" w:space="0" w:color="auto"/>
        <w:right w:val="single" w:sz="4" w:space="0" w:color="auto"/>
      </w:pBdr>
      <w:spacing w:before="100" w:beforeAutospacing="1" w:after="100" w:afterAutospacing="1" w:line="240" w:lineRule="auto"/>
      <w:textAlignment w:val="top"/>
    </w:pPr>
    <w:rPr>
      <w:rFonts w:eastAsia="Times New Roman"/>
      <w:color w:val="000000"/>
      <w:sz w:val="24"/>
      <w:szCs w:val="24"/>
      <w:lang w:eastAsia="uk-UA"/>
    </w:rPr>
  </w:style>
  <w:style w:type="paragraph" w:customStyle="1" w:styleId="xl130">
    <w:name w:val="xl130"/>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color w:val="000000"/>
      <w:sz w:val="24"/>
      <w:szCs w:val="24"/>
      <w:lang w:eastAsia="uk-UA"/>
    </w:rPr>
  </w:style>
  <w:style w:type="paragraph" w:customStyle="1" w:styleId="xl131">
    <w:name w:val="xl131"/>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i/>
      <w:iCs/>
      <w:color w:val="000000"/>
      <w:sz w:val="24"/>
      <w:szCs w:val="24"/>
      <w:lang w:eastAsia="uk-UA"/>
    </w:rPr>
  </w:style>
  <w:style w:type="paragraph" w:customStyle="1" w:styleId="xl132">
    <w:name w:val="xl132"/>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i/>
      <w:iCs/>
      <w:color w:val="000000"/>
      <w:sz w:val="24"/>
      <w:szCs w:val="24"/>
      <w:lang w:eastAsia="uk-UA"/>
    </w:rPr>
  </w:style>
  <w:style w:type="paragraph" w:customStyle="1" w:styleId="xl133">
    <w:name w:val="xl133"/>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sz w:val="24"/>
      <w:szCs w:val="24"/>
      <w:u w:val="single"/>
      <w:lang w:eastAsia="uk-UA"/>
    </w:rPr>
  </w:style>
  <w:style w:type="paragraph" w:customStyle="1" w:styleId="xl134">
    <w:name w:val="xl134"/>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color w:val="000000"/>
      <w:sz w:val="24"/>
      <w:szCs w:val="24"/>
      <w:lang w:eastAsia="uk-UA"/>
    </w:rPr>
  </w:style>
  <w:style w:type="paragraph" w:customStyle="1" w:styleId="xl135">
    <w:name w:val="xl135"/>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i/>
      <w:iCs/>
      <w:color w:val="000000"/>
      <w:sz w:val="24"/>
      <w:szCs w:val="24"/>
      <w:lang w:eastAsia="uk-UA"/>
    </w:rPr>
  </w:style>
  <w:style w:type="paragraph" w:customStyle="1" w:styleId="xl136">
    <w:name w:val="xl136"/>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i/>
      <w:iCs/>
      <w:color w:val="000000"/>
      <w:sz w:val="24"/>
      <w:szCs w:val="24"/>
      <w:u w:val="single"/>
      <w:lang w:eastAsia="uk-UA"/>
    </w:rPr>
  </w:style>
  <w:style w:type="paragraph" w:customStyle="1" w:styleId="xl137">
    <w:name w:val="xl137"/>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i/>
      <w:iCs/>
      <w:color w:val="000000"/>
      <w:sz w:val="24"/>
      <w:szCs w:val="24"/>
      <w:u w:val="single"/>
      <w:lang w:eastAsia="uk-UA"/>
    </w:rPr>
  </w:style>
  <w:style w:type="paragraph" w:customStyle="1" w:styleId="xl138">
    <w:name w:val="xl138"/>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i/>
      <w:iCs/>
      <w:color w:val="000000"/>
      <w:sz w:val="24"/>
      <w:szCs w:val="24"/>
      <w:u w:val="single"/>
      <w:lang w:eastAsia="uk-UA"/>
    </w:rPr>
  </w:style>
  <w:style w:type="paragraph" w:customStyle="1" w:styleId="xl139">
    <w:name w:val="xl139"/>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color w:val="000000"/>
      <w:sz w:val="24"/>
      <w:szCs w:val="24"/>
      <w:u w:val="single"/>
      <w:lang w:eastAsia="uk-UA"/>
    </w:rPr>
  </w:style>
  <w:style w:type="paragraph" w:customStyle="1" w:styleId="xl140">
    <w:name w:val="xl140"/>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sz w:val="24"/>
      <w:szCs w:val="24"/>
      <w:u w:val="single"/>
      <w:lang w:eastAsia="uk-UA"/>
    </w:rPr>
  </w:style>
  <w:style w:type="paragraph" w:customStyle="1" w:styleId="xl141">
    <w:name w:val="xl141"/>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000000"/>
      <w:sz w:val="24"/>
      <w:szCs w:val="24"/>
      <w:u w:val="single"/>
      <w:lang w:eastAsia="uk-UA"/>
    </w:rPr>
  </w:style>
  <w:style w:type="paragraph" w:customStyle="1" w:styleId="xl142">
    <w:name w:val="xl142"/>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olor w:val="000000"/>
      <w:sz w:val="24"/>
      <w:szCs w:val="24"/>
      <w:lang w:eastAsia="uk-UA"/>
    </w:rPr>
  </w:style>
  <w:style w:type="paragraph" w:customStyle="1" w:styleId="xl143">
    <w:name w:val="xl143"/>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color w:val="000000"/>
      <w:sz w:val="24"/>
      <w:szCs w:val="24"/>
      <w:lang w:eastAsia="uk-UA"/>
    </w:rPr>
  </w:style>
  <w:style w:type="paragraph" w:customStyle="1" w:styleId="xl144">
    <w:name w:val="xl144"/>
    <w:basedOn w:val="a"/>
    <w:rsid w:val="000832B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i/>
      <w:iCs/>
      <w:color w:val="000000"/>
      <w:sz w:val="24"/>
      <w:szCs w:val="24"/>
      <w:lang w:eastAsia="uk-UA"/>
    </w:rPr>
  </w:style>
  <w:style w:type="paragraph" w:customStyle="1" w:styleId="xl145">
    <w:name w:val="xl145"/>
    <w:basedOn w:val="a"/>
    <w:rsid w:val="000832B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eastAsia="uk-UA"/>
    </w:rPr>
  </w:style>
  <w:style w:type="paragraph" w:customStyle="1" w:styleId="xl146">
    <w:name w:val="xl146"/>
    <w:basedOn w:val="a"/>
    <w:rsid w:val="000832BF"/>
    <w:pPr>
      <w:pBdr>
        <w:top w:val="single" w:sz="4" w:space="0" w:color="auto"/>
        <w:left w:val="single" w:sz="4" w:space="0" w:color="auto"/>
      </w:pBdr>
      <w:spacing w:before="100" w:beforeAutospacing="1" w:after="100" w:afterAutospacing="1" w:line="240" w:lineRule="auto"/>
      <w:jc w:val="right"/>
      <w:textAlignment w:val="top"/>
    </w:pPr>
    <w:rPr>
      <w:rFonts w:eastAsia="Times New Roman"/>
      <w:color w:val="000000"/>
      <w:sz w:val="24"/>
      <w:szCs w:val="24"/>
      <w:u w:val="single"/>
      <w:lang w:eastAsia="uk-UA"/>
    </w:rPr>
  </w:style>
  <w:style w:type="paragraph" w:customStyle="1" w:styleId="xl147">
    <w:name w:val="xl147"/>
    <w:basedOn w:val="a"/>
    <w:rsid w:val="000832BF"/>
    <w:pPr>
      <w:pBdr>
        <w:top w:val="single" w:sz="4" w:space="0" w:color="auto"/>
        <w:left w:val="single" w:sz="4" w:space="0" w:color="auto"/>
      </w:pBdr>
      <w:spacing w:before="100" w:beforeAutospacing="1" w:after="100" w:afterAutospacing="1" w:line="240" w:lineRule="auto"/>
      <w:jc w:val="right"/>
      <w:textAlignment w:val="top"/>
    </w:pPr>
    <w:rPr>
      <w:rFonts w:eastAsia="Times New Roman"/>
      <w:i/>
      <w:iCs/>
      <w:color w:val="000000"/>
      <w:sz w:val="24"/>
      <w:szCs w:val="24"/>
      <w:lang w:eastAsia="uk-UA"/>
    </w:rPr>
  </w:style>
  <w:style w:type="paragraph" w:customStyle="1" w:styleId="xl148">
    <w:name w:val="xl148"/>
    <w:basedOn w:val="a"/>
    <w:rsid w:val="000832BF"/>
    <w:pPr>
      <w:pBdr>
        <w:top w:val="single" w:sz="4" w:space="0" w:color="auto"/>
        <w:left w:val="single" w:sz="4" w:space="0" w:color="auto"/>
        <w:bottom w:val="single" w:sz="4" w:space="0" w:color="auto"/>
      </w:pBdr>
      <w:spacing w:before="100" w:beforeAutospacing="1" w:after="100" w:afterAutospacing="1" w:line="240" w:lineRule="auto"/>
      <w:jc w:val="right"/>
      <w:textAlignment w:val="top"/>
    </w:pPr>
    <w:rPr>
      <w:rFonts w:eastAsia="Times New Roman"/>
      <w:color w:val="000000"/>
      <w:sz w:val="24"/>
      <w:szCs w:val="24"/>
      <w:lang w:eastAsia="uk-UA"/>
    </w:rPr>
  </w:style>
  <w:style w:type="paragraph" w:customStyle="1" w:styleId="xl149">
    <w:name w:val="xl149"/>
    <w:basedOn w:val="a"/>
    <w:rsid w:val="000832BF"/>
    <w:pPr>
      <w:pBdr>
        <w:top w:val="single" w:sz="4" w:space="0" w:color="auto"/>
        <w:left w:val="single" w:sz="4" w:space="0" w:color="auto"/>
        <w:bottom w:val="single" w:sz="4" w:space="0" w:color="auto"/>
      </w:pBdr>
      <w:spacing w:before="100" w:beforeAutospacing="1" w:after="100" w:afterAutospacing="1" w:line="240" w:lineRule="auto"/>
      <w:jc w:val="right"/>
      <w:textAlignment w:val="top"/>
    </w:pPr>
    <w:rPr>
      <w:rFonts w:eastAsia="Times New Roman"/>
      <w:i/>
      <w:iCs/>
      <w:color w:val="000000"/>
      <w:sz w:val="24"/>
      <w:szCs w:val="24"/>
      <w:lang w:eastAsia="uk-UA"/>
    </w:rPr>
  </w:style>
  <w:style w:type="paragraph" w:customStyle="1" w:styleId="xl150">
    <w:name w:val="xl150"/>
    <w:basedOn w:val="a"/>
    <w:rsid w:val="000832BF"/>
    <w:pPr>
      <w:pBdr>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b/>
      <w:bCs/>
      <w:color w:val="000000"/>
      <w:sz w:val="24"/>
      <w:szCs w:val="24"/>
      <w:lang w:eastAsia="uk-UA"/>
    </w:rPr>
  </w:style>
  <w:style w:type="paragraph" w:customStyle="1" w:styleId="aff8">
    <w:name w:val="Абзацный"/>
    <w:basedOn w:val="a"/>
    <w:rsid w:val="000832BF"/>
    <w:pPr>
      <w:spacing w:after="0" w:line="240" w:lineRule="auto"/>
      <w:ind w:firstLine="851"/>
      <w:jc w:val="both"/>
    </w:pPr>
    <w:rPr>
      <w:rFonts w:eastAsia="Times New Roman"/>
      <w:sz w:val="24"/>
      <w:szCs w:val="20"/>
      <w:lang w:eastAsia="ru-RU"/>
    </w:rPr>
  </w:style>
  <w:style w:type="paragraph" w:customStyle="1" w:styleId="114">
    <w:name w:val="Знак Знак Знак1 Знак Знак Знак1 Знак"/>
    <w:basedOn w:val="a"/>
    <w:rsid w:val="000832BF"/>
    <w:pPr>
      <w:spacing w:after="0" w:line="240" w:lineRule="auto"/>
    </w:pPr>
    <w:rPr>
      <w:rFonts w:ascii="Verdana" w:eastAsia="Times New Roman" w:hAnsi="Verdana"/>
      <w:sz w:val="20"/>
      <w:szCs w:val="20"/>
      <w:lang w:val="en-US"/>
    </w:rPr>
  </w:style>
  <w:style w:type="character" w:customStyle="1" w:styleId="1506">
    <w:name w:val="1506"/>
    <w:aliases w:val="baiaagaaboqcaaad2wmaaaxpawaaaaaaaaaaaaaaaaaaaaaaaaaaaaaaaaaaaaaaaaaaaaaaaaaaaaaaaaaaaaaaaaaaaaaaaaaaaaaaaaaaaaaaaaaaaaaaaaaaaaaaaaaaaaaaaaaaaaaaaaaaaaaaaaaaaaaaaaaaaaaaaaaaaaaaaaaaaaaaaaaaaaaaaaaaaaaaaaaaaaaaaaaaaaaaaaaaaaaaaaaaaaaa"/>
    <w:basedOn w:val="a0"/>
    <w:rsid w:val="000832BF"/>
  </w:style>
  <w:style w:type="character" w:customStyle="1" w:styleId="aff9">
    <w:name w:val="Без интервала Знак"/>
    <w:uiPriority w:val="1"/>
    <w:rsid w:val="000832BF"/>
    <w:rPr>
      <w:rFonts w:ascii="Calibri" w:eastAsia="Calibri" w:hAnsi="Calibri"/>
      <w:sz w:val="22"/>
      <w:szCs w:val="22"/>
      <w:lang w:val="en-US" w:eastAsia="en-US"/>
    </w:rPr>
  </w:style>
  <w:style w:type="paragraph" w:customStyle="1" w:styleId="2b">
    <w:name w:val="2"/>
    <w:basedOn w:val="a"/>
    <w:next w:val="af5"/>
    <w:unhideWhenUsed/>
    <w:rsid w:val="00A37D43"/>
    <w:pPr>
      <w:spacing w:before="100" w:beforeAutospacing="1" w:after="100" w:afterAutospacing="1" w:line="240" w:lineRule="auto"/>
    </w:pPr>
    <w:rPr>
      <w:rFonts w:eastAsia="Times New Roman"/>
      <w:sz w:val="24"/>
      <w:szCs w:val="24"/>
      <w:lang w:val="ru-RU" w:eastAsia="ru-RU"/>
    </w:rPr>
  </w:style>
  <w:style w:type="paragraph" w:styleId="affa">
    <w:name w:val="Revision"/>
    <w:hidden/>
    <w:uiPriority w:val="99"/>
    <w:semiHidden/>
    <w:rsid w:val="00A37D43"/>
    <w:rPr>
      <w:rFonts w:ascii="Calibri" w:hAnsi="Calibri"/>
      <w:sz w:val="22"/>
      <w:szCs w:val="22"/>
      <w:lang w:eastAsia="en-US"/>
    </w:rPr>
  </w:style>
  <w:style w:type="character" w:customStyle="1" w:styleId="rvts23">
    <w:name w:val="rvts23"/>
    <w:rsid w:val="00217ABE"/>
  </w:style>
  <w:style w:type="character" w:customStyle="1" w:styleId="xfm38068954">
    <w:name w:val="xfm_38068954"/>
    <w:rsid w:val="00217ABE"/>
    <w:rPr>
      <w:rFonts w:cs="Times New Roman"/>
    </w:rPr>
  </w:style>
  <w:style w:type="numbering" w:customStyle="1" w:styleId="9">
    <w:name w:val="Нет списка9"/>
    <w:next w:val="a2"/>
    <w:uiPriority w:val="99"/>
    <w:semiHidden/>
    <w:unhideWhenUsed/>
    <w:rsid w:val="00217ABE"/>
  </w:style>
  <w:style w:type="table" w:customStyle="1" w:styleId="63">
    <w:name w:val="Сетка таблицы6"/>
    <w:basedOn w:val="a1"/>
    <w:next w:val="ad"/>
    <w:uiPriority w:val="39"/>
    <w:rsid w:val="00217ABE"/>
    <w:rPr>
      <w:rFonts w:ascii="Calibri" w:eastAsia="Times New Roma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7">
    <w:name w:val="font7"/>
    <w:basedOn w:val="a"/>
    <w:rsid w:val="00217ABE"/>
    <w:pPr>
      <w:spacing w:before="100" w:beforeAutospacing="1" w:after="100" w:afterAutospacing="1" w:line="240" w:lineRule="auto"/>
    </w:pPr>
    <w:rPr>
      <w:rFonts w:ascii="Arial CYR" w:eastAsia="Times New Roman" w:hAnsi="Arial CYR" w:cs="Arial CYR"/>
      <w:color w:val="FF0000"/>
      <w:sz w:val="20"/>
      <w:szCs w:val="20"/>
      <w:lang w:eastAsia="uk-UA"/>
    </w:rPr>
  </w:style>
  <w:style w:type="paragraph" w:customStyle="1" w:styleId="font8">
    <w:name w:val="font8"/>
    <w:basedOn w:val="a"/>
    <w:rsid w:val="00217ABE"/>
    <w:pPr>
      <w:spacing w:before="100" w:beforeAutospacing="1" w:after="100" w:afterAutospacing="1" w:line="240" w:lineRule="auto"/>
    </w:pPr>
    <w:rPr>
      <w:rFonts w:ascii="Arial CYR" w:eastAsia="Times New Roman" w:hAnsi="Arial CYR" w:cs="Arial CYR"/>
      <w:color w:val="993300"/>
      <w:sz w:val="20"/>
      <w:szCs w:val="20"/>
      <w:lang w:eastAsia="uk-UA"/>
    </w:rPr>
  </w:style>
  <w:style w:type="paragraph" w:customStyle="1" w:styleId="font9">
    <w:name w:val="font9"/>
    <w:basedOn w:val="a"/>
    <w:rsid w:val="00217ABE"/>
    <w:pPr>
      <w:spacing w:before="100" w:beforeAutospacing="1" w:after="100" w:afterAutospacing="1" w:line="240" w:lineRule="auto"/>
    </w:pPr>
    <w:rPr>
      <w:rFonts w:ascii="Arial CYR" w:eastAsia="Times New Roman" w:hAnsi="Arial CYR" w:cs="Arial CYR"/>
      <w:color w:val="993300"/>
      <w:sz w:val="20"/>
      <w:szCs w:val="20"/>
      <w:lang w:eastAsia="uk-UA"/>
    </w:rPr>
  </w:style>
  <w:style w:type="paragraph" w:customStyle="1" w:styleId="font10">
    <w:name w:val="font10"/>
    <w:basedOn w:val="a"/>
    <w:rsid w:val="00217ABE"/>
    <w:pPr>
      <w:spacing w:before="100" w:beforeAutospacing="1" w:after="100" w:afterAutospacing="1" w:line="240" w:lineRule="auto"/>
    </w:pPr>
    <w:rPr>
      <w:rFonts w:ascii="Arial CYR" w:eastAsia="Times New Roman" w:hAnsi="Arial CYR" w:cs="Arial CYR"/>
      <w:color w:val="FF0000"/>
      <w:sz w:val="20"/>
      <w:szCs w:val="20"/>
      <w:lang w:eastAsia="uk-UA"/>
    </w:rPr>
  </w:style>
  <w:style w:type="paragraph" w:customStyle="1" w:styleId="font11">
    <w:name w:val="font11"/>
    <w:basedOn w:val="a"/>
    <w:rsid w:val="00217ABE"/>
    <w:pPr>
      <w:spacing w:before="100" w:beforeAutospacing="1" w:after="100" w:afterAutospacing="1" w:line="240" w:lineRule="auto"/>
    </w:pPr>
    <w:rPr>
      <w:rFonts w:ascii="Arial CYR" w:eastAsia="Times New Roman" w:hAnsi="Arial CYR" w:cs="Arial CYR"/>
      <w:color w:val="993300"/>
      <w:sz w:val="20"/>
      <w:szCs w:val="20"/>
      <w:lang w:eastAsia="uk-UA"/>
    </w:rPr>
  </w:style>
  <w:style w:type="paragraph" w:customStyle="1" w:styleId="font12">
    <w:name w:val="font12"/>
    <w:basedOn w:val="a"/>
    <w:rsid w:val="00217ABE"/>
    <w:pPr>
      <w:spacing w:before="100" w:beforeAutospacing="1" w:after="100" w:afterAutospacing="1" w:line="240" w:lineRule="auto"/>
    </w:pPr>
    <w:rPr>
      <w:rFonts w:ascii="Arial CYR" w:eastAsia="Times New Roman" w:hAnsi="Arial CYR" w:cs="Arial CYR"/>
      <w:color w:val="FF0000"/>
      <w:sz w:val="20"/>
      <w:szCs w:val="20"/>
      <w:lang w:eastAsia="uk-UA"/>
    </w:rPr>
  </w:style>
  <w:style w:type="paragraph" w:customStyle="1" w:styleId="font13">
    <w:name w:val="font13"/>
    <w:basedOn w:val="a"/>
    <w:rsid w:val="00217ABE"/>
    <w:pPr>
      <w:spacing w:before="100" w:beforeAutospacing="1" w:after="100" w:afterAutospacing="1" w:line="240" w:lineRule="auto"/>
    </w:pPr>
    <w:rPr>
      <w:rFonts w:ascii="Arial CYR" w:eastAsia="Times New Roman" w:hAnsi="Arial CYR" w:cs="Arial CYR"/>
      <w:color w:val="FF0000"/>
      <w:sz w:val="20"/>
      <w:szCs w:val="20"/>
      <w:lang w:eastAsia="uk-UA"/>
    </w:rPr>
  </w:style>
  <w:style w:type="paragraph" w:customStyle="1" w:styleId="font14">
    <w:name w:val="font14"/>
    <w:basedOn w:val="a"/>
    <w:rsid w:val="00217ABE"/>
    <w:pPr>
      <w:spacing w:before="100" w:beforeAutospacing="1" w:after="100" w:afterAutospacing="1" w:line="240" w:lineRule="auto"/>
    </w:pPr>
    <w:rPr>
      <w:rFonts w:ascii="Arial CYR" w:eastAsia="Times New Roman" w:hAnsi="Arial CYR" w:cs="Arial CYR"/>
      <w:color w:val="993300"/>
      <w:sz w:val="20"/>
      <w:szCs w:val="20"/>
      <w:lang w:eastAsia="uk-UA"/>
    </w:rPr>
  </w:style>
  <w:style w:type="numbering" w:customStyle="1" w:styleId="100">
    <w:name w:val="Нет списка10"/>
    <w:next w:val="a2"/>
    <w:uiPriority w:val="99"/>
    <w:semiHidden/>
    <w:unhideWhenUsed/>
    <w:rsid w:val="00217ABE"/>
  </w:style>
  <w:style w:type="table" w:customStyle="1" w:styleId="72">
    <w:name w:val="Сетка таблицы7"/>
    <w:basedOn w:val="a1"/>
    <w:next w:val="ad"/>
    <w:uiPriority w:val="39"/>
    <w:rsid w:val="00217ABE"/>
    <w:rPr>
      <w:rFonts w:ascii="Calibri" w:eastAsia="Times New Roma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TOC Heading"/>
    <w:basedOn w:val="1"/>
    <w:next w:val="a"/>
    <w:uiPriority w:val="39"/>
    <w:unhideWhenUsed/>
    <w:qFormat/>
    <w:rsid w:val="00DC706F"/>
    <w:pPr>
      <w:keepNext w:val="0"/>
      <w:keepLines w:val="0"/>
      <w:spacing w:before="240" w:after="0" w:line="259" w:lineRule="auto"/>
      <w:ind w:firstLine="570"/>
      <w:contextualSpacing w:val="0"/>
      <w:jc w:val="center"/>
      <w:outlineLvl w:val="9"/>
    </w:pPr>
    <w:rPr>
      <w:rFonts w:ascii="Calibri" w:eastAsia="Times New Roman" w:hAnsi="Calibri"/>
      <w:bCs/>
      <w:color w:val="365F91"/>
      <w:sz w:val="32"/>
      <w:szCs w:val="32"/>
    </w:rPr>
  </w:style>
  <w:style w:type="paragraph" w:styleId="19">
    <w:name w:val="toc 1"/>
    <w:basedOn w:val="a"/>
    <w:next w:val="a"/>
    <w:autoRedefine/>
    <w:uiPriority w:val="39"/>
    <w:unhideWhenUsed/>
    <w:locked/>
    <w:rsid w:val="00DC706F"/>
    <w:pPr>
      <w:tabs>
        <w:tab w:val="right" w:leader="dot" w:pos="9347"/>
      </w:tabs>
      <w:spacing w:after="100"/>
    </w:pPr>
    <w:rPr>
      <w:rFonts w:ascii="Arial" w:eastAsia="Arial" w:hAnsi="Arial" w:cs="Arial"/>
      <w:lang w:val="ru" w:eastAsia="ru-RU"/>
    </w:rPr>
  </w:style>
  <w:style w:type="paragraph" w:styleId="2c">
    <w:name w:val="toc 2"/>
    <w:basedOn w:val="a"/>
    <w:next w:val="a"/>
    <w:autoRedefine/>
    <w:uiPriority w:val="39"/>
    <w:unhideWhenUsed/>
    <w:locked/>
    <w:rsid w:val="00DC706F"/>
    <w:pPr>
      <w:tabs>
        <w:tab w:val="right" w:leader="dot" w:pos="9347"/>
      </w:tabs>
      <w:spacing w:after="100"/>
      <w:ind w:left="220"/>
    </w:pPr>
    <w:rPr>
      <w:rFonts w:ascii="Arial" w:eastAsia="Arial" w:hAnsi="Arial" w:cs="Arial"/>
      <w:lang w:val="ru" w:eastAsia="ru-RU"/>
    </w:rPr>
  </w:style>
  <w:style w:type="paragraph" w:styleId="affc">
    <w:name w:val="annotation subject"/>
    <w:basedOn w:val="af8"/>
    <w:next w:val="af8"/>
    <w:link w:val="affd"/>
    <w:uiPriority w:val="99"/>
    <w:semiHidden/>
    <w:unhideWhenUsed/>
    <w:rsid w:val="00DC706F"/>
    <w:pPr>
      <w:spacing w:after="0"/>
    </w:pPr>
    <w:rPr>
      <w:rFonts w:ascii="Arial" w:eastAsia="Arial" w:hAnsi="Arial" w:cs="Arial"/>
      <w:b/>
      <w:bCs/>
      <w:lang w:val="ru" w:eastAsia="ru-RU"/>
    </w:rPr>
  </w:style>
  <w:style w:type="character" w:customStyle="1" w:styleId="affd">
    <w:name w:val="Тема примечания Знак"/>
    <w:link w:val="affc"/>
    <w:uiPriority w:val="99"/>
    <w:semiHidden/>
    <w:rsid w:val="00DC706F"/>
    <w:rPr>
      <w:rFonts w:ascii="Arial" w:eastAsia="Arial" w:hAnsi="Arial" w:cs="Arial"/>
      <w:b/>
      <w:bCs/>
      <w:lang w:val="ru" w:eastAsia="ru-RU"/>
    </w:rPr>
  </w:style>
  <w:style w:type="character" w:customStyle="1" w:styleId="1a">
    <w:name w:val="Незакрита згадка1"/>
    <w:uiPriority w:val="99"/>
    <w:semiHidden/>
    <w:unhideWhenUsed/>
    <w:rsid w:val="00DC706F"/>
    <w:rPr>
      <w:color w:val="605E5C"/>
      <w:shd w:val="clear" w:color="auto" w:fill="E1DFDD"/>
    </w:rPr>
  </w:style>
  <w:style w:type="character" w:customStyle="1" w:styleId="1b">
    <w:name w:val="Неразрешенное упоминание1"/>
    <w:uiPriority w:val="99"/>
    <w:semiHidden/>
    <w:unhideWhenUsed/>
    <w:rsid w:val="00DC706F"/>
    <w:rPr>
      <w:color w:val="605E5C"/>
      <w:shd w:val="clear" w:color="auto" w:fill="E1DFDD"/>
    </w:rPr>
  </w:style>
  <w:style w:type="paragraph" w:customStyle="1" w:styleId="rvps14">
    <w:name w:val="rvps14"/>
    <w:basedOn w:val="a"/>
    <w:rsid w:val="00DC706F"/>
    <w:pPr>
      <w:spacing w:before="100" w:beforeAutospacing="1" w:after="100" w:afterAutospacing="1" w:line="240" w:lineRule="auto"/>
    </w:pPr>
    <w:rPr>
      <w:rFonts w:eastAsia="Times New Roman"/>
      <w:sz w:val="24"/>
      <w:szCs w:val="24"/>
      <w:lang w:eastAsia="uk-UA"/>
    </w:rPr>
  </w:style>
  <w:style w:type="character" w:customStyle="1" w:styleId="2d">
    <w:name w:val="Незакрита згадка2"/>
    <w:uiPriority w:val="99"/>
    <w:semiHidden/>
    <w:unhideWhenUsed/>
    <w:rsid w:val="006E6B30"/>
    <w:rPr>
      <w:color w:val="605E5C"/>
      <w:shd w:val="clear" w:color="auto" w:fill="E1DFDD"/>
    </w:rPr>
  </w:style>
  <w:style w:type="paragraph" w:customStyle="1" w:styleId="font1">
    <w:name w:val="font1"/>
    <w:basedOn w:val="a"/>
    <w:rsid w:val="006E6B30"/>
    <w:pPr>
      <w:spacing w:before="100" w:beforeAutospacing="1" w:after="100" w:afterAutospacing="1" w:line="240" w:lineRule="auto"/>
    </w:pPr>
    <w:rPr>
      <w:rFonts w:ascii="Calibri" w:eastAsia="Times New Roman" w:hAnsi="Calibri" w:cs="Calibri"/>
      <w:color w:val="000000"/>
      <w:lang w:eastAsia="uk-UA"/>
    </w:rPr>
  </w:style>
  <w:style w:type="character" w:customStyle="1" w:styleId="Internetlink">
    <w:name w:val="Internet link"/>
    <w:rsid w:val="00077797"/>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4774">
      <w:bodyDiv w:val="1"/>
      <w:marLeft w:val="0"/>
      <w:marRight w:val="0"/>
      <w:marTop w:val="0"/>
      <w:marBottom w:val="0"/>
      <w:divBdr>
        <w:top w:val="none" w:sz="0" w:space="0" w:color="auto"/>
        <w:left w:val="none" w:sz="0" w:space="0" w:color="auto"/>
        <w:bottom w:val="none" w:sz="0" w:space="0" w:color="auto"/>
        <w:right w:val="none" w:sz="0" w:space="0" w:color="auto"/>
      </w:divBdr>
    </w:div>
    <w:div w:id="39089641">
      <w:bodyDiv w:val="1"/>
      <w:marLeft w:val="0"/>
      <w:marRight w:val="0"/>
      <w:marTop w:val="0"/>
      <w:marBottom w:val="0"/>
      <w:divBdr>
        <w:top w:val="none" w:sz="0" w:space="0" w:color="auto"/>
        <w:left w:val="none" w:sz="0" w:space="0" w:color="auto"/>
        <w:bottom w:val="none" w:sz="0" w:space="0" w:color="auto"/>
        <w:right w:val="none" w:sz="0" w:space="0" w:color="auto"/>
      </w:divBdr>
    </w:div>
    <w:div w:id="43069485">
      <w:bodyDiv w:val="1"/>
      <w:marLeft w:val="0"/>
      <w:marRight w:val="0"/>
      <w:marTop w:val="0"/>
      <w:marBottom w:val="0"/>
      <w:divBdr>
        <w:top w:val="none" w:sz="0" w:space="0" w:color="auto"/>
        <w:left w:val="none" w:sz="0" w:space="0" w:color="auto"/>
        <w:bottom w:val="none" w:sz="0" w:space="0" w:color="auto"/>
        <w:right w:val="none" w:sz="0" w:space="0" w:color="auto"/>
      </w:divBdr>
    </w:div>
    <w:div w:id="106775202">
      <w:bodyDiv w:val="1"/>
      <w:marLeft w:val="0"/>
      <w:marRight w:val="0"/>
      <w:marTop w:val="0"/>
      <w:marBottom w:val="0"/>
      <w:divBdr>
        <w:top w:val="none" w:sz="0" w:space="0" w:color="auto"/>
        <w:left w:val="none" w:sz="0" w:space="0" w:color="auto"/>
        <w:bottom w:val="none" w:sz="0" w:space="0" w:color="auto"/>
        <w:right w:val="none" w:sz="0" w:space="0" w:color="auto"/>
      </w:divBdr>
    </w:div>
    <w:div w:id="108666495">
      <w:bodyDiv w:val="1"/>
      <w:marLeft w:val="0"/>
      <w:marRight w:val="0"/>
      <w:marTop w:val="0"/>
      <w:marBottom w:val="0"/>
      <w:divBdr>
        <w:top w:val="none" w:sz="0" w:space="0" w:color="auto"/>
        <w:left w:val="none" w:sz="0" w:space="0" w:color="auto"/>
        <w:bottom w:val="none" w:sz="0" w:space="0" w:color="auto"/>
        <w:right w:val="none" w:sz="0" w:space="0" w:color="auto"/>
      </w:divBdr>
    </w:div>
    <w:div w:id="149369916">
      <w:bodyDiv w:val="1"/>
      <w:marLeft w:val="0"/>
      <w:marRight w:val="0"/>
      <w:marTop w:val="0"/>
      <w:marBottom w:val="0"/>
      <w:divBdr>
        <w:top w:val="none" w:sz="0" w:space="0" w:color="auto"/>
        <w:left w:val="none" w:sz="0" w:space="0" w:color="auto"/>
        <w:bottom w:val="none" w:sz="0" w:space="0" w:color="auto"/>
        <w:right w:val="none" w:sz="0" w:space="0" w:color="auto"/>
      </w:divBdr>
    </w:div>
    <w:div w:id="167410364">
      <w:bodyDiv w:val="1"/>
      <w:marLeft w:val="0"/>
      <w:marRight w:val="0"/>
      <w:marTop w:val="0"/>
      <w:marBottom w:val="0"/>
      <w:divBdr>
        <w:top w:val="none" w:sz="0" w:space="0" w:color="auto"/>
        <w:left w:val="none" w:sz="0" w:space="0" w:color="auto"/>
        <w:bottom w:val="none" w:sz="0" w:space="0" w:color="auto"/>
        <w:right w:val="none" w:sz="0" w:space="0" w:color="auto"/>
      </w:divBdr>
    </w:div>
    <w:div w:id="208567000">
      <w:bodyDiv w:val="1"/>
      <w:marLeft w:val="0"/>
      <w:marRight w:val="0"/>
      <w:marTop w:val="0"/>
      <w:marBottom w:val="0"/>
      <w:divBdr>
        <w:top w:val="none" w:sz="0" w:space="0" w:color="auto"/>
        <w:left w:val="none" w:sz="0" w:space="0" w:color="auto"/>
        <w:bottom w:val="none" w:sz="0" w:space="0" w:color="auto"/>
        <w:right w:val="none" w:sz="0" w:space="0" w:color="auto"/>
      </w:divBdr>
    </w:div>
    <w:div w:id="249973413">
      <w:bodyDiv w:val="1"/>
      <w:marLeft w:val="0"/>
      <w:marRight w:val="0"/>
      <w:marTop w:val="0"/>
      <w:marBottom w:val="0"/>
      <w:divBdr>
        <w:top w:val="none" w:sz="0" w:space="0" w:color="auto"/>
        <w:left w:val="none" w:sz="0" w:space="0" w:color="auto"/>
        <w:bottom w:val="none" w:sz="0" w:space="0" w:color="auto"/>
        <w:right w:val="none" w:sz="0" w:space="0" w:color="auto"/>
      </w:divBdr>
    </w:div>
    <w:div w:id="255211199">
      <w:bodyDiv w:val="1"/>
      <w:marLeft w:val="0"/>
      <w:marRight w:val="0"/>
      <w:marTop w:val="0"/>
      <w:marBottom w:val="0"/>
      <w:divBdr>
        <w:top w:val="none" w:sz="0" w:space="0" w:color="auto"/>
        <w:left w:val="none" w:sz="0" w:space="0" w:color="auto"/>
        <w:bottom w:val="none" w:sz="0" w:space="0" w:color="auto"/>
        <w:right w:val="none" w:sz="0" w:space="0" w:color="auto"/>
      </w:divBdr>
    </w:div>
    <w:div w:id="261299999">
      <w:bodyDiv w:val="1"/>
      <w:marLeft w:val="0"/>
      <w:marRight w:val="0"/>
      <w:marTop w:val="0"/>
      <w:marBottom w:val="0"/>
      <w:divBdr>
        <w:top w:val="none" w:sz="0" w:space="0" w:color="auto"/>
        <w:left w:val="none" w:sz="0" w:space="0" w:color="auto"/>
        <w:bottom w:val="none" w:sz="0" w:space="0" w:color="auto"/>
        <w:right w:val="none" w:sz="0" w:space="0" w:color="auto"/>
      </w:divBdr>
    </w:div>
    <w:div w:id="268128308">
      <w:bodyDiv w:val="1"/>
      <w:marLeft w:val="0"/>
      <w:marRight w:val="0"/>
      <w:marTop w:val="0"/>
      <w:marBottom w:val="0"/>
      <w:divBdr>
        <w:top w:val="none" w:sz="0" w:space="0" w:color="auto"/>
        <w:left w:val="none" w:sz="0" w:space="0" w:color="auto"/>
        <w:bottom w:val="none" w:sz="0" w:space="0" w:color="auto"/>
        <w:right w:val="none" w:sz="0" w:space="0" w:color="auto"/>
      </w:divBdr>
    </w:div>
    <w:div w:id="294069735">
      <w:bodyDiv w:val="1"/>
      <w:marLeft w:val="0"/>
      <w:marRight w:val="0"/>
      <w:marTop w:val="0"/>
      <w:marBottom w:val="0"/>
      <w:divBdr>
        <w:top w:val="none" w:sz="0" w:space="0" w:color="auto"/>
        <w:left w:val="none" w:sz="0" w:space="0" w:color="auto"/>
        <w:bottom w:val="none" w:sz="0" w:space="0" w:color="auto"/>
        <w:right w:val="none" w:sz="0" w:space="0" w:color="auto"/>
      </w:divBdr>
    </w:div>
    <w:div w:id="317927116">
      <w:bodyDiv w:val="1"/>
      <w:marLeft w:val="0"/>
      <w:marRight w:val="0"/>
      <w:marTop w:val="0"/>
      <w:marBottom w:val="0"/>
      <w:divBdr>
        <w:top w:val="none" w:sz="0" w:space="0" w:color="auto"/>
        <w:left w:val="none" w:sz="0" w:space="0" w:color="auto"/>
        <w:bottom w:val="none" w:sz="0" w:space="0" w:color="auto"/>
        <w:right w:val="none" w:sz="0" w:space="0" w:color="auto"/>
      </w:divBdr>
    </w:div>
    <w:div w:id="332878432">
      <w:bodyDiv w:val="1"/>
      <w:marLeft w:val="0"/>
      <w:marRight w:val="0"/>
      <w:marTop w:val="0"/>
      <w:marBottom w:val="0"/>
      <w:divBdr>
        <w:top w:val="none" w:sz="0" w:space="0" w:color="auto"/>
        <w:left w:val="none" w:sz="0" w:space="0" w:color="auto"/>
        <w:bottom w:val="none" w:sz="0" w:space="0" w:color="auto"/>
        <w:right w:val="none" w:sz="0" w:space="0" w:color="auto"/>
      </w:divBdr>
    </w:div>
    <w:div w:id="335351638">
      <w:bodyDiv w:val="1"/>
      <w:marLeft w:val="0"/>
      <w:marRight w:val="0"/>
      <w:marTop w:val="0"/>
      <w:marBottom w:val="0"/>
      <w:divBdr>
        <w:top w:val="none" w:sz="0" w:space="0" w:color="auto"/>
        <w:left w:val="none" w:sz="0" w:space="0" w:color="auto"/>
        <w:bottom w:val="none" w:sz="0" w:space="0" w:color="auto"/>
        <w:right w:val="none" w:sz="0" w:space="0" w:color="auto"/>
      </w:divBdr>
    </w:div>
    <w:div w:id="344476691">
      <w:bodyDiv w:val="1"/>
      <w:marLeft w:val="0"/>
      <w:marRight w:val="0"/>
      <w:marTop w:val="0"/>
      <w:marBottom w:val="0"/>
      <w:divBdr>
        <w:top w:val="none" w:sz="0" w:space="0" w:color="auto"/>
        <w:left w:val="none" w:sz="0" w:space="0" w:color="auto"/>
        <w:bottom w:val="none" w:sz="0" w:space="0" w:color="auto"/>
        <w:right w:val="none" w:sz="0" w:space="0" w:color="auto"/>
      </w:divBdr>
    </w:div>
    <w:div w:id="368184291">
      <w:bodyDiv w:val="1"/>
      <w:marLeft w:val="0"/>
      <w:marRight w:val="0"/>
      <w:marTop w:val="0"/>
      <w:marBottom w:val="0"/>
      <w:divBdr>
        <w:top w:val="none" w:sz="0" w:space="0" w:color="auto"/>
        <w:left w:val="none" w:sz="0" w:space="0" w:color="auto"/>
        <w:bottom w:val="none" w:sz="0" w:space="0" w:color="auto"/>
        <w:right w:val="none" w:sz="0" w:space="0" w:color="auto"/>
      </w:divBdr>
    </w:div>
    <w:div w:id="371542122">
      <w:bodyDiv w:val="1"/>
      <w:marLeft w:val="0"/>
      <w:marRight w:val="0"/>
      <w:marTop w:val="0"/>
      <w:marBottom w:val="0"/>
      <w:divBdr>
        <w:top w:val="none" w:sz="0" w:space="0" w:color="auto"/>
        <w:left w:val="none" w:sz="0" w:space="0" w:color="auto"/>
        <w:bottom w:val="none" w:sz="0" w:space="0" w:color="auto"/>
        <w:right w:val="none" w:sz="0" w:space="0" w:color="auto"/>
      </w:divBdr>
    </w:div>
    <w:div w:id="380985796">
      <w:bodyDiv w:val="1"/>
      <w:marLeft w:val="0"/>
      <w:marRight w:val="0"/>
      <w:marTop w:val="0"/>
      <w:marBottom w:val="0"/>
      <w:divBdr>
        <w:top w:val="none" w:sz="0" w:space="0" w:color="auto"/>
        <w:left w:val="none" w:sz="0" w:space="0" w:color="auto"/>
        <w:bottom w:val="none" w:sz="0" w:space="0" w:color="auto"/>
        <w:right w:val="none" w:sz="0" w:space="0" w:color="auto"/>
      </w:divBdr>
    </w:div>
    <w:div w:id="385418158">
      <w:bodyDiv w:val="1"/>
      <w:marLeft w:val="0"/>
      <w:marRight w:val="0"/>
      <w:marTop w:val="0"/>
      <w:marBottom w:val="0"/>
      <w:divBdr>
        <w:top w:val="none" w:sz="0" w:space="0" w:color="auto"/>
        <w:left w:val="none" w:sz="0" w:space="0" w:color="auto"/>
        <w:bottom w:val="none" w:sz="0" w:space="0" w:color="auto"/>
        <w:right w:val="none" w:sz="0" w:space="0" w:color="auto"/>
      </w:divBdr>
    </w:div>
    <w:div w:id="397823782">
      <w:bodyDiv w:val="1"/>
      <w:marLeft w:val="0"/>
      <w:marRight w:val="0"/>
      <w:marTop w:val="0"/>
      <w:marBottom w:val="0"/>
      <w:divBdr>
        <w:top w:val="none" w:sz="0" w:space="0" w:color="auto"/>
        <w:left w:val="none" w:sz="0" w:space="0" w:color="auto"/>
        <w:bottom w:val="none" w:sz="0" w:space="0" w:color="auto"/>
        <w:right w:val="none" w:sz="0" w:space="0" w:color="auto"/>
      </w:divBdr>
    </w:div>
    <w:div w:id="401293572">
      <w:bodyDiv w:val="1"/>
      <w:marLeft w:val="0"/>
      <w:marRight w:val="0"/>
      <w:marTop w:val="0"/>
      <w:marBottom w:val="0"/>
      <w:divBdr>
        <w:top w:val="none" w:sz="0" w:space="0" w:color="auto"/>
        <w:left w:val="none" w:sz="0" w:space="0" w:color="auto"/>
        <w:bottom w:val="none" w:sz="0" w:space="0" w:color="auto"/>
        <w:right w:val="none" w:sz="0" w:space="0" w:color="auto"/>
      </w:divBdr>
    </w:div>
    <w:div w:id="484006640">
      <w:bodyDiv w:val="1"/>
      <w:marLeft w:val="0"/>
      <w:marRight w:val="0"/>
      <w:marTop w:val="0"/>
      <w:marBottom w:val="0"/>
      <w:divBdr>
        <w:top w:val="none" w:sz="0" w:space="0" w:color="auto"/>
        <w:left w:val="none" w:sz="0" w:space="0" w:color="auto"/>
        <w:bottom w:val="none" w:sz="0" w:space="0" w:color="auto"/>
        <w:right w:val="none" w:sz="0" w:space="0" w:color="auto"/>
      </w:divBdr>
    </w:div>
    <w:div w:id="525561393">
      <w:marLeft w:val="0"/>
      <w:marRight w:val="0"/>
      <w:marTop w:val="0"/>
      <w:marBottom w:val="0"/>
      <w:divBdr>
        <w:top w:val="none" w:sz="0" w:space="0" w:color="auto"/>
        <w:left w:val="none" w:sz="0" w:space="0" w:color="auto"/>
        <w:bottom w:val="none" w:sz="0" w:space="0" w:color="auto"/>
        <w:right w:val="none" w:sz="0" w:space="0" w:color="auto"/>
      </w:divBdr>
    </w:div>
    <w:div w:id="525561394">
      <w:marLeft w:val="0"/>
      <w:marRight w:val="0"/>
      <w:marTop w:val="0"/>
      <w:marBottom w:val="0"/>
      <w:divBdr>
        <w:top w:val="none" w:sz="0" w:space="0" w:color="auto"/>
        <w:left w:val="none" w:sz="0" w:space="0" w:color="auto"/>
        <w:bottom w:val="none" w:sz="0" w:space="0" w:color="auto"/>
        <w:right w:val="none" w:sz="0" w:space="0" w:color="auto"/>
      </w:divBdr>
    </w:div>
    <w:div w:id="541403956">
      <w:bodyDiv w:val="1"/>
      <w:marLeft w:val="0"/>
      <w:marRight w:val="0"/>
      <w:marTop w:val="0"/>
      <w:marBottom w:val="0"/>
      <w:divBdr>
        <w:top w:val="none" w:sz="0" w:space="0" w:color="auto"/>
        <w:left w:val="none" w:sz="0" w:space="0" w:color="auto"/>
        <w:bottom w:val="none" w:sz="0" w:space="0" w:color="auto"/>
        <w:right w:val="none" w:sz="0" w:space="0" w:color="auto"/>
      </w:divBdr>
    </w:div>
    <w:div w:id="578905167">
      <w:bodyDiv w:val="1"/>
      <w:marLeft w:val="0"/>
      <w:marRight w:val="0"/>
      <w:marTop w:val="0"/>
      <w:marBottom w:val="0"/>
      <w:divBdr>
        <w:top w:val="none" w:sz="0" w:space="0" w:color="auto"/>
        <w:left w:val="none" w:sz="0" w:space="0" w:color="auto"/>
        <w:bottom w:val="none" w:sz="0" w:space="0" w:color="auto"/>
        <w:right w:val="none" w:sz="0" w:space="0" w:color="auto"/>
      </w:divBdr>
    </w:div>
    <w:div w:id="579607439">
      <w:bodyDiv w:val="1"/>
      <w:marLeft w:val="0"/>
      <w:marRight w:val="0"/>
      <w:marTop w:val="0"/>
      <w:marBottom w:val="0"/>
      <w:divBdr>
        <w:top w:val="none" w:sz="0" w:space="0" w:color="auto"/>
        <w:left w:val="none" w:sz="0" w:space="0" w:color="auto"/>
        <w:bottom w:val="none" w:sz="0" w:space="0" w:color="auto"/>
        <w:right w:val="none" w:sz="0" w:space="0" w:color="auto"/>
      </w:divBdr>
    </w:div>
    <w:div w:id="608393993">
      <w:bodyDiv w:val="1"/>
      <w:marLeft w:val="0"/>
      <w:marRight w:val="0"/>
      <w:marTop w:val="0"/>
      <w:marBottom w:val="0"/>
      <w:divBdr>
        <w:top w:val="none" w:sz="0" w:space="0" w:color="auto"/>
        <w:left w:val="none" w:sz="0" w:space="0" w:color="auto"/>
        <w:bottom w:val="none" w:sz="0" w:space="0" w:color="auto"/>
        <w:right w:val="none" w:sz="0" w:space="0" w:color="auto"/>
      </w:divBdr>
    </w:div>
    <w:div w:id="616638894">
      <w:bodyDiv w:val="1"/>
      <w:marLeft w:val="0"/>
      <w:marRight w:val="0"/>
      <w:marTop w:val="0"/>
      <w:marBottom w:val="0"/>
      <w:divBdr>
        <w:top w:val="none" w:sz="0" w:space="0" w:color="auto"/>
        <w:left w:val="none" w:sz="0" w:space="0" w:color="auto"/>
        <w:bottom w:val="none" w:sz="0" w:space="0" w:color="auto"/>
        <w:right w:val="none" w:sz="0" w:space="0" w:color="auto"/>
      </w:divBdr>
    </w:div>
    <w:div w:id="618071150">
      <w:bodyDiv w:val="1"/>
      <w:marLeft w:val="0"/>
      <w:marRight w:val="0"/>
      <w:marTop w:val="0"/>
      <w:marBottom w:val="0"/>
      <w:divBdr>
        <w:top w:val="none" w:sz="0" w:space="0" w:color="auto"/>
        <w:left w:val="none" w:sz="0" w:space="0" w:color="auto"/>
        <w:bottom w:val="none" w:sz="0" w:space="0" w:color="auto"/>
        <w:right w:val="none" w:sz="0" w:space="0" w:color="auto"/>
      </w:divBdr>
    </w:div>
    <w:div w:id="643699795">
      <w:bodyDiv w:val="1"/>
      <w:marLeft w:val="0"/>
      <w:marRight w:val="0"/>
      <w:marTop w:val="0"/>
      <w:marBottom w:val="0"/>
      <w:divBdr>
        <w:top w:val="none" w:sz="0" w:space="0" w:color="auto"/>
        <w:left w:val="none" w:sz="0" w:space="0" w:color="auto"/>
        <w:bottom w:val="none" w:sz="0" w:space="0" w:color="auto"/>
        <w:right w:val="none" w:sz="0" w:space="0" w:color="auto"/>
      </w:divBdr>
    </w:div>
    <w:div w:id="675377197">
      <w:bodyDiv w:val="1"/>
      <w:marLeft w:val="0"/>
      <w:marRight w:val="0"/>
      <w:marTop w:val="0"/>
      <w:marBottom w:val="0"/>
      <w:divBdr>
        <w:top w:val="none" w:sz="0" w:space="0" w:color="auto"/>
        <w:left w:val="none" w:sz="0" w:space="0" w:color="auto"/>
        <w:bottom w:val="none" w:sz="0" w:space="0" w:color="auto"/>
        <w:right w:val="none" w:sz="0" w:space="0" w:color="auto"/>
      </w:divBdr>
    </w:div>
    <w:div w:id="698505352">
      <w:bodyDiv w:val="1"/>
      <w:marLeft w:val="0"/>
      <w:marRight w:val="0"/>
      <w:marTop w:val="0"/>
      <w:marBottom w:val="0"/>
      <w:divBdr>
        <w:top w:val="none" w:sz="0" w:space="0" w:color="auto"/>
        <w:left w:val="none" w:sz="0" w:space="0" w:color="auto"/>
        <w:bottom w:val="none" w:sz="0" w:space="0" w:color="auto"/>
        <w:right w:val="none" w:sz="0" w:space="0" w:color="auto"/>
      </w:divBdr>
    </w:div>
    <w:div w:id="704521701">
      <w:bodyDiv w:val="1"/>
      <w:marLeft w:val="0"/>
      <w:marRight w:val="0"/>
      <w:marTop w:val="0"/>
      <w:marBottom w:val="0"/>
      <w:divBdr>
        <w:top w:val="none" w:sz="0" w:space="0" w:color="auto"/>
        <w:left w:val="none" w:sz="0" w:space="0" w:color="auto"/>
        <w:bottom w:val="none" w:sz="0" w:space="0" w:color="auto"/>
        <w:right w:val="none" w:sz="0" w:space="0" w:color="auto"/>
      </w:divBdr>
    </w:div>
    <w:div w:id="723408317">
      <w:bodyDiv w:val="1"/>
      <w:marLeft w:val="0"/>
      <w:marRight w:val="0"/>
      <w:marTop w:val="0"/>
      <w:marBottom w:val="0"/>
      <w:divBdr>
        <w:top w:val="none" w:sz="0" w:space="0" w:color="auto"/>
        <w:left w:val="none" w:sz="0" w:space="0" w:color="auto"/>
        <w:bottom w:val="none" w:sz="0" w:space="0" w:color="auto"/>
        <w:right w:val="none" w:sz="0" w:space="0" w:color="auto"/>
      </w:divBdr>
    </w:div>
    <w:div w:id="764299929">
      <w:bodyDiv w:val="1"/>
      <w:marLeft w:val="0"/>
      <w:marRight w:val="0"/>
      <w:marTop w:val="0"/>
      <w:marBottom w:val="0"/>
      <w:divBdr>
        <w:top w:val="none" w:sz="0" w:space="0" w:color="auto"/>
        <w:left w:val="none" w:sz="0" w:space="0" w:color="auto"/>
        <w:bottom w:val="none" w:sz="0" w:space="0" w:color="auto"/>
        <w:right w:val="none" w:sz="0" w:space="0" w:color="auto"/>
      </w:divBdr>
      <w:divsChild>
        <w:div w:id="2034457477">
          <w:marLeft w:val="0"/>
          <w:marRight w:val="0"/>
          <w:marTop w:val="0"/>
          <w:marBottom w:val="0"/>
          <w:divBdr>
            <w:top w:val="none" w:sz="0" w:space="0" w:color="auto"/>
            <w:left w:val="none" w:sz="0" w:space="0" w:color="auto"/>
            <w:bottom w:val="none" w:sz="0" w:space="0" w:color="auto"/>
            <w:right w:val="none" w:sz="0" w:space="0" w:color="auto"/>
          </w:divBdr>
        </w:div>
      </w:divsChild>
    </w:div>
    <w:div w:id="803548878">
      <w:bodyDiv w:val="1"/>
      <w:marLeft w:val="0"/>
      <w:marRight w:val="0"/>
      <w:marTop w:val="0"/>
      <w:marBottom w:val="0"/>
      <w:divBdr>
        <w:top w:val="none" w:sz="0" w:space="0" w:color="auto"/>
        <w:left w:val="none" w:sz="0" w:space="0" w:color="auto"/>
        <w:bottom w:val="none" w:sz="0" w:space="0" w:color="auto"/>
        <w:right w:val="none" w:sz="0" w:space="0" w:color="auto"/>
      </w:divBdr>
    </w:div>
    <w:div w:id="804466436">
      <w:bodyDiv w:val="1"/>
      <w:marLeft w:val="0"/>
      <w:marRight w:val="0"/>
      <w:marTop w:val="0"/>
      <w:marBottom w:val="0"/>
      <w:divBdr>
        <w:top w:val="none" w:sz="0" w:space="0" w:color="auto"/>
        <w:left w:val="none" w:sz="0" w:space="0" w:color="auto"/>
        <w:bottom w:val="none" w:sz="0" w:space="0" w:color="auto"/>
        <w:right w:val="none" w:sz="0" w:space="0" w:color="auto"/>
      </w:divBdr>
    </w:div>
    <w:div w:id="824129266">
      <w:bodyDiv w:val="1"/>
      <w:marLeft w:val="0"/>
      <w:marRight w:val="0"/>
      <w:marTop w:val="0"/>
      <w:marBottom w:val="0"/>
      <w:divBdr>
        <w:top w:val="none" w:sz="0" w:space="0" w:color="auto"/>
        <w:left w:val="none" w:sz="0" w:space="0" w:color="auto"/>
        <w:bottom w:val="none" w:sz="0" w:space="0" w:color="auto"/>
        <w:right w:val="none" w:sz="0" w:space="0" w:color="auto"/>
      </w:divBdr>
    </w:div>
    <w:div w:id="829760170">
      <w:bodyDiv w:val="1"/>
      <w:marLeft w:val="0"/>
      <w:marRight w:val="0"/>
      <w:marTop w:val="0"/>
      <w:marBottom w:val="0"/>
      <w:divBdr>
        <w:top w:val="none" w:sz="0" w:space="0" w:color="auto"/>
        <w:left w:val="none" w:sz="0" w:space="0" w:color="auto"/>
        <w:bottom w:val="none" w:sz="0" w:space="0" w:color="auto"/>
        <w:right w:val="none" w:sz="0" w:space="0" w:color="auto"/>
      </w:divBdr>
    </w:div>
    <w:div w:id="834145639">
      <w:bodyDiv w:val="1"/>
      <w:marLeft w:val="0"/>
      <w:marRight w:val="0"/>
      <w:marTop w:val="0"/>
      <w:marBottom w:val="0"/>
      <w:divBdr>
        <w:top w:val="none" w:sz="0" w:space="0" w:color="auto"/>
        <w:left w:val="none" w:sz="0" w:space="0" w:color="auto"/>
        <w:bottom w:val="none" w:sz="0" w:space="0" w:color="auto"/>
        <w:right w:val="none" w:sz="0" w:space="0" w:color="auto"/>
      </w:divBdr>
    </w:div>
    <w:div w:id="842013053">
      <w:bodyDiv w:val="1"/>
      <w:marLeft w:val="0"/>
      <w:marRight w:val="0"/>
      <w:marTop w:val="0"/>
      <w:marBottom w:val="0"/>
      <w:divBdr>
        <w:top w:val="none" w:sz="0" w:space="0" w:color="auto"/>
        <w:left w:val="none" w:sz="0" w:space="0" w:color="auto"/>
        <w:bottom w:val="none" w:sz="0" w:space="0" w:color="auto"/>
        <w:right w:val="none" w:sz="0" w:space="0" w:color="auto"/>
      </w:divBdr>
    </w:div>
    <w:div w:id="873081194">
      <w:bodyDiv w:val="1"/>
      <w:marLeft w:val="0"/>
      <w:marRight w:val="0"/>
      <w:marTop w:val="0"/>
      <w:marBottom w:val="0"/>
      <w:divBdr>
        <w:top w:val="none" w:sz="0" w:space="0" w:color="auto"/>
        <w:left w:val="none" w:sz="0" w:space="0" w:color="auto"/>
        <w:bottom w:val="none" w:sz="0" w:space="0" w:color="auto"/>
        <w:right w:val="none" w:sz="0" w:space="0" w:color="auto"/>
      </w:divBdr>
    </w:div>
    <w:div w:id="922300338">
      <w:bodyDiv w:val="1"/>
      <w:marLeft w:val="0"/>
      <w:marRight w:val="0"/>
      <w:marTop w:val="0"/>
      <w:marBottom w:val="0"/>
      <w:divBdr>
        <w:top w:val="none" w:sz="0" w:space="0" w:color="auto"/>
        <w:left w:val="none" w:sz="0" w:space="0" w:color="auto"/>
        <w:bottom w:val="none" w:sz="0" w:space="0" w:color="auto"/>
        <w:right w:val="none" w:sz="0" w:space="0" w:color="auto"/>
      </w:divBdr>
    </w:div>
    <w:div w:id="943346078">
      <w:bodyDiv w:val="1"/>
      <w:marLeft w:val="0"/>
      <w:marRight w:val="0"/>
      <w:marTop w:val="0"/>
      <w:marBottom w:val="0"/>
      <w:divBdr>
        <w:top w:val="none" w:sz="0" w:space="0" w:color="auto"/>
        <w:left w:val="none" w:sz="0" w:space="0" w:color="auto"/>
        <w:bottom w:val="none" w:sz="0" w:space="0" w:color="auto"/>
        <w:right w:val="none" w:sz="0" w:space="0" w:color="auto"/>
      </w:divBdr>
    </w:div>
    <w:div w:id="963387738">
      <w:bodyDiv w:val="1"/>
      <w:marLeft w:val="0"/>
      <w:marRight w:val="0"/>
      <w:marTop w:val="0"/>
      <w:marBottom w:val="0"/>
      <w:divBdr>
        <w:top w:val="none" w:sz="0" w:space="0" w:color="auto"/>
        <w:left w:val="none" w:sz="0" w:space="0" w:color="auto"/>
        <w:bottom w:val="none" w:sz="0" w:space="0" w:color="auto"/>
        <w:right w:val="none" w:sz="0" w:space="0" w:color="auto"/>
      </w:divBdr>
    </w:div>
    <w:div w:id="1002969830">
      <w:bodyDiv w:val="1"/>
      <w:marLeft w:val="0"/>
      <w:marRight w:val="0"/>
      <w:marTop w:val="0"/>
      <w:marBottom w:val="0"/>
      <w:divBdr>
        <w:top w:val="none" w:sz="0" w:space="0" w:color="auto"/>
        <w:left w:val="none" w:sz="0" w:space="0" w:color="auto"/>
        <w:bottom w:val="none" w:sz="0" w:space="0" w:color="auto"/>
        <w:right w:val="none" w:sz="0" w:space="0" w:color="auto"/>
      </w:divBdr>
    </w:div>
    <w:div w:id="1039235677">
      <w:bodyDiv w:val="1"/>
      <w:marLeft w:val="0"/>
      <w:marRight w:val="0"/>
      <w:marTop w:val="0"/>
      <w:marBottom w:val="0"/>
      <w:divBdr>
        <w:top w:val="none" w:sz="0" w:space="0" w:color="auto"/>
        <w:left w:val="none" w:sz="0" w:space="0" w:color="auto"/>
        <w:bottom w:val="none" w:sz="0" w:space="0" w:color="auto"/>
        <w:right w:val="none" w:sz="0" w:space="0" w:color="auto"/>
      </w:divBdr>
    </w:div>
    <w:div w:id="1060861820">
      <w:bodyDiv w:val="1"/>
      <w:marLeft w:val="0"/>
      <w:marRight w:val="0"/>
      <w:marTop w:val="0"/>
      <w:marBottom w:val="0"/>
      <w:divBdr>
        <w:top w:val="none" w:sz="0" w:space="0" w:color="auto"/>
        <w:left w:val="none" w:sz="0" w:space="0" w:color="auto"/>
        <w:bottom w:val="none" w:sz="0" w:space="0" w:color="auto"/>
        <w:right w:val="none" w:sz="0" w:space="0" w:color="auto"/>
      </w:divBdr>
    </w:div>
    <w:div w:id="1158493841">
      <w:bodyDiv w:val="1"/>
      <w:marLeft w:val="0"/>
      <w:marRight w:val="0"/>
      <w:marTop w:val="0"/>
      <w:marBottom w:val="0"/>
      <w:divBdr>
        <w:top w:val="none" w:sz="0" w:space="0" w:color="auto"/>
        <w:left w:val="none" w:sz="0" w:space="0" w:color="auto"/>
        <w:bottom w:val="none" w:sz="0" w:space="0" w:color="auto"/>
        <w:right w:val="none" w:sz="0" w:space="0" w:color="auto"/>
      </w:divBdr>
    </w:div>
    <w:div w:id="1164590092">
      <w:bodyDiv w:val="1"/>
      <w:marLeft w:val="0"/>
      <w:marRight w:val="0"/>
      <w:marTop w:val="0"/>
      <w:marBottom w:val="0"/>
      <w:divBdr>
        <w:top w:val="none" w:sz="0" w:space="0" w:color="auto"/>
        <w:left w:val="none" w:sz="0" w:space="0" w:color="auto"/>
        <w:bottom w:val="none" w:sz="0" w:space="0" w:color="auto"/>
        <w:right w:val="none" w:sz="0" w:space="0" w:color="auto"/>
      </w:divBdr>
    </w:div>
    <w:div w:id="1251350160">
      <w:bodyDiv w:val="1"/>
      <w:marLeft w:val="0"/>
      <w:marRight w:val="0"/>
      <w:marTop w:val="0"/>
      <w:marBottom w:val="0"/>
      <w:divBdr>
        <w:top w:val="none" w:sz="0" w:space="0" w:color="auto"/>
        <w:left w:val="none" w:sz="0" w:space="0" w:color="auto"/>
        <w:bottom w:val="none" w:sz="0" w:space="0" w:color="auto"/>
        <w:right w:val="none" w:sz="0" w:space="0" w:color="auto"/>
      </w:divBdr>
    </w:div>
    <w:div w:id="1295451629">
      <w:bodyDiv w:val="1"/>
      <w:marLeft w:val="0"/>
      <w:marRight w:val="0"/>
      <w:marTop w:val="0"/>
      <w:marBottom w:val="0"/>
      <w:divBdr>
        <w:top w:val="none" w:sz="0" w:space="0" w:color="auto"/>
        <w:left w:val="none" w:sz="0" w:space="0" w:color="auto"/>
        <w:bottom w:val="none" w:sz="0" w:space="0" w:color="auto"/>
        <w:right w:val="none" w:sz="0" w:space="0" w:color="auto"/>
      </w:divBdr>
    </w:div>
    <w:div w:id="1325353264">
      <w:bodyDiv w:val="1"/>
      <w:marLeft w:val="0"/>
      <w:marRight w:val="0"/>
      <w:marTop w:val="0"/>
      <w:marBottom w:val="0"/>
      <w:divBdr>
        <w:top w:val="none" w:sz="0" w:space="0" w:color="auto"/>
        <w:left w:val="none" w:sz="0" w:space="0" w:color="auto"/>
        <w:bottom w:val="none" w:sz="0" w:space="0" w:color="auto"/>
        <w:right w:val="none" w:sz="0" w:space="0" w:color="auto"/>
      </w:divBdr>
    </w:div>
    <w:div w:id="1367023794">
      <w:bodyDiv w:val="1"/>
      <w:marLeft w:val="0"/>
      <w:marRight w:val="0"/>
      <w:marTop w:val="0"/>
      <w:marBottom w:val="0"/>
      <w:divBdr>
        <w:top w:val="none" w:sz="0" w:space="0" w:color="auto"/>
        <w:left w:val="none" w:sz="0" w:space="0" w:color="auto"/>
        <w:bottom w:val="none" w:sz="0" w:space="0" w:color="auto"/>
        <w:right w:val="none" w:sz="0" w:space="0" w:color="auto"/>
      </w:divBdr>
    </w:div>
    <w:div w:id="1384867242">
      <w:bodyDiv w:val="1"/>
      <w:marLeft w:val="0"/>
      <w:marRight w:val="0"/>
      <w:marTop w:val="0"/>
      <w:marBottom w:val="0"/>
      <w:divBdr>
        <w:top w:val="none" w:sz="0" w:space="0" w:color="auto"/>
        <w:left w:val="none" w:sz="0" w:space="0" w:color="auto"/>
        <w:bottom w:val="none" w:sz="0" w:space="0" w:color="auto"/>
        <w:right w:val="none" w:sz="0" w:space="0" w:color="auto"/>
      </w:divBdr>
    </w:div>
    <w:div w:id="1400133278">
      <w:bodyDiv w:val="1"/>
      <w:marLeft w:val="0"/>
      <w:marRight w:val="0"/>
      <w:marTop w:val="0"/>
      <w:marBottom w:val="0"/>
      <w:divBdr>
        <w:top w:val="none" w:sz="0" w:space="0" w:color="auto"/>
        <w:left w:val="none" w:sz="0" w:space="0" w:color="auto"/>
        <w:bottom w:val="none" w:sz="0" w:space="0" w:color="auto"/>
        <w:right w:val="none" w:sz="0" w:space="0" w:color="auto"/>
      </w:divBdr>
    </w:div>
    <w:div w:id="1408459085">
      <w:bodyDiv w:val="1"/>
      <w:marLeft w:val="0"/>
      <w:marRight w:val="0"/>
      <w:marTop w:val="0"/>
      <w:marBottom w:val="0"/>
      <w:divBdr>
        <w:top w:val="none" w:sz="0" w:space="0" w:color="auto"/>
        <w:left w:val="none" w:sz="0" w:space="0" w:color="auto"/>
        <w:bottom w:val="none" w:sz="0" w:space="0" w:color="auto"/>
        <w:right w:val="none" w:sz="0" w:space="0" w:color="auto"/>
      </w:divBdr>
    </w:div>
    <w:div w:id="1413744001">
      <w:bodyDiv w:val="1"/>
      <w:marLeft w:val="0"/>
      <w:marRight w:val="0"/>
      <w:marTop w:val="0"/>
      <w:marBottom w:val="0"/>
      <w:divBdr>
        <w:top w:val="none" w:sz="0" w:space="0" w:color="auto"/>
        <w:left w:val="none" w:sz="0" w:space="0" w:color="auto"/>
        <w:bottom w:val="none" w:sz="0" w:space="0" w:color="auto"/>
        <w:right w:val="none" w:sz="0" w:space="0" w:color="auto"/>
      </w:divBdr>
    </w:div>
    <w:div w:id="1419248745">
      <w:bodyDiv w:val="1"/>
      <w:marLeft w:val="0"/>
      <w:marRight w:val="0"/>
      <w:marTop w:val="0"/>
      <w:marBottom w:val="0"/>
      <w:divBdr>
        <w:top w:val="none" w:sz="0" w:space="0" w:color="auto"/>
        <w:left w:val="none" w:sz="0" w:space="0" w:color="auto"/>
        <w:bottom w:val="none" w:sz="0" w:space="0" w:color="auto"/>
        <w:right w:val="none" w:sz="0" w:space="0" w:color="auto"/>
      </w:divBdr>
    </w:div>
    <w:div w:id="1419715389">
      <w:bodyDiv w:val="1"/>
      <w:marLeft w:val="0"/>
      <w:marRight w:val="0"/>
      <w:marTop w:val="0"/>
      <w:marBottom w:val="0"/>
      <w:divBdr>
        <w:top w:val="none" w:sz="0" w:space="0" w:color="auto"/>
        <w:left w:val="none" w:sz="0" w:space="0" w:color="auto"/>
        <w:bottom w:val="none" w:sz="0" w:space="0" w:color="auto"/>
        <w:right w:val="none" w:sz="0" w:space="0" w:color="auto"/>
      </w:divBdr>
    </w:div>
    <w:div w:id="1454052782">
      <w:bodyDiv w:val="1"/>
      <w:marLeft w:val="0"/>
      <w:marRight w:val="0"/>
      <w:marTop w:val="0"/>
      <w:marBottom w:val="0"/>
      <w:divBdr>
        <w:top w:val="none" w:sz="0" w:space="0" w:color="auto"/>
        <w:left w:val="none" w:sz="0" w:space="0" w:color="auto"/>
        <w:bottom w:val="none" w:sz="0" w:space="0" w:color="auto"/>
        <w:right w:val="none" w:sz="0" w:space="0" w:color="auto"/>
      </w:divBdr>
    </w:div>
    <w:div w:id="1470712088">
      <w:bodyDiv w:val="1"/>
      <w:marLeft w:val="0"/>
      <w:marRight w:val="0"/>
      <w:marTop w:val="0"/>
      <w:marBottom w:val="0"/>
      <w:divBdr>
        <w:top w:val="none" w:sz="0" w:space="0" w:color="auto"/>
        <w:left w:val="none" w:sz="0" w:space="0" w:color="auto"/>
        <w:bottom w:val="none" w:sz="0" w:space="0" w:color="auto"/>
        <w:right w:val="none" w:sz="0" w:space="0" w:color="auto"/>
      </w:divBdr>
    </w:div>
    <w:div w:id="1478523505">
      <w:bodyDiv w:val="1"/>
      <w:marLeft w:val="0"/>
      <w:marRight w:val="0"/>
      <w:marTop w:val="0"/>
      <w:marBottom w:val="0"/>
      <w:divBdr>
        <w:top w:val="none" w:sz="0" w:space="0" w:color="auto"/>
        <w:left w:val="none" w:sz="0" w:space="0" w:color="auto"/>
        <w:bottom w:val="none" w:sz="0" w:space="0" w:color="auto"/>
        <w:right w:val="none" w:sz="0" w:space="0" w:color="auto"/>
      </w:divBdr>
    </w:div>
    <w:div w:id="1512644590">
      <w:bodyDiv w:val="1"/>
      <w:marLeft w:val="0"/>
      <w:marRight w:val="0"/>
      <w:marTop w:val="0"/>
      <w:marBottom w:val="0"/>
      <w:divBdr>
        <w:top w:val="none" w:sz="0" w:space="0" w:color="auto"/>
        <w:left w:val="none" w:sz="0" w:space="0" w:color="auto"/>
        <w:bottom w:val="none" w:sz="0" w:space="0" w:color="auto"/>
        <w:right w:val="none" w:sz="0" w:space="0" w:color="auto"/>
      </w:divBdr>
    </w:div>
    <w:div w:id="1517845478">
      <w:bodyDiv w:val="1"/>
      <w:marLeft w:val="0"/>
      <w:marRight w:val="0"/>
      <w:marTop w:val="0"/>
      <w:marBottom w:val="0"/>
      <w:divBdr>
        <w:top w:val="none" w:sz="0" w:space="0" w:color="auto"/>
        <w:left w:val="none" w:sz="0" w:space="0" w:color="auto"/>
        <w:bottom w:val="none" w:sz="0" w:space="0" w:color="auto"/>
        <w:right w:val="none" w:sz="0" w:space="0" w:color="auto"/>
      </w:divBdr>
    </w:div>
    <w:div w:id="1542743453">
      <w:bodyDiv w:val="1"/>
      <w:marLeft w:val="0"/>
      <w:marRight w:val="0"/>
      <w:marTop w:val="0"/>
      <w:marBottom w:val="0"/>
      <w:divBdr>
        <w:top w:val="none" w:sz="0" w:space="0" w:color="auto"/>
        <w:left w:val="none" w:sz="0" w:space="0" w:color="auto"/>
        <w:bottom w:val="none" w:sz="0" w:space="0" w:color="auto"/>
        <w:right w:val="none" w:sz="0" w:space="0" w:color="auto"/>
      </w:divBdr>
    </w:div>
    <w:div w:id="1547060076">
      <w:bodyDiv w:val="1"/>
      <w:marLeft w:val="0"/>
      <w:marRight w:val="0"/>
      <w:marTop w:val="0"/>
      <w:marBottom w:val="0"/>
      <w:divBdr>
        <w:top w:val="none" w:sz="0" w:space="0" w:color="auto"/>
        <w:left w:val="none" w:sz="0" w:space="0" w:color="auto"/>
        <w:bottom w:val="none" w:sz="0" w:space="0" w:color="auto"/>
        <w:right w:val="none" w:sz="0" w:space="0" w:color="auto"/>
      </w:divBdr>
    </w:div>
    <w:div w:id="1550847556">
      <w:bodyDiv w:val="1"/>
      <w:marLeft w:val="0"/>
      <w:marRight w:val="0"/>
      <w:marTop w:val="0"/>
      <w:marBottom w:val="0"/>
      <w:divBdr>
        <w:top w:val="none" w:sz="0" w:space="0" w:color="auto"/>
        <w:left w:val="none" w:sz="0" w:space="0" w:color="auto"/>
        <w:bottom w:val="none" w:sz="0" w:space="0" w:color="auto"/>
        <w:right w:val="none" w:sz="0" w:space="0" w:color="auto"/>
      </w:divBdr>
    </w:div>
    <w:div w:id="1600985366">
      <w:bodyDiv w:val="1"/>
      <w:marLeft w:val="0"/>
      <w:marRight w:val="0"/>
      <w:marTop w:val="0"/>
      <w:marBottom w:val="0"/>
      <w:divBdr>
        <w:top w:val="none" w:sz="0" w:space="0" w:color="auto"/>
        <w:left w:val="none" w:sz="0" w:space="0" w:color="auto"/>
        <w:bottom w:val="none" w:sz="0" w:space="0" w:color="auto"/>
        <w:right w:val="none" w:sz="0" w:space="0" w:color="auto"/>
      </w:divBdr>
    </w:div>
    <w:div w:id="1606304397">
      <w:bodyDiv w:val="1"/>
      <w:marLeft w:val="0"/>
      <w:marRight w:val="0"/>
      <w:marTop w:val="0"/>
      <w:marBottom w:val="0"/>
      <w:divBdr>
        <w:top w:val="none" w:sz="0" w:space="0" w:color="auto"/>
        <w:left w:val="none" w:sz="0" w:space="0" w:color="auto"/>
        <w:bottom w:val="none" w:sz="0" w:space="0" w:color="auto"/>
        <w:right w:val="none" w:sz="0" w:space="0" w:color="auto"/>
      </w:divBdr>
    </w:div>
    <w:div w:id="1626538857">
      <w:bodyDiv w:val="1"/>
      <w:marLeft w:val="0"/>
      <w:marRight w:val="0"/>
      <w:marTop w:val="0"/>
      <w:marBottom w:val="0"/>
      <w:divBdr>
        <w:top w:val="none" w:sz="0" w:space="0" w:color="auto"/>
        <w:left w:val="none" w:sz="0" w:space="0" w:color="auto"/>
        <w:bottom w:val="none" w:sz="0" w:space="0" w:color="auto"/>
        <w:right w:val="none" w:sz="0" w:space="0" w:color="auto"/>
      </w:divBdr>
      <w:divsChild>
        <w:div w:id="792479645">
          <w:marLeft w:val="0"/>
          <w:marRight w:val="0"/>
          <w:marTop w:val="0"/>
          <w:marBottom w:val="0"/>
          <w:divBdr>
            <w:top w:val="none" w:sz="0" w:space="0" w:color="auto"/>
            <w:left w:val="none" w:sz="0" w:space="0" w:color="auto"/>
            <w:bottom w:val="none" w:sz="0" w:space="0" w:color="auto"/>
            <w:right w:val="none" w:sz="0" w:space="0" w:color="auto"/>
          </w:divBdr>
        </w:div>
      </w:divsChild>
    </w:div>
    <w:div w:id="1721589023">
      <w:bodyDiv w:val="1"/>
      <w:marLeft w:val="0"/>
      <w:marRight w:val="0"/>
      <w:marTop w:val="0"/>
      <w:marBottom w:val="0"/>
      <w:divBdr>
        <w:top w:val="none" w:sz="0" w:space="0" w:color="auto"/>
        <w:left w:val="none" w:sz="0" w:space="0" w:color="auto"/>
        <w:bottom w:val="none" w:sz="0" w:space="0" w:color="auto"/>
        <w:right w:val="none" w:sz="0" w:space="0" w:color="auto"/>
      </w:divBdr>
    </w:div>
    <w:div w:id="1731340897">
      <w:bodyDiv w:val="1"/>
      <w:marLeft w:val="0"/>
      <w:marRight w:val="0"/>
      <w:marTop w:val="0"/>
      <w:marBottom w:val="0"/>
      <w:divBdr>
        <w:top w:val="none" w:sz="0" w:space="0" w:color="auto"/>
        <w:left w:val="none" w:sz="0" w:space="0" w:color="auto"/>
        <w:bottom w:val="none" w:sz="0" w:space="0" w:color="auto"/>
        <w:right w:val="none" w:sz="0" w:space="0" w:color="auto"/>
      </w:divBdr>
    </w:div>
    <w:div w:id="1765875000">
      <w:bodyDiv w:val="1"/>
      <w:marLeft w:val="0"/>
      <w:marRight w:val="0"/>
      <w:marTop w:val="0"/>
      <w:marBottom w:val="0"/>
      <w:divBdr>
        <w:top w:val="none" w:sz="0" w:space="0" w:color="auto"/>
        <w:left w:val="none" w:sz="0" w:space="0" w:color="auto"/>
        <w:bottom w:val="none" w:sz="0" w:space="0" w:color="auto"/>
        <w:right w:val="none" w:sz="0" w:space="0" w:color="auto"/>
      </w:divBdr>
    </w:div>
    <w:div w:id="1767775228">
      <w:bodyDiv w:val="1"/>
      <w:marLeft w:val="0"/>
      <w:marRight w:val="0"/>
      <w:marTop w:val="0"/>
      <w:marBottom w:val="0"/>
      <w:divBdr>
        <w:top w:val="none" w:sz="0" w:space="0" w:color="auto"/>
        <w:left w:val="none" w:sz="0" w:space="0" w:color="auto"/>
        <w:bottom w:val="none" w:sz="0" w:space="0" w:color="auto"/>
        <w:right w:val="none" w:sz="0" w:space="0" w:color="auto"/>
      </w:divBdr>
    </w:div>
    <w:div w:id="1774786306">
      <w:bodyDiv w:val="1"/>
      <w:marLeft w:val="0"/>
      <w:marRight w:val="0"/>
      <w:marTop w:val="0"/>
      <w:marBottom w:val="0"/>
      <w:divBdr>
        <w:top w:val="none" w:sz="0" w:space="0" w:color="auto"/>
        <w:left w:val="none" w:sz="0" w:space="0" w:color="auto"/>
        <w:bottom w:val="none" w:sz="0" w:space="0" w:color="auto"/>
        <w:right w:val="none" w:sz="0" w:space="0" w:color="auto"/>
      </w:divBdr>
    </w:div>
    <w:div w:id="1779711784">
      <w:bodyDiv w:val="1"/>
      <w:marLeft w:val="0"/>
      <w:marRight w:val="0"/>
      <w:marTop w:val="0"/>
      <w:marBottom w:val="0"/>
      <w:divBdr>
        <w:top w:val="none" w:sz="0" w:space="0" w:color="auto"/>
        <w:left w:val="none" w:sz="0" w:space="0" w:color="auto"/>
        <w:bottom w:val="none" w:sz="0" w:space="0" w:color="auto"/>
        <w:right w:val="none" w:sz="0" w:space="0" w:color="auto"/>
      </w:divBdr>
    </w:div>
    <w:div w:id="1844540642">
      <w:bodyDiv w:val="1"/>
      <w:marLeft w:val="0"/>
      <w:marRight w:val="0"/>
      <w:marTop w:val="0"/>
      <w:marBottom w:val="0"/>
      <w:divBdr>
        <w:top w:val="none" w:sz="0" w:space="0" w:color="auto"/>
        <w:left w:val="none" w:sz="0" w:space="0" w:color="auto"/>
        <w:bottom w:val="none" w:sz="0" w:space="0" w:color="auto"/>
        <w:right w:val="none" w:sz="0" w:space="0" w:color="auto"/>
      </w:divBdr>
    </w:div>
    <w:div w:id="1851215372">
      <w:bodyDiv w:val="1"/>
      <w:marLeft w:val="0"/>
      <w:marRight w:val="0"/>
      <w:marTop w:val="0"/>
      <w:marBottom w:val="0"/>
      <w:divBdr>
        <w:top w:val="none" w:sz="0" w:space="0" w:color="auto"/>
        <w:left w:val="none" w:sz="0" w:space="0" w:color="auto"/>
        <w:bottom w:val="none" w:sz="0" w:space="0" w:color="auto"/>
        <w:right w:val="none" w:sz="0" w:space="0" w:color="auto"/>
      </w:divBdr>
    </w:div>
    <w:div w:id="1864434472">
      <w:bodyDiv w:val="1"/>
      <w:marLeft w:val="0"/>
      <w:marRight w:val="0"/>
      <w:marTop w:val="0"/>
      <w:marBottom w:val="0"/>
      <w:divBdr>
        <w:top w:val="none" w:sz="0" w:space="0" w:color="auto"/>
        <w:left w:val="none" w:sz="0" w:space="0" w:color="auto"/>
        <w:bottom w:val="none" w:sz="0" w:space="0" w:color="auto"/>
        <w:right w:val="none" w:sz="0" w:space="0" w:color="auto"/>
      </w:divBdr>
    </w:div>
    <w:div w:id="1876774058">
      <w:bodyDiv w:val="1"/>
      <w:marLeft w:val="0"/>
      <w:marRight w:val="0"/>
      <w:marTop w:val="0"/>
      <w:marBottom w:val="0"/>
      <w:divBdr>
        <w:top w:val="none" w:sz="0" w:space="0" w:color="auto"/>
        <w:left w:val="none" w:sz="0" w:space="0" w:color="auto"/>
        <w:bottom w:val="none" w:sz="0" w:space="0" w:color="auto"/>
        <w:right w:val="none" w:sz="0" w:space="0" w:color="auto"/>
      </w:divBdr>
    </w:div>
    <w:div w:id="1880894183">
      <w:bodyDiv w:val="1"/>
      <w:marLeft w:val="0"/>
      <w:marRight w:val="0"/>
      <w:marTop w:val="0"/>
      <w:marBottom w:val="0"/>
      <w:divBdr>
        <w:top w:val="none" w:sz="0" w:space="0" w:color="auto"/>
        <w:left w:val="none" w:sz="0" w:space="0" w:color="auto"/>
        <w:bottom w:val="none" w:sz="0" w:space="0" w:color="auto"/>
        <w:right w:val="none" w:sz="0" w:space="0" w:color="auto"/>
      </w:divBdr>
    </w:div>
    <w:div w:id="1900821968">
      <w:bodyDiv w:val="1"/>
      <w:marLeft w:val="0"/>
      <w:marRight w:val="0"/>
      <w:marTop w:val="0"/>
      <w:marBottom w:val="0"/>
      <w:divBdr>
        <w:top w:val="none" w:sz="0" w:space="0" w:color="auto"/>
        <w:left w:val="none" w:sz="0" w:space="0" w:color="auto"/>
        <w:bottom w:val="none" w:sz="0" w:space="0" w:color="auto"/>
        <w:right w:val="none" w:sz="0" w:space="0" w:color="auto"/>
      </w:divBdr>
    </w:div>
    <w:div w:id="1954701683">
      <w:bodyDiv w:val="1"/>
      <w:marLeft w:val="0"/>
      <w:marRight w:val="0"/>
      <w:marTop w:val="0"/>
      <w:marBottom w:val="0"/>
      <w:divBdr>
        <w:top w:val="none" w:sz="0" w:space="0" w:color="auto"/>
        <w:left w:val="none" w:sz="0" w:space="0" w:color="auto"/>
        <w:bottom w:val="none" w:sz="0" w:space="0" w:color="auto"/>
        <w:right w:val="none" w:sz="0" w:space="0" w:color="auto"/>
      </w:divBdr>
    </w:div>
    <w:div w:id="2006784789">
      <w:bodyDiv w:val="1"/>
      <w:marLeft w:val="0"/>
      <w:marRight w:val="0"/>
      <w:marTop w:val="0"/>
      <w:marBottom w:val="0"/>
      <w:divBdr>
        <w:top w:val="none" w:sz="0" w:space="0" w:color="auto"/>
        <w:left w:val="none" w:sz="0" w:space="0" w:color="auto"/>
        <w:bottom w:val="none" w:sz="0" w:space="0" w:color="auto"/>
        <w:right w:val="none" w:sz="0" w:space="0" w:color="auto"/>
      </w:divBdr>
    </w:div>
    <w:div w:id="2010936540">
      <w:bodyDiv w:val="1"/>
      <w:marLeft w:val="0"/>
      <w:marRight w:val="0"/>
      <w:marTop w:val="0"/>
      <w:marBottom w:val="0"/>
      <w:divBdr>
        <w:top w:val="none" w:sz="0" w:space="0" w:color="auto"/>
        <w:left w:val="none" w:sz="0" w:space="0" w:color="auto"/>
        <w:bottom w:val="none" w:sz="0" w:space="0" w:color="auto"/>
        <w:right w:val="none" w:sz="0" w:space="0" w:color="auto"/>
      </w:divBdr>
    </w:div>
    <w:div w:id="2029870375">
      <w:bodyDiv w:val="1"/>
      <w:marLeft w:val="0"/>
      <w:marRight w:val="0"/>
      <w:marTop w:val="0"/>
      <w:marBottom w:val="0"/>
      <w:divBdr>
        <w:top w:val="none" w:sz="0" w:space="0" w:color="auto"/>
        <w:left w:val="none" w:sz="0" w:space="0" w:color="auto"/>
        <w:bottom w:val="none" w:sz="0" w:space="0" w:color="auto"/>
        <w:right w:val="none" w:sz="0" w:space="0" w:color="auto"/>
      </w:divBdr>
    </w:div>
    <w:div w:id="2030568903">
      <w:bodyDiv w:val="1"/>
      <w:marLeft w:val="0"/>
      <w:marRight w:val="0"/>
      <w:marTop w:val="0"/>
      <w:marBottom w:val="0"/>
      <w:divBdr>
        <w:top w:val="none" w:sz="0" w:space="0" w:color="auto"/>
        <w:left w:val="none" w:sz="0" w:space="0" w:color="auto"/>
        <w:bottom w:val="none" w:sz="0" w:space="0" w:color="auto"/>
        <w:right w:val="none" w:sz="0" w:space="0" w:color="auto"/>
      </w:divBdr>
    </w:div>
    <w:div w:id="2058043876">
      <w:bodyDiv w:val="1"/>
      <w:marLeft w:val="0"/>
      <w:marRight w:val="0"/>
      <w:marTop w:val="0"/>
      <w:marBottom w:val="0"/>
      <w:divBdr>
        <w:top w:val="none" w:sz="0" w:space="0" w:color="auto"/>
        <w:left w:val="none" w:sz="0" w:space="0" w:color="auto"/>
        <w:bottom w:val="none" w:sz="0" w:space="0" w:color="auto"/>
        <w:right w:val="none" w:sz="0" w:space="0" w:color="auto"/>
      </w:divBdr>
    </w:div>
    <w:div w:id="2071423417">
      <w:bodyDiv w:val="1"/>
      <w:marLeft w:val="0"/>
      <w:marRight w:val="0"/>
      <w:marTop w:val="0"/>
      <w:marBottom w:val="0"/>
      <w:divBdr>
        <w:top w:val="none" w:sz="0" w:space="0" w:color="auto"/>
        <w:left w:val="none" w:sz="0" w:space="0" w:color="auto"/>
        <w:bottom w:val="none" w:sz="0" w:space="0" w:color="auto"/>
        <w:right w:val="none" w:sz="0" w:space="0" w:color="auto"/>
      </w:divBdr>
    </w:div>
    <w:div w:id="2132432597">
      <w:bodyDiv w:val="1"/>
      <w:marLeft w:val="0"/>
      <w:marRight w:val="0"/>
      <w:marTop w:val="0"/>
      <w:marBottom w:val="0"/>
      <w:divBdr>
        <w:top w:val="none" w:sz="0" w:space="0" w:color="auto"/>
        <w:left w:val="none" w:sz="0" w:space="0" w:color="auto"/>
        <w:bottom w:val="none" w:sz="0" w:space="0" w:color="auto"/>
        <w:right w:val="none" w:sz="0" w:space="0" w:color="auto"/>
      </w:divBdr>
    </w:div>
    <w:div w:id="214199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akon.rada.gov.ua/laws/show/1178-2022-%D0%BF?find=1&amp;text=%D0%A2%D0%B5%D0%BD%D0%B4%D0%B5%D1%80%D0%BD%D0%B0+%D0%BF%D1%80%D0%BE%D0%BF%D0%BE%D0%B7%D0%B8%D1%86%D1%96%D1%8F+%D0%BF%D0%BE%D0%B4%D0%B0%D1%94%D1%82%D1%8C%D1%81%D1%8F+" TargetMode="External"/><Relationship Id="rId18" Type="http://schemas.openxmlformats.org/officeDocument/2006/relationships/hyperlink" Target="https://zakon.rada.gov.ua/laws/show/2939-17" TargetMode="External"/><Relationship Id="rId26" Type="http://schemas.openxmlformats.org/officeDocument/2006/relationships/hyperlink" Target="https://zakon.rada.gov.ua/laws/show/922-19" TargetMode="External"/><Relationship Id="rId39"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21" Type="http://schemas.openxmlformats.org/officeDocument/2006/relationships/hyperlink" Target="https://zakon.rada.gov.ua/laws/show/922-19" TargetMode="External"/><Relationship Id="rId34"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42"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47" Type="http://schemas.openxmlformats.org/officeDocument/2006/relationships/hyperlink" Target="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 TargetMode="External"/><Relationship Id="rId50" Type="http://schemas.openxmlformats.org/officeDocument/2006/relationships/hyperlink" Target="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akon.rada.gov.ua/laws/show/2155-19" TargetMode="External"/><Relationship Id="rId29"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11" Type="http://schemas.openxmlformats.org/officeDocument/2006/relationships/hyperlink" Target="https://zakon.rada.gov.ua/laws/show/922-19" TargetMode="External"/><Relationship Id="rId24" Type="http://schemas.openxmlformats.org/officeDocument/2006/relationships/hyperlink" Target="https://zakon.rada.gov.ua/laws/show/922-19" TargetMode="External"/><Relationship Id="rId32" Type="http://schemas.openxmlformats.org/officeDocument/2006/relationships/hyperlink" Target="https://zakon.rada.gov.ua/laws/show/922-19" TargetMode="External"/><Relationship Id="rId37" Type="http://schemas.openxmlformats.org/officeDocument/2006/relationships/hyperlink" Target="https://zakon.rada.gov.ua/laws/show/922-19" TargetMode="External"/><Relationship Id="rId40"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45" Type="http://schemas.openxmlformats.org/officeDocument/2006/relationships/hyperlink" Target="https://zakon.rada.gov.ua/laws/show/922-19"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zakon.rada.gov.ua/laws/show/922-19" TargetMode="External"/><Relationship Id="rId19" Type="http://schemas.openxmlformats.org/officeDocument/2006/relationships/hyperlink" Target="https://zakon.rada.gov.ua/laws/show/1178-2022-%D0%BF" TargetMode="External"/><Relationship Id="rId31"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44" Type="http://schemas.openxmlformats.org/officeDocument/2006/relationships/hyperlink" Target="https://zakon.rada.gov.ua/laws/show/1178-2022-%D0%BF"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1178-2022-%D0%BF?find=1&amp;text=%D0%A2%D0%B5%D0%BD%D0%B4%D0%B5%D1%80%D0%BD%D0%B0+%D0%BF%D1%80%D0%BE%D0%BF%D0%BE%D0%B7%D0%B8%D1%86%D1%96%D1%8F+%D0%BF%D0%BE%D0%B4%D0%B0%D1%94%D1%82%D1%8C%D1%81%D1%8F+" TargetMode="External"/><Relationship Id="rId22" Type="http://schemas.openxmlformats.org/officeDocument/2006/relationships/hyperlink" Target="https://zakon.rada.gov.ua/laws/show/922-19" TargetMode="External"/><Relationship Id="rId27" Type="http://schemas.openxmlformats.org/officeDocument/2006/relationships/hyperlink" Target="https://zakon.rada.gov.ua/laws/show/1178-2022-%D0%BF" TargetMode="External"/><Relationship Id="rId30"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35" Type="http://schemas.openxmlformats.org/officeDocument/2006/relationships/hyperlink" Target="https://zakon.rada.gov.ua/laws/show/1178-2022-%D0%BF" TargetMode="External"/><Relationship Id="rId43" Type="http://schemas.openxmlformats.org/officeDocument/2006/relationships/hyperlink" Target="https://zakon.rada.gov.ua/laws/show/1178-2022-%D0%BF/ed20240709" TargetMode="External"/><Relationship Id="rId48" Type="http://schemas.openxmlformats.org/officeDocument/2006/relationships/hyperlink" Target="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 TargetMode="External"/><Relationship Id="rId8" Type="http://schemas.openxmlformats.org/officeDocument/2006/relationships/hyperlink" Target="https://zakon.rada.gov.ua/laws/show/922-19"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zakon.rada.gov.ua/laws/show/1178-2022-%D0%BF?find=1&amp;text=%D0%A2%D0%B5%D0%BD%D0%B4%D0%B5%D1%80%D0%BD%D0%B0+%D0%BF%D1%80%D0%BE%D0%BF%D0%BE%D0%B7%D0%B8%D1%86%D1%96%D1%8F+%D0%BF%D0%BE%D0%B4%D0%B0%D1%94%D1%82%D1%8C%D1%81%D1%8F+" TargetMode="External"/><Relationship Id="rId17" Type="http://schemas.openxmlformats.org/officeDocument/2006/relationships/hyperlink" Target="https://czo.gov.ua/verify" TargetMode="External"/><Relationship Id="rId25" Type="http://schemas.openxmlformats.org/officeDocument/2006/relationships/hyperlink" Target="https://zakon.rada.gov.ua/laws/show/1178-2022-%D0%BF" TargetMode="External"/><Relationship Id="rId33"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38"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46" Type="http://schemas.openxmlformats.org/officeDocument/2006/relationships/hyperlink" Target="https://zakon.rada.gov.ua/laws/show/922-19" TargetMode="External"/><Relationship Id="rId20" Type="http://schemas.openxmlformats.org/officeDocument/2006/relationships/hyperlink" Target="https://zakon.rada.gov.ua/laws/show/922-19" TargetMode="External"/><Relationship Id="rId41"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akon.rada.gov.ua/laws/show/1178-2022-%D0%BF?find=1&amp;text=%D0%A2%D0%B5%D0%BD%D0%B4%D0%B5%D1%80%D0%BD%D0%B0+%D0%BF%D1%80%D0%BE%D0%BF%D0%BE%D0%B7%D0%B8%D1%86%D1%96%D1%8F+%D0%BF%D0%BE%D0%B4%D0%B0%D1%94%D1%82%D1%8C%D1%81%D1%8F+" TargetMode="External"/><Relationship Id="rId23" Type="http://schemas.openxmlformats.org/officeDocument/2006/relationships/hyperlink" Target="https://zakon.rada.gov.ua/laws/show/922-19" TargetMode="External"/><Relationship Id="rId28"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36" Type="http://schemas.openxmlformats.org/officeDocument/2006/relationships/hyperlink" Target="https://zakon.rada.gov.ua/laws/show/1178-2022-%D0%BF?find=1&amp;text=%D1%89%D0%BE+%D0%BF%D0%BE%D0%B4%D0%B0%D0%BD%D1%96+%D0%BD%D0%B8%D0%BC+%D1%83+%D1%81%D0%BA%D0%BB%D0%B0%D0%B4%D1%96+%D1%81%D0%B2%D0%BE%D1%94%D1%97+%D1%82%D0%B5%D0%BD%D0%B4%D0%B5%D1%80%D0%BD%D0%BE%D1%97+%D0%BF%D1%80%D0%BE%D0%BF%D0%BE%D0%B7%D0%B8%D1%86%D1%96%D1%97" TargetMode="External"/><Relationship Id="rId49" Type="http://schemas.openxmlformats.org/officeDocument/2006/relationships/hyperlink" Target="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1CB76-28E9-4782-BBF0-7BB98C67C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35</Pages>
  <Words>15896</Words>
  <Characters>90609</Characters>
  <Application>Microsoft Office Word</Application>
  <DocSecurity>0</DocSecurity>
  <Lines>755</Lines>
  <Paragraphs>212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ЗАТВЕРДЖЕНО</vt:lpstr>
      <vt:lpstr>ЗАТВЕРДЖЕНО</vt:lpstr>
    </vt:vector>
  </TitlesOfParts>
  <Company>*</Company>
  <LinksUpToDate>false</LinksUpToDate>
  <CharactersWithSpaces>106293</CharactersWithSpaces>
  <SharedDoc>false</SharedDoc>
  <HLinks>
    <vt:vector size="294" baseType="variant">
      <vt:variant>
        <vt:i4>7667771</vt:i4>
      </vt:variant>
      <vt:variant>
        <vt:i4>144</vt:i4>
      </vt:variant>
      <vt:variant>
        <vt:i4>0</vt:i4>
      </vt:variant>
      <vt:variant>
        <vt:i4>5</vt:i4>
      </vt:variant>
      <vt:variant>
        <vt:lpwstr>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vt:lpwstr>
      </vt:variant>
      <vt:variant>
        <vt:lpwstr>n622</vt:lpwstr>
      </vt:variant>
      <vt:variant>
        <vt:i4>7405624</vt:i4>
      </vt:variant>
      <vt:variant>
        <vt:i4>141</vt:i4>
      </vt:variant>
      <vt:variant>
        <vt:i4>0</vt:i4>
      </vt:variant>
      <vt:variant>
        <vt:i4>5</vt:i4>
      </vt:variant>
      <vt:variant>
        <vt:lpwstr>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vt:lpwstr>
      </vt:variant>
      <vt:variant>
        <vt:lpwstr>n616</vt:lpwstr>
      </vt:variant>
      <vt:variant>
        <vt:i4>7667771</vt:i4>
      </vt:variant>
      <vt:variant>
        <vt:i4>138</vt:i4>
      </vt:variant>
      <vt:variant>
        <vt:i4>0</vt:i4>
      </vt:variant>
      <vt:variant>
        <vt:i4>5</vt:i4>
      </vt:variant>
      <vt:variant>
        <vt:lpwstr>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vt:lpwstr>
      </vt:variant>
      <vt:variant>
        <vt:lpwstr>n622</vt:lpwstr>
      </vt:variant>
      <vt:variant>
        <vt:i4>7405624</vt:i4>
      </vt:variant>
      <vt:variant>
        <vt:i4>135</vt:i4>
      </vt:variant>
      <vt:variant>
        <vt:i4>0</vt:i4>
      </vt:variant>
      <vt:variant>
        <vt:i4>5</vt:i4>
      </vt:variant>
      <vt:variant>
        <vt:lpwstr>https://zakon.rada.gov.ua/laws/show/1178-2022-%D0%BF?find=1&amp;text=%D0%B2%D1%96%D0%B4%D1%85%D0%B8%D0%BB%D0%B5%D0%BD%D0%BD%D1%8F+%D1%82%D0%B5%D0%BD%D0%B4%D0%B5%D1%80%D0%BD%D0%BE%D1%97+%D0%BF%D1%80%D0%BE%D0%BF%D0%BE%D0%B7%D0%B8%D1%86%D1%96%D1%97%2C+%D1%89%D0%BE+%D0%B7%D0%B0+%D1%80%D0%B5%D0%B7%D1%83%D0%BB%D1%8C%D1%82%D0%B0%D1%82%D0%B0%D0%BC%D0%B8+%D0%BE%D1%86%D1%96%D0%BD%D0%BA%D0%B8+%D0%B2%D0%B8%D0%B7%D0%BD%D0%B0%D1%87%D0%B5%D0%BD%D0%B0+%D0%BD%D0%B0%D0%B9%D0%B1%D1%96%D0%BB%D1%8C%D1%88+%D0%B5%D0%BA%D0%BE%D0%BD%D0%BE%D0%BC%D1%96%D1%87%D0%BD%D0%BE+%D0%B2%D0%B8%D0%B3%D1%96%D0%B4%D0%BD%D0%BE%D1%8E</vt:lpwstr>
      </vt:variant>
      <vt:variant>
        <vt:lpwstr>n616</vt:lpwstr>
      </vt:variant>
      <vt:variant>
        <vt:i4>8192110</vt:i4>
      </vt:variant>
      <vt:variant>
        <vt:i4>132</vt:i4>
      </vt:variant>
      <vt:variant>
        <vt:i4>0</vt:i4>
      </vt:variant>
      <vt:variant>
        <vt:i4>5</vt:i4>
      </vt:variant>
      <vt:variant>
        <vt:lpwstr>https://zakon.rada.gov.ua/laws/show/922-19</vt:lpwstr>
      </vt:variant>
      <vt:variant>
        <vt:lpwstr>n1611</vt:lpwstr>
      </vt:variant>
      <vt:variant>
        <vt:i4>8192054</vt:i4>
      </vt:variant>
      <vt:variant>
        <vt:i4>129</vt:i4>
      </vt:variant>
      <vt:variant>
        <vt:i4>0</vt:i4>
      </vt:variant>
      <vt:variant>
        <vt:i4>5</vt:i4>
      </vt:variant>
      <vt:variant>
        <vt:lpwstr>https://zakon.rada.gov.ua/laws/show/922-19</vt:lpwstr>
      </vt:variant>
      <vt:variant>
        <vt:lpwstr/>
      </vt:variant>
      <vt:variant>
        <vt:i4>5308424</vt:i4>
      </vt:variant>
      <vt:variant>
        <vt:i4>126</vt:i4>
      </vt:variant>
      <vt:variant>
        <vt:i4>0</vt:i4>
      </vt:variant>
      <vt:variant>
        <vt:i4>5</vt:i4>
      </vt:variant>
      <vt:variant>
        <vt:lpwstr>https://zakon.rada.gov.ua/laws/show/1178-2022-%D0%BF</vt:lpwstr>
      </vt:variant>
      <vt:variant>
        <vt:lpwstr>n148</vt:lpwstr>
      </vt:variant>
      <vt:variant>
        <vt:i4>5963893</vt:i4>
      </vt:variant>
      <vt:variant>
        <vt:i4>123</vt:i4>
      </vt:variant>
      <vt:variant>
        <vt:i4>0</vt:i4>
      </vt:variant>
      <vt:variant>
        <vt:i4>5</vt:i4>
      </vt:variant>
      <vt:variant>
        <vt:lpwstr>https://zakon.rada.gov.ua/laws/show/1178-2022-%D0%BF?find=1&amp;text=%D0%B2%D1%96%D0%B4%D1%85%D0%B8%D0%BB</vt:lpwstr>
      </vt:variant>
      <vt:variant>
        <vt:lpwstr>w1_11</vt:lpwstr>
      </vt:variant>
      <vt:variant>
        <vt:i4>5963893</vt:i4>
      </vt:variant>
      <vt:variant>
        <vt:i4>120</vt:i4>
      </vt:variant>
      <vt:variant>
        <vt:i4>0</vt:i4>
      </vt:variant>
      <vt:variant>
        <vt:i4>5</vt:i4>
      </vt:variant>
      <vt:variant>
        <vt:lpwstr>https://zakon.rada.gov.ua/laws/show/1178-2022-%D0%BF?find=1&amp;text=%D0%B2%D1%96%D0%B4%D1%85%D0%B8%D0%BB</vt:lpwstr>
      </vt:variant>
      <vt:variant>
        <vt:lpwstr>w1_10</vt:lpwstr>
      </vt:variant>
      <vt:variant>
        <vt:i4>3604598</vt:i4>
      </vt:variant>
      <vt:variant>
        <vt:i4>117</vt:i4>
      </vt:variant>
      <vt:variant>
        <vt:i4>0</vt:i4>
      </vt:variant>
      <vt:variant>
        <vt:i4>5</vt:i4>
      </vt:variant>
      <vt:variant>
        <vt:lpwstr>https://zakon.rada.gov.ua/laws/show/1178-2022-%D0%BF/ed20240709</vt:lpwstr>
      </vt:variant>
      <vt:variant>
        <vt:lpwstr>n822</vt:lpwstr>
      </vt:variant>
      <vt:variant>
        <vt:i4>4063350</vt:i4>
      </vt:variant>
      <vt:variant>
        <vt:i4>114</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n586</vt:lpwstr>
      </vt:variant>
      <vt:variant>
        <vt:i4>3932284</vt:i4>
      </vt:variant>
      <vt:variant>
        <vt:i4>111</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n627</vt:lpwstr>
      </vt:variant>
      <vt:variant>
        <vt:i4>3801212</vt:i4>
      </vt:variant>
      <vt:variant>
        <vt:i4>108</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n621</vt:lpwstr>
      </vt:variant>
      <vt:variant>
        <vt:i4>3866748</vt:i4>
      </vt:variant>
      <vt:variant>
        <vt:i4>105</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n620</vt:lpwstr>
      </vt:variant>
      <vt:variant>
        <vt:i4>3342463</vt:i4>
      </vt:variant>
      <vt:variant>
        <vt:i4>102</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n618</vt:lpwstr>
      </vt:variant>
      <vt:variant>
        <vt:i4>8257644</vt:i4>
      </vt:variant>
      <vt:variant>
        <vt:i4>99</vt:i4>
      </vt:variant>
      <vt:variant>
        <vt:i4>0</vt:i4>
      </vt:variant>
      <vt:variant>
        <vt:i4>5</vt:i4>
      </vt:variant>
      <vt:variant>
        <vt:lpwstr>https://zakon.rada.gov.ua/laws/show/922-19</vt:lpwstr>
      </vt:variant>
      <vt:variant>
        <vt:lpwstr>n1422</vt:lpwstr>
      </vt:variant>
      <vt:variant>
        <vt:i4>3145846</vt:i4>
      </vt:variant>
      <vt:variant>
        <vt:i4>96</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n588</vt:lpwstr>
      </vt:variant>
      <vt:variant>
        <vt:i4>6946876</vt:i4>
      </vt:variant>
      <vt:variant>
        <vt:i4>93</vt:i4>
      </vt:variant>
      <vt:variant>
        <vt:i4>0</vt:i4>
      </vt:variant>
      <vt:variant>
        <vt:i4>5</vt:i4>
      </vt:variant>
      <vt:variant>
        <vt:lpwstr>https://zakon.rada.gov.ua/laws/show/1178-2022-%D0%BF</vt:lpwstr>
      </vt:variant>
      <vt:variant>
        <vt:lpwstr>n2</vt:lpwstr>
      </vt:variant>
      <vt:variant>
        <vt:i4>3932278</vt:i4>
      </vt:variant>
      <vt:variant>
        <vt:i4>90</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n584</vt:lpwstr>
      </vt:variant>
      <vt:variant>
        <vt:i4>3735670</vt:i4>
      </vt:variant>
      <vt:variant>
        <vt:i4>87</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n581</vt:lpwstr>
      </vt:variant>
      <vt:variant>
        <vt:i4>7864429</vt:i4>
      </vt:variant>
      <vt:variant>
        <vt:i4>84</vt:i4>
      </vt:variant>
      <vt:variant>
        <vt:i4>0</vt:i4>
      </vt:variant>
      <vt:variant>
        <vt:i4>5</vt:i4>
      </vt:variant>
      <vt:variant>
        <vt:lpwstr>https://zakon.rada.gov.ua/laws/show/922-19</vt:lpwstr>
      </vt:variant>
      <vt:variant>
        <vt:lpwstr>n1543</vt:lpwstr>
      </vt:variant>
      <vt:variant>
        <vt:i4>4128776</vt:i4>
      </vt:variant>
      <vt:variant>
        <vt:i4>81</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w1_3</vt:lpwstr>
      </vt:variant>
      <vt:variant>
        <vt:i4>3866632</vt:i4>
      </vt:variant>
      <vt:variant>
        <vt:i4>78</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w4_2</vt:lpwstr>
      </vt:variant>
      <vt:variant>
        <vt:i4>3932168</vt:i4>
      </vt:variant>
      <vt:variant>
        <vt:i4>75</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w3_2</vt:lpwstr>
      </vt:variant>
      <vt:variant>
        <vt:i4>3997704</vt:i4>
      </vt:variant>
      <vt:variant>
        <vt:i4>72</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w2_2</vt:lpwstr>
      </vt:variant>
      <vt:variant>
        <vt:i4>4063240</vt:i4>
      </vt:variant>
      <vt:variant>
        <vt:i4>69</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w1_2</vt:lpwstr>
      </vt:variant>
      <vt:variant>
        <vt:i4>4063350</vt:i4>
      </vt:variant>
      <vt:variant>
        <vt:i4>66</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n586</vt:lpwstr>
      </vt:variant>
      <vt:variant>
        <vt:i4>4063359</vt:i4>
      </vt:variant>
      <vt:variant>
        <vt:i4>63</vt:i4>
      </vt:variant>
      <vt:variant>
        <vt:i4>0</vt:i4>
      </vt:variant>
      <vt:variant>
        <vt:i4>5</vt:i4>
      </vt:variant>
      <vt:variant>
        <vt:lpwstr>https://zakon.rada.gov.ua/laws/show/1178-2022-%D0%BF?find=1&amp;text=%D1%89%D0%BE+%D0%BF%D0%BE%D0%B4%D0%B0%D0%BD%D1%96+%D0%BD%D0%B8%D0%BC+%D1%83+%D1%81%D0%BA%D0%BB%D0%B0%D0%B4%D1%96+%D1%81%D0%B2%D0%BE%D1%94%D1%97+%D1%82%D0%B5%D0%BD%D0%B4%D0%B5%D1%80%D0%BD%D0%BE%D1%97+%D0%BF%D1%80%D0%BE%D0%BF%D0%BE%D0%B7%D0%B8%D1%86%D1%96%D1%97</vt:lpwstr>
      </vt:variant>
      <vt:variant>
        <vt:lpwstr>n615</vt:lpwstr>
      </vt:variant>
      <vt:variant>
        <vt:i4>5963789</vt:i4>
      </vt:variant>
      <vt:variant>
        <vt:i4>60</vt:i4>
      </vt:variant>
      <vt:variant>
        <vt:i4>0</vt:i4>
      </vt:variant>
      <vt:variant>
        <vt:i4>5</vt:i4>
      </vt:variant>
      <vt:variant>
        <vt:lpwstr>https://zakon.rada.gov.ua/laws/show/1178-2022-%D0%BF</vt:lpwstr>
      </vt:variant>
      <vt:variant>
        <vt:lpwstr>n615</vt:lpwstr>
      </vt:variant>
      <vt:variant>
        <vt:i4>7995501</vt:i4>
      </vt:variant>
      <vt:variant>
        <vt:i4>57</vt:i4>
      </vt:variant>
      <vt:variant>
        <vt:i4>0</vt:i4>
      </vt:variant>
      <vt:variant>
        <vt:i4>5</vt:i4>
      </vt:variant>
      <vt:variant>
        <vt:lpwstr>https://zakon.rada.gov.ua/laws/show/922-19</vt:lpwstr>
      </vt:variant>
      <vt:variant>
        <vt:lpwstr>n1562</vt:lpwstr>
      </vt:variant>
      <vt:variant>
        <vt:i4>5570564</vt:i4>
      </vt:variant>
      <vt:variant>
        <vt:i4>54</vt:i4>
      </vt:variant>
      <vt:variant>
        <vt:i4>0</vt:i4>
      </vt:variant>
      <vt:variant>
        <vt:i4>5</vt:i4>
      </vt:variant>
      <vt:variant>
        <vt:lpwstr>https://zakon.rada.gov.ua/laws/show/1178-2022-%D0%BF</vt:lpwstr>
      </vt:variant>
      <vt:variant>
        <vt:lpwstr>n588</vt:lpwstr>
      </vt:variant>
      <vt:variant>
        <vt:i4>7929965</vt:i4>
      </vt:variant>
      <vt:variant>
        <vt:i4>51</vt:i4>
      </vt:variant>
      <vt:variant>
        <vt:i4>0</vt:i4>
      </vt:variant>
      <vt:variant>
        <vt:i4>5</vt:i4>
      </vt:variant>
      <vt:variant>
        <vt:lpwstr>https://zakon.rada.gov.ua/laws/show/922-19</vt:lpwstr>
      </vt:variant>
      <vt:variant>
        <vt:lpwstr>n1551</vt:lpwstr>
      </vt:variant>
      <vt:variant>
        <vt:i4>7929965</vt:i4>
      </vt:variant>
      <vt:variant>
        <vt:i4>48</vt:i4>
      </vt:variant>
      <vt:variant>
        <vt:i4>0</vt:i4>
      </vt:variant>
      <vt:variant>
        <vt:i4>5</vt:i4>
      </vt:variant>
      <vt:variant>
        <vt:lpwstr>https://zakon.rada.gov.ua/laws/show/922-19</vt:lpwstr>
      </vt:variant>
      <vt:variant>
        <vt:lpwstr>n1550</vt:lpwstr>
      </vt:variant>
      <vt:variant>
        <vt:i4>7929965</vt:i4>
      </vt:variant>
      <vt:variant>
        <vt:i4>45</vt:i4>
      </vt:variant>
      <vt:variant>
        <vt:i4>0</vt:i4>
      </vt:variant>
      <vt:variant>
        <vt:i4>5</vt:i4>
      </vt:variant>
      <vt:variant>
        <vt:lpwstr>https://zakon.rada.gov.ua/laws/show/922-19</vt:lpwstr>
      </vt:variant>
      <vt:variant>
        <vt:lpwstr>n1553</vt:lpwstr>
      </vt:variant>
      <vt:variant>
        <vt:i4>8323181</vt:i4>
      </vt:variant>
      <vt:variant>
        <vt:i4>42</vt:i4>
      </vt:variant>
      <vt:variant>
        <vt:i4>0</vt:i4>
      </vt:variant>
      <vt:variant>
        <vt:i4>5</vt:i4>
      </vt:variant>
      <vt:variant>
        <vt:lpwstr>https://zakon.rada.gov.ua/laws/show/922-19</vt:lpwstr>
      </vt:variant>
      <vt:variant>
        <vt:lpwstr>n1531</vt:lpwstr>
      </vt:variant>
      <vt:variant>
        <vt:i4>8192109</vt:i4>
      </vt:variant>
      <vt:variant>
        <vt:i4>39</vt:i4>
      </vt:variant>
      <vt:variant>
        <vt:i4>0</vt:i4>
      </vt:variant>
      <vt:variant>
        <vt:i4>5</vt:i4>
      </vt:variant>
      <vt:variant>
        <vt:lpwstr>https://zakon.rada.gov.ua/laws/show/922-19</vt:lpwstr>
      </vt:variant>
      <vt:variant>
        <vt:lpwstr>n1513</vt:lpwstr>
      </vt:variant>
      <vt:variant>
        <vt:i4>5242889</vt:i4>
      </vt:variant>
      <vt:variant>
        <vt:i4>36</vt:i4>
      </vt:variant>
      <vt:variant>
        <vt:i4>0</vt:i4>
      </vt:variant>
      <vt:variant>
        <vt:i4>5</vt:i4>
      </vt:variant>
      <vt:variant>
        <vt:lpwstr>https://zakon.rada.gov.ua/laws/show/1178-2022-%D0%BF</vt:lpwstr>
      </vt:variant>
      <vt:variant>
        <vt:lpwstr>n159</vt:lpwstr>
      </vt:variant>
      <vt:variant>
        <vt:i4>6946848</vt:i4>
      </vt:variant>
      <vt:variant>
        <vt:i4>33</vt:i4>
      </vt:variant>
      <vt:variant>
        <vt:i4>0</vt:i4>
      </vt:variant>
      <vt:variant>
        <vt:i4>5</vt:i4>
      </vt:variant>
      <vt:variant>
        <vt:lpwstr>https://zakon.rada.gov.ua/laws/show/2939-17</vt:lpwstr>
      </vt:variant>
      <vt:variant>
        <vt:lpwstr/>
      </vt:variant>
      <vt:variant>
        <vt:i4>458763</vt:i4>
      </vt:variant>
      <vt:variant>
        <vt:i4>30</vt:i4>
      </vt:variant>
      <vt:variant>
        <vt:i4>0</vt:i4>
      </vt:variant>
      <vt:variant>
        <vt:i4>5</vt:i4>
      </vt:variant>
      <vt:variant>
        <vt:lpwstr>https://czo.gov.ua/verify</vt:lpwstr>
      </vt:variant>
      <vt:variant>
        <vt:lpwstr/>
      </vt:variant>
      <vt:variant>
        <vt:i4>7208998</vt:i4>
      </vt:variant>
      <vt:variant>
        <vt:i4>27</vt:i4>
      </vt:variant>
      <vt:variant>
        <vt:i4>0</vt:i4>
      </vt:variant>
      <vt:variant>
        <vt:i4>5</vt:i4>
      </vt:variant>
      <vt:variant>
        <vt:lpwstr>https://zakon.rada.gov.ua/laws/show/2155-19</vt:lpwstr>
      </vt:variant>
      <vt:variant>
        <vt:lpwstr/>
      </vt:variant>
      <vt:variant>
        <vt:i4>7667815</vt:i4>
      </vt:variant>
      <vt:variant>
        <vt:i4>24</vt:i4>
      </vt:variant>
      <vt:variant>
        <vt:i4>0</vt:i4>
      </vt:variant>
      <vt:variant>
        <vt:i4>5</vt:i4>
      </vt:variant>
      <vt:variant>
        <vt:lpwstr>https://zakon.rada.gov.ua/laws/show/1178-2022-%D0%BF?find=1&amp;text=%D0%A2%D0%B5%D0%BD%D0%B4%D0%B5%D1%80%D0%BD%D0%B0+%D0%BF%D1%80%D0%BE%D0%BF%D0%BE%D0%B7%D0%B8%D1%86%D1%96%D1%8F+%D0%BF%D0%BE%D0%B4%D0%B0%D1%94%D1%82%D1%8C%D1%81%D1%8F+</vt:lpwstr>
      </vt:variant>
      <vt:variant>
        <vt:lpwstr>n615</vt:lpwstr>
      </vt:variant>
      <vt:variant>
        <vt:i4>7798800</vt:i4>
      </vt:variant>
      <vt:variant>
        <vt:i4>21</vt:i4>
      </vt:variant>
      <vt:variant>
        <vt:i4>0</vt:i4>
      </vt:variant>
      <vt:variant>
        <vt:i4>5</vt:i4>
      </vt:variant>
      <vt:variant>
        <vt:lpwstr>https://zakon.rada.gov.ua/laws/show/1178-2022-%D0%BF?find=1&amp;text=%D0%A2%D0%B5%D0%BD%D0%B4%D0%B5%D1%80%D0%BD%D0%B0+%D0%BF%D1%80%D0%BE%D0%BF%D0%BE%D0%B7%D0%B8%D1%86%D1%96%D1%8F+%D0%BF%D0%BE%D0%B4%D0%B0%D1%94%D1%82%D1%8C%D1%81%D1%8F+</vt:lpwstr>
      </vt:variant>
      <vt:variant>
        <vt:lpwstr>w3_2</vt:lpwstr>
      </vt:variant>
      <vt:variant>
        <vt:i4>7733264</vt:i4>
      </vt:variant>
      <vt:variant>
        <vt:i4>18</vt:i4>
      </vt:variant>
      <vt:variant>
        <vt:i4>0</vt:i4>
      </vt:variant>
      <vt:variant>
        <vt:i4>5</vt:i4>
      </vt:variant>
      <vt:variant>
        <vt:lpwstr>https://zakon.rada.gov.ua/laws/show/1178-2022-%D0%BF?find=1&amp;text=%D0%A2%D0%B5%D0%BD%D0%B4%D0%B5%D1%80%D0%BD%D0%B0+%D0%BF%D1%80%D0%BE%D0%BF%D0%BE%D0%B7%D0%B8%D1%86%D1%96%D1%8F+%D0%BF%D0%BE%D0%B4%D0%B0%D1%94%D1%82%D1%8C%D1%81%D1%8F+</vt:lpwstr>
      </vt:variant>
      <vt:variant>
        <vt:lpwstr>w2_2</vt:lpwstr>
      </vt:variant>
      <vt:variant>
        <vt:i4>7667728</vt:i4>
      </vt:variant>
      <vt:variant>
        <vt:i4>15</vt:i4>
      </vt:variant>
      <vt:variant>
        <vt:i4>0</vt:i4>
      </vt:variant>
      <vt:variant>
        <vt:i4>5</vt:i4>
      </vt:variant>
      <vt:variant>
        <vt:lpwstr>https://zakon.rada.gov.ua/laws/show/1178-2022-%D0%BF?find=1&amp;text=%D0%A2%D0%B5%D0%BD%D0%B4%D0%B5%D1%80%D0%BD%D0%B0+%D0%BF%D1%80%D0%BE%D0%BF%D0%BE%D0%B7%D0%B8%D1%86%D1%96%D1%8F+%D0%BF%D0%BE%D0%B4%D0%B0%D1%94%D1%82%D1%8C%D1%81%D1%8F+</vt:lpwstr>
      </vt:variant>
      <vt:variant>
        <vt:lpwstr>w1_2</vt:lpwstr>
      </vt:variant>
      <vt:variant>
        <vt:i4>8061036</vt:i4>
      </vt:variant>
      <vt:variant>
        <vt:i4>12</vt:i4>
      </vt:variant>
      <vt:variant>
        <vt:i4>0</vt:i4>
      </vt:variant>
      <vt:variant>
        <vt:i4>5</vt:i4>
      </vt:variant>
      <vt:variant>
        <vt:lpwstr>https://zakon.rada.gov.ua/laws/show/922-19</vt:lpwstr>
      </vt:variant>
      <vt:variant>
        <vt:lpwstr>n1472</vt:lpwstr>
      </vt:variant>
      <vt:variant>
        <vt:i4>8061036</vt:i4>
      </vt:variant>
      <vt:variant>
        <vt:i4>9</vt:i4>
      </vt:variant>
      <vt:variant>
        <vt:i4>0</vt:i4>
      </vt:variant>
      <vt:variant>
        <vt:i4>5</vt:i4>
      </vt:variant>
      <vt:variant>
        <vt:lpwstr>https://zakon.rada.gov.ua/laws/show/922-19</vt:lpwstr>
      </vt:variant>
      <vt:variant>
        <vt:lpwstr>n1471</vt:lpwstr>
      </vt:variant>
      <vt:variant>
        <vt:i4>7995500</vt:i4>
      </vt:variant>
      <vt:variant>
        <vt:i4>6</vt:i4>
      </vt:variant>
      <vt:variant>
        <vt:i4>0</vt:i4>
      </vt:variant>
      <vt:variant>
        <vt:i4>5</vt:i4>
      </vt:variant>
      <vt:variant>
        <vt:lpwstr>https://zakon.rada.gov.ua/laws/show/922-19</vt:lpwstr>
      </vt:variant>
      <vt:variant>
        <vt:lpwstr>n1469</vt:lpwstr>
      </vt:variant>
      <vt:variant>
        <vt:i4>7995500</vt:i4>
      </vt:variant>
      <vt:variant>
        <vt:i4>3</vt:i4>
      </vt:variant>
      <vt:variant>
        <vt:i4>0</vt:i4>
      </vt:variant>
      <vt:variant>
        <vt:i4>5</vt:i4>
      </vt:variant>
      <vt:variant>
        <vt:lpwstr>https://zakon.rada.gov.ua/laws/show/922-19</vt:lpwstr>
      </vt:variant>
      <vt:variant>
        <vt:lpwstr>n1462</vt:lpwstr>
      </vt:variant>
      <vt:variant>
        <vt:i4>3407875</vt:i4>
      </vt:variant>
      <vt:variant>
        <vt:i4>0</vt:i4>
      </vt:variant>
      <vt:variant>
        <vt:i4>0</vt:i4>
      </vt:variant>
      <vt:variant>
        <vt:i4>5</vt:i4>
      </vt:variant>
      <vt:variant>
        <vt:lpwstr>mailto:tender.mk@restoration.gov.ua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subject/>
  <dc:creator>User</dc:creator>
  <cp:keywords/>
  <dc:description/>
  <cp:lastModifiedBy>GAGARIN</cp:lastModifiedBy>
  <cp:revision>45</cp:revision>
  <cp:lastPrinted>2026-04-15T11:40:00Z</cp:lastPrinted>
  <dcterms:created xsi:type="dcterms:W3CDTF">2026-05-24T11:22:00Z</dcterms:created>
  <dcterms:modified xsi:type="dcterms:W3CDTF">2026-06-04T14:15:00Z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2025-10-02T06:59:59Z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dfe76eb9-9478-4191-8428-2f297044cdae</vt:lpwstr>
  </property>
  <property fmtid="{D5CDD505-2E9C-101B-9397-08002B2CF9AE}" pid="7" name="MSIP_Label_defa4170-0d19-0005-0004-bc88714345d2_ActionId">
    <vt:lpwstr>a68affd5-3989-4319-a3df-049cf822b0b4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