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04" w:rsidRDefault="00CF2F04">
      <w:pPr>
        <w:pStyle w:val="BodyText"/>
        <w:spacing w:before="2"/>
        <w:rPr>
          <w:sz w:val="17"/>
        </w:rPr>
      </w:pPr>
      <w:bookmarkStart w:id="0" w:name="_GoBack"/>
      <w:bookmarkEnd w:id="0"/>
    </w:p>
    <w:p w:rsidR="00CF2F04" w:rsidRDefault="004C2D12" w:rsidP="004C2D12">
      <w:pPr>
        <w:pStyle w:val="Title"/>
        <w:spacing w:before="85"/>
        <w:ind w:left="2858" w:right="2033" w:firstLine="22"/>
        <w:rPr>
          <w:u w:val="none"/>
        </w:rPr>
      </w:pPr>
      <w:r w:rsidRPr="004C2D12">
        <w:rPr>
          <w:spacing w:val="-1"/>
        </w:rPr>
        <w:t>CLOUD COMPUTING</w:t>
      </w:r>
    </w:p>
    <w:p w:rsidR="00CF2F04" w:rsidRDefault="00BB2542" w:rsidP="004C2D12">
      <w:pPr>
        <w:pStyle w:val="Title"/>
        <w:ind w:left="1701" w:right="1029" w:firstLine="437"/>
        <w:rPr>
          <w:u w:val="none"/>
        </w:rPr>
      </w:pPr>
      <w:r>
        <w:t>Session:</w:t>
      </w:r>
      <w:r>
        <w:rPr>
          <w:spacing w:val="-8"/>
        </w:rPr>
        <w:t xml:space="preserve"> </w:t>
      </w:r>
      <w:r>
        <w:rPr>
          <w:spacing w:val="-12"/>
        </w:rPr>
        <w:t xml:space="preserve"> </w:t>
      </w:r>
      <w:r w:rsidR="00C36501">
        <w:rPr>
          <w:spacing w:val="-12"/>
        </w:rPr>
        <w:t xml:space="preserve">September </w:t>
      </w:r>
      <w:r w:rsidR="00C36501">
        <w:t>2022</w:t>
      </w:r>
      <w:r>
        <w:t>-</w:t>
      </w:r>
      <w:r>
        <w:rPr>
          <w:spacing w:val="-6"/>
        </w:rPr>
        <w:t xml:space="preserve"> </w:t>
      </w:r>
      <w:r w:rsidR="004C2D12">
        <w:t>January 202</w:t>
      </w:r>
      <w:r w:rsidR="00C36501">
        <w:t>3</w:t>
      </w:r>
    </w:p>
    <w:p w:rsidR="00CF2F04" w:rsidRDefault="00CF2F04">
      <w:pPr>
        <w:pStyle w:val="BodyText"/>
        <w:rPr>
          <w:b/>
          <w:sz w:val="20"/>
        </w:rPr>
      </w:pPr>
    </w:p>
    <w:p w:rsidR="00CF2F04" w:rsidRDefault="00CF2F04">
      <w:pPr>
        <w:pStyle w:val="BodyText"/>
        <w:spacing w:before="2"/>
        <w:rPr>
          <w:b/>
          <w:sz w:val="20"/>
        </w:rPr>
      </w:pPr>
    </w:p>
    <w:p w:rsidR="00CF2F04" w:rsidRDefault="00BB2542">
      <w:pPr>
        <w:pStyle w:val="Heading1"/>
        <w:numPr>
          <w:ilvl w:val="0"/>
          <w:numId w:val="4"/>
        </w:numPr>
        <w:tabs>
          <w:tab w:val="left" w:pos="456"/>
        </w:tabs>
        <w:spacing w:before="90"/>
        <w:ind w:hanging="241"/>
      </w:pPr>
      <w:r>
        <w:t>Course</w:t>
      </w:r>
      <w:r>
        <w:rPr>
          <w:spacing w:val="-3"/>
        </w:rPr>
        <w:t xml:space="preserve"> </w:t>
      </w:r>
      <w:r>
        <w:t>Number</w:t>
      </w:r>
      <w:r>
        <w:rPr>
          <w:spacing w:val="-8"/>
        </w:rPr>
        <w:t xml:space="preserve"> </w:t>
      </w:r>
      <w:r>
        <w:t>and</w:t>
      </w:r>
      <w:r>
        <w:rPr>
          <w:spacing w:val="-1"/>
        </w:rPr>
        <w:t xml:space="preserve"> </w:t>
      </w:r>
      <w:r>
        <w:t>Name:</w:t>
      </w:r>
    </w:p>
    <w:p w:rsidR="00CF2F04" w:rsidRDefault="00CF2F04">
      <w:pPr>
        <w:pStyle w:val="BodyText"/>
        <w:rPr>
          <w:b/>
        </w:rPr>
      </w:pPr>
    </w:p>
    <w:p w:rsidR="00CF2F04" w:rsidRDefault="00BB2542">
      <w:pPr>
        <w:pStyle w:val="BodyText"/>
        <w:ind w:left="1634"/>
      </w:pPr>
      <w:r>
        <w:t>CSE</w:t>
      </w:r>
      <w:r>
        <w:rPr>
          <w:spacing w:val="-3"/>
        </w:rPr>
        <w:t xml:space="preserve"> </w:t>
      </w:r>
      <w:r>
        <w:t>40</w:t>
      </w:r>
      <w:r w:rsidR="004D65BD">
        <w:t>85</w:t>
      </w:r>
      <w:r>
        <w:t>,</w:t>
      </w:r>
      <w:r>
        <w:rPr>
          <w:spacing w:val="-1"/>
        </w:rPr>
        <w:t xml:space="preserve"> </w:t>
      </w:r>
      <w:r w:rsidR="004D65BD">
        <w:rPr>
          <w:spacing w:val="-1"/>
        </w:rPr>
        <w:t>Cloud Computing</w:t>
      </w:r>
    </w:p>
    <w:p w:rsidR="00CF2F04" w:rsidRDefault="00CF2F04">
      <w:pPr>
        <w:pStyle w:val="BodyText"/>
      </w:pPr>
    </w:p>
    <w:p w:rsidR="00CF2F04" w:rsidRDefault="00BB2542">
      <w:pPr>
        <w:pStyle w:val="Heading1"/>
        <w:numPr>
          <w:ilvl w:val="0"/>
          <w:numId w:val="4"/>
        </w:numPr>
        <w:tabs>
          <w:tab w:val="left" w:pos="456"/>
        </w:tabs>
        <w:ind w:hanging="241"/>
      </w:pPr>
      <w:r>
        <w:t>Credits</w:t>
      </w:r>
      <w:r>
        <w:rPr>
          <w:spacing w:val="-3"/>
        </w:rPr>
        <w:t xml:space="preserve"> </w:t>
      </w:r>
      <w:r>
        <w:t>and</w:t>
      </w:r>
      <w:r>
        <w:rPr>
          <w:spacing w:val="-3"/>
        </w:rPr>
        <w:t xml:space="preserve"> </w:t>
      </w:r>
      <w:r>
        <w:t>Course</w:t>
      </w:r>
      <w:r>
        <w:rPr>
          <w:spacing w:val="-3"/>
        </w:rPr>
        <w:t xml:space="preserve"> </w:t>
      </w:r>
      <w:r>
        <w:t>formats:</w:t>
      </w:r>
    </w:p>
    <w:p w:rsidR="00CF2F04" w:rsidRDefault="00CF2F04">
      <w:pPr>
        <w:pStyle w:val="BodyText"/>
        <w:rPr>
          <w:b/>
        </w:rPr>
      </w:pPr>
    </w:p>
    <w:p w:rsidR="00CF2F04" w:rsidRDefault="00BB2542">
      <w:pPr>
        <w:pStyle w:val="BodyText"/>
        <w:ind w:left="1634"/>
      </w:pPr>
      <w:r>
        <w:t>4,</w:t>
      </w:r>
      <w:r>
        <w:rPr>
          <w:spacing w:val="-4"/>
        </w:rPr>
        <w:t xml:space="preserve"> </w:t>
      </w:r>
      <w:r>
        <w:t>3</w:t>
      </w:r>
      <w:r>
        <w:rPr>
          <w:spacing w:val="-4"/>
        </w:rPr>
        <w:t xml:space="preserve"> </w:t>
      </w:r>
      <w:r>
        <w:t>classes/</w:t>
      </w:r>
      <w:r>
        <w:rPr>
          <w:spacing w:val="-9"/>
        </w:rPr>
        <w:t xml:space="preserve"> </w:t>
      </w:r>
      <w:r>
        <w:t>Week,</w:t>
      </w:r>
      <w:r>
        <w:rPr>
          <w:spacing w:val="-3"/>
        </w:rPr>
        <w:t xml:space="preserve"> </w:t>
      </w:r>
      <w:r>
        <w:t>1</w:t>
      </w:r>
      <w:r>
        <w:rPr>
          <w:spacing w:val="-4"/>
        </w:rPr>
        <w:t xml:space="preserve"> </w:t>
      </w:r>
      <w:proofErr w:type="spellStart"/>
      <w:r>
        <w:t>hr</w:t>
      </w:r>
      <w:proofErr w:type="spellEnd"/>
      <w:r>
        <w:t>/</w:t>
      </w:r>
      <w:r>
        <w:rPr>
          <w:spacing w:val="-4"/>
        </w:rPr>
        <w:t xml:space="preserve"> </w:t>
      </w:r>
      <w:r>
        <w:t>Class;</w:t>
      </w:r>
    </w:p>
    <w:p w:rsidR="00CF2F04" w:rsidRDefault="00BB2542">
      <w:pPr>
        <w:pStyle w:val="BodyText"/>
        <w:ind w:left="1634"/>
      </w:pPr>
      <w:r>
        <w:t>1</w:t>
      </w:r>
      <w:r>
        <w:rPr>
          <w:spacing w:val="-4"/>
        </w:rPr>
        <w:t xml:space="preserve"> </w:t>
      </w:r>
      <w:r w:rsidR="00870C92">
        <w:rPr>
          <w:spacing w:val="-4"/>
        </w:rPr>
        <w:t>PS</w:t>
      </w:r>
      <w:r w:rsidR="004D65BD">
        <w:rPr>
          <w:spacing w:val="-4"/>
        </w:rPr>
        <w:t xml:space="preserve"> </w:t>
      </w:r>
      <w:r w:rsidR="004D65BD">
        <w:t>C</w:t>
      </w:r>
      <w:r>
        <w:t>lass</w:t>
      </w:r>
      <w:r>
        <w:rPr>
          <w:spacing w:val="-4"/>
        </w:rPr>
        <w:t xml:space="preserve"> </w:t>
      </w:r>
      <w:r>
        <w:t>of</w:t>
      </w:r>
      <w:r>
        <w:rPr>
          <w:spacing w:val="-4"/>
        </w:rPr>
        <w:t xml:space="preserve"> </w:t>
      </w:r>
      <w:r>
        <w:t>2hrs/</w:t>
      </w:r>
      <w:r>
        <w:rPr>
          <w:spacing w:val="-8"/>
        </w:rPr>
        <w:t xml:space="preserve"> </w:t>
      </w:r>
      <w:r>
        <w:t>Week</w:t>
      </w:r>
    </w:p>
    <w:p w:rsidR="00CF2F04" w:rsidRDefault="00CF2F04">
      <w:pPr>
        <w:pStyle w:val="BodyText"/>
      </w:pPr>
    </w:p>
    <w:p w:rsidR="00CF2F04" w:rsidRDefault="00BB2542">
      <w:pPr>
        <w:pStyle w:val="Heading1"/>
        <w:numPr>
          <w:ilvl w:val="0"/>
          <w:numId w:val="4"/>
        </w:numPr>
        <w:tabs>
          <w:tab w:val="left" w:pos="452"/>
        </w:tabs>
        <w:ind w:left="451" w:hanging="237"/>
      </w:pPr>
      <w:r>
        <w:t>Target</w:t>
      </w:r>
      <w:r>
        <w:rPr>
          <w:spacing w:val="-12"/>
        </w:rPr>
        <w:t xml:space="preserve"> </w:t>
      </w:r>
      <w:r>
        <w:t>Students:</w:t>
      </w:r>
    </w:p>
    <w:p w:rsidR="00CF2F04" w:rsidRDefault="00CF2F04">
      <w:pPr>
        <w:pStyle w:val="BodyText"/>
        <w:rPr>
          <w:b/>
        </w:rPr>
      </w:pPr>
    </w:p>
    <w:p w:rsidR="00CF2F04" w:rsidRDefault="00BB2542" w:rsidP="00CC07D5">
      <w:pPr>
        <w:pStyle w:val="BodyText"/>
        <w:ind w:left="1634" w:right="4882"/>
      </w:pPr>
      <w:proofErr w:type="spellStart"/>
      <w:r>
        <w:rPr>
          <w:spacing w:val="-1"/>
        </w:rPr>
        <w:t>Programme</w:t>
      </w:r>
      <w:proofErr w:type="spellEnd"/>
      <w:r>
        <w:rPr>
          <w:spacing w:val="-1"/>
        </w:rPr>
        <w:t>:</w:t>
      </w:r>
      <w:r>
        <w:rPr>
          <w:spacing w:val="-8"/>
        </w:rPr>
        <w:t xml:space="preserve"> </w:t>
      </w:r>
      <w:r>
        <w:t>B.</w:t>
      </w:r>
      <w:r>
        <w:rPr>
          <w:spacing w:val="-14"/>
        </w:rPr>
        <w:t xml:space="preserve"> </w:t>
      </w:r>
      <w:r>
        <w:t>Tech.</w:t>
      </w:r>
      <w:r>
        <w:rPr>
          <w:spacing w:val="-7"/>
        </w:rPr>
        <w:t xml:space="preserve"> </w:t>
      </w:r>
      <w:r w:rsidR="004D65BD">
        <w:t>(7</w:t>
      </w:r>
      <w:r>
        <w:rPr>
          <w:vertAlign w:val="superscript"/>
        </w:rPr>
        <w:t>th</w:t>
      </w:r>
      <w:r>
        <w:rPr>
          <w:spacing w:val="-8"/>
        </w:rPr>
        <w:t xml:space="preserve"> </w:t>
      </w:r>
      <w:r>
        <w:t>Semester)</w:t>
      </w:r>
      <w:r>
        <w:rPr>
          <w:spacing w:val="-57"/>
        </w:rPr>
        <w:t xml:space="preserve"> </w:t>
      </w:r>
      <w:r>
        <w:t>Branch:</w:t>
      </w:r>
      <w:r>
        <w:rPr>
          <w:spacing w:val="-2"/>
        </w:rPr>
        <w:t xml:space="preserve"> </w:t>
      </w:r>
      <w:r w:rsidR="00CC07D5">
        <w:t>CSE</w:t>
      </w:r>
    </w:p>
    <w:p w:rsidR="00CC07D5" w:rsidRDefault="00CC07D5" w:rsidP="00CC07D5">
      <w:pPr>
        <w:pStyle w:val="BodyText"/>
        <w:ind w:left="1634" w:right="4882"/>
      </w:pPr>
    </w:p>
    <w:p w:rsidR="00CF2F04" w:rsidRDefault="00CF2F04">
      <w:pPr>
        <w:pStyle w:val="BodyText"/>
      </w:pPr>
    </w:p>
    <w:p w:rsidR="00CF2F04" w:rsidRDefault="00BB2542">
      <w:pPr>
        <w:pStyle w:val="Heading1"/>
        <w:numPr>
          <w:ilvl w:val="0"/>
          <w:numId w:val="4"/>
        </w:numPr>
        <w:tabs>
          <w:tab w:val="left" w:pos="452"/>
        </w:tabs>
        <w:spacing w:before="1"/>
        <w:ind w:left="926" w:right="6768" w:hanging="710"/>
      </w:pPr>
      <w:r>
        <w:t>Text</w:t>
      </w:r>
      <w:r>
        <w:rPr>
          <w:spacing w:val="-12"/>
        </w:rPr>
        <w:t xml:space="preserve"> </w:t>
      </w:r>
      <w:r>
        <w:t>Book</w:t>
      </w:r>
      <w:r>
        <w:rPr>
          <w:spacing w:val="-12"/>
        </w:rPr>
        <w:t xml:space="preserve"> </w:t>
      </w:r>
      <w:r>
        <w:t>and</w:t>
      </w:r>
      <w:r>
        <w:rPr>
          <w:spacing w:val="-11"/>
        </w:rPr>
        <w:t xml:space="preserve"> </w:t>
      </w:r>
      <w:r>
        <w:t>References:</w:t>
      </w:r>
      <w:r>
        <w:rPr>
          <w:spacing w:val="-57"/>
        </w:rPr>
        <w:t xml:space="preserve"> </w:t>
      </w:r>
      <w:r>
        <w:t>Text</w:t>
      </w:r>
      <w:r>
        <w:rPr>
          <w:spacing w:val="-1"/>
        </w:rPr>
        <w:t xml:space="preserve"> </w:t>
      </w:r>
      <w:r>
        <w:t>book</w:t>
      </w:r>
    </w:p>
    <w:p w:rsidR="00CF2F04" w:rsidRPr="0003622F" w:rsidRDefault="0003622F" w:rsidP="0003622F">
      <w:pPr>
        <w:pStyle w:val="ListParagraph"/>
        <w:numPr>
          <w:ilvl w:val="0"/>
          <w:numId w:val="3"/>
        </w:numPr>
        <w:tabs>
          <w:tab w:val="left" w:pos="1645"/>
          <w:tab w:val="left" w:pos="1646"/>
        </w:tabs>
        <w:spacing w:before="6"/>
        <w:rPr>
          <w:sz w:val="25"/>
        </w:rPr>
      </w:pPr>
      <w:r>
        <w:t xml:space="preserve">Cloud Computing: Concepts, Technology &amp; Architecture, 1e by </w:t>
      </w:r>
      <w:proofErr w:type="spellStart"/>
      <w:proofErr w:type="gramStart"/>
      <w:r>
        <w:t>ErI,Pearson</w:t>
      </w:r>
      <w:proofErr w:type="spellEnd"/>
      <w:proofErr w:type="gramEnd"/>
      <w:r>
        <w:t xml:space="preserve"> India</w:t>
      </w:r>
      <w:r>
        <w:rPr>
          <w:sz w:val="24"/>
        </w:rPr>
        <w:t xml:space="preserve"> </w:t>
      </w:r>
    </w:p>
    <w:p w:rsidR="0003622F" w:rsidRPr="0003622F" w:rsidRDefault="0003622F" w:rsidP="0003622F">
      <w:pPr>
        <w:tabs>
          <w:tab w:val="left" w:pos="1645"/>
          <w:tab w:val="left" w:pos="1646"/>
        </w:tabs>
        <w:spacing w:before="6"/>
        <w:rPr>
          <w:sz w:val="25"/>
        </w:rPr>
      </w:pPr>
    </w:p>
    <w:p w:rsidR="00CF2F04" w:rsidRDefault="00BB2542">
      <w:pPr>
        <w:pStyle w:val="Heading1"/>
        <w:numPr>
          <w:ilvl w:val="0"/>
          <w:numId w:val="4"/>
        </w:numPr>
        <w:tabs>
          <w:tab w:val="left" w:pos="456"/>
        </w:tabs>
        <w:ind w:hanging="241"/>
      </w:pPr>
      <w:r>
        <w:t>Specific</w:t>
      </w:r>
      <w:r>
        <w:rPr>
          <w:spacing w:val="-4"/>
        </w:rPr>
        <w:t xml:space="preserve"> </w:t>
      </w:r>
      <w:r>
        <w:t>Course</w:t>
      </w:r>
      <w:r>
        <w:rPr>
          <w:spacing w:val="-3"/>
        </w:rPr>
        <w:t xml:space="preserve"> </w:t>
      </w:r>
      <w:r>
        <w:t>Information:</w:t>
      </w:r>
    </w:p>
    <w:p w:rsidR="00CF2F04" w:rsidRDefault="00BB2542">
      <w:pPr>
        <w:pStyle w:val="ListParagraph"/>
        <w:numPr>
          <w:ilvl w:val="0"/>
          <w:numId w:val="2"/>
        </w:numPr>
        <w:tabs>
          <w:tab w:val="left" w:pos="1166"/>
        </w:tabs>
        <w:rPr>
          <w:b/>
          <w:sz w:val="24"/>
        </w:rPr>
      </w:pPr>
      <w:r>
        <w:rPr>
          <w:b/>
          <w:sz w:val="24"/>
        </w:rPr>
        <w:t>Course</w:t>
      </w:r>
      <w:r>
        <w:rPr>
          <w:b/>
          <w:spacing w:val="-5"/>
          <w:sz w:val="24"/>
        </w:rPr>
        <w:t xml:space="preserve"> </w:t>
      </w:r>
      <w:r>
        <w:rPr>
          <w:b/>
          <w:sz w:val="24"/>
        </w:rPr>
        <w:t>Description:</w:t>
      </w:r>
    </w:p>
    <w:p w:rsidR="00CF2F04" w:rsidRDefault="00CF2F04">
      <w:pPr>
        <w:pStyle w:val="BodyText"/>
        <w:spacing w:before="10"/>
        <w:rPr>
          <w:b/>
          <w:sz w:val="20"/>
        </w:rPr>
      </w:pPr>
    </w:p>
    <w:p w:rsidR="001C3653" w:rsidRPr="001C3653" w:rsidRDefault="001C3653" w:rsidP="0003622F">
      <w:pPr>
        <w:pStyle w:val="BodyText"/>
        <w:spacing w:line="276" w:lineRule="auto"/>
        <w:ind w:left="215" w:right="108" w:firstLine="710"/>
        <w:jc w:val="both"/>
        <w:rPr>
          <w:color w:val="000009"/>
        </w:rPr>
      </w:pPr>
      <w:r w:rsidRPr="001C3653">
        <w:rPr>
          <w:color w:val="000009"/>
        </w:rPr>
        <w:t>This subject provides students with an in-depth study of cloud computing technologies and their use in business.  It looks into various standards based cloud systems and architectures. It further discusses various cloud delivery models, planning for migration to a cloud model. It also discusses governance and security issues in a cloud model and managing the cloud infrastructure.</w:t>
      </w:r>
    </w:p>
    <w:p w:rsidR="0003622F" w:rsidRDefault="0003622F" w:rsidP="0003622F">
      <w:pPr>
        <w:pStyle w:val="BodyText"/>
        <w:spacing w:line="276" w:lineRule="auto"/>
        <w:ind w:left="215" w:right="108" w:firstLine="710"/>
        <w:jc w:val="both"/>
      </w:pPr>
    </w:p>
    <w:p w:rsidR="00CF2F04" w:rsidRDefault="00BB2542" w:rsidP="0003622F">
      <w:pPr>
        <w:pStyle w:val="BodyText"/>
        <w:spacing w:line="276" w:lineRule="auto"/>
        <w:ind w:left="215" w:right="108" w:firstLine="710"/>
        <w:jc w:val="both"/>
      </w:pPr>
      <w:r>
        <w:t>Prerequisites</w:t>
      </w:r>
      <w:r>
        <w:rPr>
          <w:spacing w:val="-9"/>
        </w:rPr>
        <w:t xml:space="preserve"> </w:t>
      </w:r>
      <w:r>
        <w:t>and/or</w:t>
      </w:r>
      <w:r>
        <w:rPr>
          <w:spacing w:val="-13"/>
        </w:rPr>
        <w:t xml:space="preserve"> </w:t>
      </w:r>
      <w:r>
        <w:t>Co-requisites:</w:t>
      </w:r>
    </w:p>
    <w:p w:rsidR="00CF2F04" w:rsidRDefault="00CF2F04">
      <w:pPr>
        <w:pStyle w:val="BodyText"/>
        <w:rPr>
          <w:b/>
        </w:rPr>
      </w:pPr>
    </w:p>
    <w:p w:rsidR="00CF2F04" w:rsidRDefault="00CF2F04">
      <w:pPr>
        <w:pStyle w:val="BodyText"/>
        <w:ind w:left="1634"/>
      </w:pPr>
    </w:p>
    <w:p w:rsidR="00C44342" w:rsidRDefault="00C44342">
      <w:pPr>
        <w:pStyle w:val="BodyText"/>
        <w:ind w:left="1634"/>
      </w:pPr>
    </w:p>
    <w:p w:rsidR="00CF2F04" w:rsidRDefault="00BB2542">
      <w:pPr>
        <w:pStyle w:val="Heading1"/>
        <w:numPr>
          <w:ilvl w:val="0"/>
          <w:numId w:val="4"/>
        </w:numPr>
        <w:tabs>
          <w:tab w:val="left" w:pos="456"/>
        </w:tabs>
        <w:ind w:hanging="241"/>
      </w:pPr>
      <w:r>
        <w:t>Specific</w:t>
      </w:r>
      <w:r>
        <w:rPr>
          <w:spacing w:val="-3"/>
        </w:rPr>
        <w:t xml:space="preserve"> </w:t>
      </w:r>
      <w:r>
        <w:t>Goals for</w:t>
      </w:r>
      <w:r>
        <w:rPr>
          <w:spacing w:val="-7"/>
        </w:rPr>
        <w:t xml:space="preserve"> </w:t>
      </w:r>
      <w:r>
        <w:t>the</w:t>
      </w:r>
      <w:r>
        <w:rPr>
          <w:spacing w:val="-1"/>
        </w:rPr>
        <w:t xml:space="preserve"> </w:t>
      </w:r>
      <w:r>
        <w:t>Course:</w:t>
      </w:r>
    </w:p>
    <w:p w:rsidR="00CF2F04" w:rsidRDefault="00BB2542">
      <w:pPr>
        <w:pStyle w:val="BodyText"/>
        <w:ind w:left="926"/>
      </w:pPr>
      <w:r>
        <w:t>At</w:t>
      </w:r>
      <w:r>
        <w:rPr>
          <w:spacing w:val="-3"/>
        </w:rPr>
        <w:t xml:space="preserve"> </w:t>
      </w:r>
      <w:r>
        <w:t>the</w:t>
      </w:r>
      <w:r>
        <w:rPr>
          <w:spacing w:val="-2"/>
        </w:rPr>
        <w:t xml:space="preserve"> </w:t>
      </w:r>
      <w:r>
        <w:t>end</w:t>
      </w:r>
      <w:r>
        <w:rPr>
          <w:spacing w:val="-1"/>
        </w:rPr>
        <w:t xml:space="preserve"> </w:t>
      </w:r>
      <w:r>
        <w:t>of</w:t>
      </w:r>
      <w:r>
        <w:rPr>
          <w:spacing w:val="-1"/>
        </w:rPr>
        <w:t xml:space="preserve"> </w:t>
      </w:r>
      <w:r>
        <w:t>the</w:t>
      </w:r>
      <w:r>
        <w:rPr>
          <w:spacing w:val="-3"/>
        </w:rPr>
        <w:t xml:space="preserve"> </w:t>
      </w:r>
      <w:r>
        <w:t>semester the</w:t>
      </w:r>
      <w:r>
        <w:rPr>
          <w:spacing w:val="-1"/>
        </w:rPr>
        <w:t xml:space="preserve"> </w:t>
      </w:r>
      <w:r>
        <w:t>students</w:t>
      </w:r>
      <w:r>
        <w:rPr>
          <w:spacing w:val="-1"/>
        </w:rPr>
        <w:t xml:space="preserve"> </w:t>
      </w:r>
      <w:r>
        <w:t>will</w:t>
      </w:r>
      <w:r>
        <w:rPr>
          <w:spacing w:val="-3"/>
        </w:rPr>
        <w:t xml:space="preserve"> </w:t>
      </w:r>
      <w:r>
        <w:t>able</w:t>
      </w:r>
    </w:p>
    <w:p w:rsidR="001C3653" w:rsidRPr="001C3653" w:rsidRDefault="001C3653" w:rsidP="001C3653">
      <w:pPr>
        <w:widowControl/>
        <w:numPr>
          <w:ilvl w:val="0"/>
          <w:numId w:val="5"/>
        </w:numPr>
        <w:shd w:val="clear" w:color="auto" w:fill="FFFFFF"/>
        <w:autoSpaceDE/>
        <w:autoSpaceDN/>
        <w:spacing w:before="100" w:beforeAutospacing="1" w:after="100" w:afterAutospacing="1"/>
        <w:jc w:val="both"/>
        <w:rPr>
          <w:color w:val="000009"/>
          <w:sz w:val="24"/>
          <w:szCs w:val="24"/>
        </w:rPr>
      </w:pPr>
      <w:r w:rsidRPr="001C3653">
        <w:rPr>
          <w:color w:val="000009"/>
          <w:sz w:val="24"/>
          <w:szCs w:val="24"/>
        </w:rPr>
        <w:t>be able to compare and evaluate the ability of different cloud computing architectures to meet a set of given business requirements;</w:t>
      </w:r>
    </w:p>
    <w:p w:rsidR="001C3653" w:rsidRPr="001C3653" w:rsidRDefault="001C3653" w:rsidP="001C3653">
      <w:pPr>
        <w:widowControl/>
        <w:numPr>
          <w:ilvl w:val="0"/>
          <w:numId w:val="5"/>
        </w:numPr>
        <w:shd w:val="clear" w:color="auto" w:fill="FFFFFF"/>
        <w:autoSpaceDE/>
        <w:autoSpaceDN/>
        <w:spacing w:before="100" w:beforeAutospacing="1" w:after="100" w:afterAutospacing="1"/>
        <w:jc w:val="both"/>
        <w:rPr>
          <w:color w:val="000009"/>
          <w:sz w:val="24"/>
          <w:szCs w:val="24"/>
        </w:rPr>
      </w:pPr>
      <w:r w:rsidRPr="001C3653">
        <w:rPr>
          <w:color w:val="000009"/>
          <w:sz w:val="24"/>
          <w:szCs w:val="24"/>
        </w:rPr>
        <w:t>be able to evaluate a set of business requirements to determine suitability for a cloud computing delivery model;</w:t>
      </w:r>
    </w:p>
    <w:p w:rsidR="001C3653" w:rsidRPr="001C3653" w:rsidRDefault="001C3653" w:rsidP="001C3653">
      <w:pPr>
        <w:widowControl/>
        <w:numPr>
          <w:ilvl w:val="0"/>
          <w:numId w:val="5"/>
        </w:numPr>
        <w:shd w:val="clear" w:color="auto" w:fill="FFFFFF"/>
        <w:autoSpaceDE/>
        <w:autoSpaceDN/>
        <w:spacing w:before="100" w:beforeAutospacing="1" w:after="100" w:afterAutospacing="1"/>
        <w:jc w:val="both"/>
        <w:rPr>
          <w:color w:val="000009"/>
          <w:sz w:val="24"/>
          <w:szCs w:val="24"/>
        </w:rPr>
      </w:pPr>
      <w:r w:rsidRPr="001C3653">
        <w:rPr>
          <w:color w:val="000009"/>
          <w:sz w:val="24"/>
          <w:szCs w:val="24"/>
        </w:rPr>
        <w:t>be able to identify and design an ICT Risk Management strategy for a cloud computing delivery plan to meet business requirements;</w:t>
      </w:r>
    </w:p>
    <w:p w:rsidR="001C3653" w:rsidRPr="001C3653" w:rsidRDefault="001C3653" w:rsidP="001C3653">
      <w:pPr>
        <w:widowControl/>
        <w:numPr>
          <w:ilvl w:val="0"/>
          <w:numId w:val="5"/>
        </w:numPr>
        <w:shd w:val="clear" w:color="auto" w:fill="FFFFFF"/>
        <w:autoSpaceDE/>
        <w:autoSpaceDN/>
        <w:spacing w:before="100" w:beforeAutospacing="1" w:after="100" w:afterAutospacing="1"/>
        <w:jc w:val="both"/>
        <w:rPr>
          <w:color w:val="000009"/>
          <w:sz w:val="24"/>
          <w:szCs w:val="24"/>
        </w:rPr>
      </w:pPr>
      <w:r w:rsidRPr="001C3653">
        <w:rPr>
          <w:color w:val="000009"/>
          <w:sz w:val="24"/>
          <w:szCs w:val="24"/>
        </w:rPr>
        <w:t xml:space="preserve">be able to critically </w:t>
      </w:r>
      <w:proofErr w:type="spellStart"/>
      <w:r w:rsidRPr="001C3653">
        <w:rPr>
          <w:color w:val="000009"/>
          <w:sz w:val="24"/>
          <w:szCs w:val="24"/>
        </w:rPr>
        <w:t>analyse</w:t>
      </w:r>
      <w:proofErr w:type="spellEnd"/>
      <w:r w:rsidRPr="001C3653">
        <w:rPr>
          <w:color w:val="000009"/>
          <w:sz w:val="24"/>
          <w:szCs w:val="24"/>
        </w:rPr>
        <w:t xml:space="preserve"> business requirements to plan a migration to a cloud model;</w:t>
      </w:r>
    </w:p>
    <w:p w:rsidR="001C3653" w:rsidRPr="001C3653" w:rsidRDefault="001C3653" w:rsidP="001C3653">
      <w:pPr>
        <w:widowControl/>
        <w:numPr>
          <w:ilvl w:val="0"/>
          <w:numId w:val="5"/>
        </w:numPr>
        <w:shd w:val="clear" w:color="auto" w:fill="FFFFFF"/>
        <w:autoSpaceDE/>
        <w:autoSpaceDN/>
        <w:spacing w:before="100" w:beforeAutospacing="1" w:after="100" w:afterAutospacing="1"/>
        <w:jc w:val="both"/>
        <w:rPr>
          <w:color w:val="000009"/>
          <w:sz w:val="24"/>
          <w:szCs w:val="24"/>
        </w:rPr>
      </w:pPr>
      <w:r w:rsidRPr="001C3653">
        <w:rPr>
          <w:color w:val="000009"/>
          <w:sz w:val="24"/>
          <w:szCs w:val="24"/>
        </w:rPr>
        <w:t>be able to compare and critique Service Level Agreements (SLA) that meet the business requirements for a cloud computing plan</w:t>
      </w:r>
    </w:p>
    <w:p w:rsidR="001C3653" w:rsidRDefault="001C3653">
      <w:pPr>
        <w:pStyle w:val="BodyText"/>
        <w:ind w:left="926"/>
      </w:pPr>
    </w:p>
    <w:p w:rsidR="00CF2F04" w:rsidRDefault="00CF2F04">
      <w:pPr>
        <w:pStyle w:val="BodyText"/>
        <w:rPr>
          <w:sz w:val="26"/>
        </w:rPr>
      </w:pPr>
    </w:p>
    <w:p w:rsidR="00CF2F04" w:rsidRDefault="00CF2F04">
      <w:pPr>
        <w:pStyle w:val="BodyText"/>
        <w:spacing w:before="8"/>
        <w:rPr>
          <w:sz w:val="31"/>
        </w:rPr>
      </w:pPr>
    </w:p>
    <w:p w:rsidR="00CF2F04" w:rsidRDefault="00BB2542">
      <w:pPr>
        <w:pStyle w:val="Heading1"/>
        <w:numPr>
          <w:ilvl w:val="0"/>
          <w:numId w:val="4"/>
        </w:numPr>
        <w:tabs>
          <w:tab w:val="left" w:pos="456"/>
        </w:tabs>
        <w:ind w:hanging="241"/>
      </w:pPr>
      <w:r>
        <w:t>Brief</w:t>
      </w:r>
      <w:r>
        <w:rPr>
          <w:spacing w:val="-6"/>
        </w:rPr>
        <w:t xml:space="preserve"> </w:t>
      </w:r>
      <w:r>
        <w:t>List</w:t>
      </w:r>
      <w:r>
        <w:rPr>
          <w:spacing w:val="-5"/>
        </w:rPr>
        <w:t xml:space="preserve"> </w:t>
      </w:r>
      <w:r>
        <w:t>of</w:t>
      </w:r>
      <w:r>
        <w:rPr>
          <w:spacing w:val="-9"/>
        </w:rPr>
        <w:t xml:space="preserve"> </w:t>
      </w:r>
      <w:r>
        <w:t>Topics</w:t>
      </w:r>
      <w:r>
        <w:rPr>
          <w:spacing w:val="-6"/>
        </w:rPr>
        <w:t xml:space="preserve"> </w:t>
      </w:r>
      <w:r>
        <w:t>to</w:t>
      </w:r>
      <w:r>
        <w:rPr>
          <w:spacing w:val="-5"/>
        </w:rPr>
        <w:t xml:space="preserve"> </w:t>
      </w:r>
      <w:r>
        <w:t>be</w:t>
      </w:r>
      <w:r>
        <w:rPr>
          <w:spacing w:val="-6"/>
        </w:rPr>
        <w:t xml:space="preserve"> </w:t>
      </w:r>
      <w:r>
        <w:t>Covered:</w:t>
      </w: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4"/>
        <w:gridCol w:w="7940"/>
      </w:tblGrid>
      <w:tr w:rsidR="00CF2F04">
        <w:trPr>
          <w:trHeight w:val="325"/>
        </w:trPr>
        <w:tc>
          <w:tcPr>
            <w:tcW w:w="1524" w:type="dxa"/>
            <w:tcBorders>
              <w:left w:val="single" w:sz="4" w:space="0" w:color="000000"/>
              <w:right w:val="single" w:sz="4" w:space="0" w:color="000000"/>
            </w:tcBorders>
          </w:tcPr>
          <w:p w:rsidR="00CF2F04" w:rsidRDefault="00BB2542">
            <w:pPr>
              <w:pStyle w:val="TableParagraph"/>
              <w:spacing w:before="22" w:line="240" w:lineRule="auto"/>
              <w:ind w:left="223" w:right="216"/>
              <w:jc w:val="center"/>
              <w:rPr>
                <w:b/>
                <w:sz w:val="24"/>
              </w:rPr>
            </w:pPr>
            <w:r>
              <w:rPr>
                <w:b/>
                <w:sz w:val="24"/>
              </w:rPr>
              <w:t>Week</w:t>
            </w:r>
            <w:r>
              <w:rPr>
                <w:b/>
                <w:spacing w:val="-7"/>
                <w:sz w:val="24"/>
              </w:rPr>
              <w:t xml:space="preserve"> </w:t>
            </w:r>
            <w:r>
              <w:rPr>
                <w:b/>
                <w:sz w:val="24"/>
              </w:rPr>
              <w:t>1</w:t>
            </w:r>
          </w:p>
        </w:tc>
        <w:tc>
          <w:tcPr>
            <w:tcW w:w="7940" w:type="dxa"/>
            <w:tcBorders>
              <w:left w:val="single" w:sz="4" w:space="0" w:color="000000"/>
              <w:right w:val="single" w:sz="4" w:space="0" w:color="000000"/>
            </w:tcBorders>
          </w:tcPr>
          <w:p w:rsidR="00CF2F04" w:rsidRDefault="00CF2F04">
            <w:pPr>
              <w:pStyle w:val="TableParagraph"/>
              <w:spacing w:line="240" w:lineRule="auto"/>
              <w:ind w:left="0"/>
            </w:pPr>
          </w:p>
        </w:tc>
      </w:tr>
      <w:tr w:rsidR="00CF2F04">
        <w:trPr>
          <w:trHeight w:val="328"/>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1</w:t>
            </w:r>
          </w:p>
        </w:tc>
        <w:tc>
          <w:tcPr>
            <w:tcW w:w="7940" w:type="dxa"/>
            <w:tcBorders>
              <w:left w:val="single" w:sz="4" w:space="0" w:color="000000"/>
              <w:right w:val="single" w:sz="4" w:space="0" w:color="000000"/>
            </w:tcBorders>
          </w:tcPr>
          <w:p w:rsidR="00CF2F04" w:rsidRPr="009A1DB1" w:rsidRDefault="006E7524" w:rsidP="00F71D28">
            <w:pPr>
              <w:pStyle w:val="TableParagraph"/>
            </w:pPr>
            <w:r>
              <w:t>Fundamentals of Cloud Computing</w:t>
            </w:r>
            <w:r w:rsidR="009A1DB1">
              <w:t xml:space="preserve"> : </w:t>
            </w:r>
            <w:r w:rsidR="009A1DB1" w:rsidRPr="009A1DB1">
              <w:t>Introduction to Cloud Computing, Definition of Cloud Computing</w:t>
            </w:r>
          </w:p>
        </w:tc>
      </w:tr>
      <w:tr w:rsidR="00CF2F04">
        <w:trPr>
          <w:trHeight w:val="338"/>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2</w:t>
            </w:r>
          </w:p>
        </w:tc>
        <w:tc>
          <w:tcPr>
            <w:tcW w:w="7940" w:type="dxa"/>
            <w:tcBorders>
              <w:left w:val="single" w:sz="4" w:space="0" w:color="000000"/>
              <w:right w:val="single" w:sz="4" w:space="0" w:color="000000"/>
            </w:tcBorders>
          </w:tcPr>
          <w:p w:rsidR="00CF2F04" w:rsidRPr="009A1DB1" w:rsidRDefault="006E7524" w:rsidP="006E7524">
            <w:pPr>
              <w:pStyle w:val="TableParagraph"/>
            </w:pPr>
            <w:r>
              <w:t>Understanding Cloud Computing</w:t>
            </w:r>
          </w:p>
        </w:tc>
      </w:tr>
      <w:tr w:rsidR="00CF2F04">
        <w:trPr>
          <w:trHeight w:val="271"/>
        </w:trPr>
        <w:tc>
          <w:tcPr>
            <w:tcW w:w="1524" w:type="dxa"/>
            <w:tcBorders>
              <w:left w:val="single" w:sz="4" w:space="0" w:color="000000"/>
              <w:right w:val="single" w:sz="4" w:space="0" w:color="000000"/>
            </w:tcBorders>
          </w:tcPr>
          <w:p w:rsidR="00CF2F04" w:rsidRDefault="00BB2542">
            <w:pPr>
              <w:pStyle w:val="TableParagraph"/>
              <w:spacing w:line="251" w:lineRule="exact"/>
              <w:ind w:left="224" w:right="216"/>
              <w:jc w:val="center"/>
              <w:rPr>
                <w:sz w:val="24"/>
              </w:rPr>
            </w:pPr>
            <w:r>
              <w:rPr>
                <w:sz w:val="24"/>
              </w:rPr>
              <w:t>Lecture</w:t>
            </w:r>
            <w:r>
              <w:rPr>
                <w:spacing w:val="-3"/>
                <w:sz w:val="24"/>
              </w:rPr>
              <w:t xml:space="preserve"> </w:t>
            </w:r>
            <w:r>
              <w:rPr>
                <w:sz w:val="24"/>
              </w:rPr>
              <w:t>3</w:t>
            </w:r>
          </w:p>
        </w:tc>
        <w:tc>
          <w:tcPr>
            <w:tcW w:w="7940" w:type="dxa"/>
            <w:tcBorders>
              <w:left w:val="single" w:sz="4" w:space="0" w:color="000000"/>
              <w:right w:val="single" w:sz="4" w:space="0" w:color="000000"/>
            </w:tcBorders>
          </w:tcPr>
          <w:p w:rsidR="00CF2F04" w:rsidRPr="009A1DB1" w:rsidRDefault="006E7524" w:rsidP="00F71D28">
            <w:pPr>
              <w:pStyle w:val="TableParagraph"/>
            </w:pPr>
            <w:r w:rsidRPr="009A1DB1">
              <w:t>Characteristics of Cloud Computing, Components of Cloud Computing</w:t>
            </w:r>
          </w:p>
        </w:tc>
      </w:tr>
      <w:tr w:rsidR="00CF2F04">
        <w:trPr>
          <w:trHeight w:val="547"/>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trPr>
          <w:trHeight w:val="318"/>
        </w:trPr>
        <w:tc>
          <w:tcPr>
            <w:tcW w:w="1524" w:type="dxa"/>
            <w:tcBorders>
              <w:left w:val="single" w:sz="4" w:space="0" w:color="000000"/>
              <w:right w:val="single" w:sz="4" w:space="0" w:color="000000"/>
            </w:tcBorders>
          </w:tcPr>
          <w:p w:rsidR="00CF2F04" w:rsidRDefault="00BB2542">
            <w:pPr>
              <w:pStyle w:val="TableParagraph"/>
              <w:spacing w:before="20" w:line="240" w:lineRule="auto"/>
              <w:ind w:left="223" w:right="216"/>
              <w:jc w:val="center"/>
              <w:rPr>
                <w:b/>
                <w:sz w:val="24"/>
              </w:rPr>
            </w:pPr>
            <w:r>
              <w:rPr>
                <w:b/>
                <w:sz w:val="24"/>
              </w:rPr>
              <w:t>Week</w:t>
            </w:r>
            <w:r>
              <w:rPr>
                <w:b/>
                <w:spacing w:val="-7"/>
                <w:sz w:val="24"/>
              </w:rPr>
              <w:t xml:space="preserve"> </w:t>
            </w:r>
            <w:r>
              <w:rPr>
                <w:b/>
                <w:sz w:val="24"/>
              </w:rPr>
              <w:t>2</w:t>
            </w:r>
          </w:p>
        </w:tc>
        <w:tc>
          <w:tcPr>
            <w:tcW w:w="7940" w:type="dxa"/>
            <w:tcBorders>
              <w:left w:val="single" w:sz="4" w:space="0" w:color="000000"/>
              <w:right w:val="single" w:sz="4" w:space="0" w:color="000000"/>
            </w:tcBorders>
          </w:tcPr>
          <w:p w:rsidR="00CF2F04" w:rsidRDefault="00CF2F04" w:rsidP="009A1DB1">
            <w:pPr>
              <w:pStyle w:val="TableParagraph"/>
            </w:pPr>
          </w:p>
        </w:tc>
      </w:tr>
      <w:tr w:rsidR="009A1DB1">
        <w:trPr>
          <w:trHeight w:val="339"/>
        </w:trPr>
        <w:tc>
          <w:tcPr>
            <w:tcW w:w="1524" w:type="dxa"/>
            <w:tcBorders>
              <w:left w:val="single" w:sz="4" w:space="0" w:color="000000"/>
              <w:right w:val="single" w:sz="4" w:space="0" w:color="000000"/>
            </w:tcBorders>
          </w:tcPr>
          <w:p w:rsidR="009A1DB1" w:rsidRDefault="009A1DB1">
            <w:pPr>
              <w:pStyle w:val="TableParagraph"/>
              <w:spacing w:before="30" w:line="240" w:lineRule="auto"/>
              <w:ind w:left="224" w:right="216"/>
              <w:jc w:val="center"/>
              <w:rPr>
                <w:sz w:val="24"/>
              </w:rPr>
            </w:pPr>
            <w:r>
              <w:rPr>
                <w:sz w:val="24"/>
              </w:rPr>
              <w:t>Lecture</w:t>
            </w:r>
            <w:r>
              <w:rPr>
                <w:spacing w:val="-3"/>
                <w:sz w:val="24"/>
              </w:rPr>
              <w:t xml:space="preserve"> </w:t>
            </w:r>
            <w:r>
              <w:rPr>
                <w:sz w:val="24"/>
              </w:rPr>
              <w:t>4</w:t>
            </w:r>
          </w:p>
        </w:tc>
        <w:tc>
          <w:tcPr>
            <w:tcW w:w="7940" w:type="dxa"/>
            <w:tcBorders>
              <w:left w:val="single" w:sz="4" w:space="0" w:color="000000"/>
              <w:right w:val="single" w:sz="4" w:space="0" w:color="000000"/>
            </w:tcBorders>
          </w:tcPr>
          <w:p w:rsidR="009A1DB1" w:rsidRDefault="006E7524" w:rsidP="006E7524">
            <w:pPr>
              <w:pStyle w:val="TableParagraph"/>
            </w:pPr>
            <w:r>
              <w:t>Advantages and Disadvantages of cloud computing</w:t>
            </w:r>
          </w:p>
        </w:tc>
      </w:tr>
      <w:tr w:rsidR="009A1DB1">
        <w:trPr>
          <w:trHeight w:val="270"/>
        </w:trPr>
        <w:tc>
          <w:tcPr>
            <w:tcW w:w="1524" w:type="dxa"/>
            <w:tcBorders>
              <w:left w:val="single" w:sz="4" w:space="0" w:color="000000"/>
              <w:right w:val="single" w:sz="4" w:space="0" w:color="000000"/>
            </w:tcBorders>
          </w:tcPr>
          <w:p w:rsidR="009A1DB1" w:rsidRDefault="009A1DB1">
            <w:pPr>
              <w:pStyle w:val="TableParagraph"/>
              <w:spacing w:line="251" w:lineRule="exact"/>
              <w:ind w:left="224" w:right="216"/>
              <w:jc w:val="center"/>
              <w:rPr>
                <w:sz w:val="24"/>
              </w:rPr>
            </w:pPr>
            <w:r>
              <w:rPr>
                <w:sz w:val="24"/>
              </w:rPr>
              <w:t>Lecture</w:t>
            </w:r>
            <w:r>
              <w:rPr>
                <w:spacing w:val="-3"/>
                <w:sz w:val="24"/>
              </w:rPr>
              <w:t xml:space="preserve"> </w:t>
            </w:r>
            <w:r>
              <w:rPr>
                <w:sz w:val="24"/>
              </w:rPr>
              <w:t>5</w:t>
            </w:r>
          </w:p>
        </w:tc>
        <w:tc>
          <w:tcPr>
            <w:tcW w:w="7940" w:type="dxa"/>
            <w:tcBorders>
              <w:left w:val="single" w:sz="4" w:space="0" w:color="000000"/>
              <w:right w:val="single" w:sz="4" w:space="0" w:color="000000"/>
            </w:tcBorders>
          </w:tcPr>
          <w:p w:rsidR="009A1DB1" w:rsidRPr="009A1DB1" w:rsidRDefault="006E7524" w:rsidP="00853281">
            <w:pPr>
              <w:pStyle w:val="TableParagraph"/>
            </w:pPr>
            <w:r>
              <w:t>Vendor locked in problem</w:t>
            </w:r>
          </w:p>
        </w:tc>
      </w:tr>
      <w:tr w:rsidR="009A1DB1">
        <w:trPr>
          <w:trHeight w:val="375"/>
        </w:trPr>
        <w:tc>
          <w:tcPr>
            <w:tcW w:w="1524" w:type="dxa"/>
            <w:tcBorders>
              <w:left w:val="single" w:sz="4" w:space="0" w:color="000000"/>
              <w:right w:val="single" w:sz="4" w:space="0" w:color="000000"/>
            </w:tcBorders>
          </w:tcPr>
          <w:p w:rsidR="009A1DB1" w:rsidRDefault="009A1DB1">
            <w:pPr>
              <w:pStyle w:val="TableParagraph"/>
              <w:ind w:left="224" w:right="216"/>
              <w:jc w:val="center"/>
              <w:rPr>
                <w:sz w:val="24"/>
              </w:rPr>
            </w:pPr>
            <w:r>
              <w:rPr>
                <w:sz w:val="24"/>
              </w:rPr>
              <w:t>Lecture</w:t>
            </w:r>
            <w:r>
              <w:rPr>
                <w:spacing w:val="-3"/>
                <w:sz w:val="24"/>
              </w:rPr>
              <w:t xml:space="preserve"> </w:t>
            </w:r>
            <w:r>
              <w:rPr>
                <w:sz w:val="24"/>
              </w:rPr>
              <w:t>6</w:t>
            </w:r>
          </w:p>
        </w:tc>
        <w:tc>
          <w:tcPr>
            <w:tcW w:w="7940" w:type="dxa"/>
            <w:tcBorders>
              <w:left w:val="single" w:sz="4" w:space="0" w:color="000000"/>
              <w:right w:val="single" w:sz="4" w:space="0" w:color="000000"/>
            </w:tcBorders>
          </w:tcPr>
          <w:p w:rsidR="009A1DB1" w:rsidRPr="009A1DB1" w:rsidRDefault="006E7524" w:rsidP="00853281">
            <w:pPr>
              <w:pStyle w:val="TableParagraph"/>
            </w:pPr>
            <w:r>
              <w:t>Fundamental Concepts and Models: Cloud delivery and cloud deployment models</w:t>
            </w:r>
          </w:p>
        </w:tc>
      </w:tr>
      <w:tr w:rsidR="00CF2F04">
        <w:trPr>
          <w:trHeight w:val="547"/>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trPr>
          <w:trHeight w:val="270"/>
        </w:trPr>
        <w:tc>
          <w:tcPr>
            <w:tcW w:w="1524" w:type="dxa"/>
            <w:tcBorders>
              <w:left w:val="single" w:sz="4" w:space="0" w:color="000000"/>
              <w:right w:val="single" w:sz="4" w:space="0" w:color="000000"/>
            </w:tcBorders>
          </w:tcPr>
          <w:p w:rsidR="00CF2F04" w:rsidRDefault="00BB2542">
            <w:pPr>
              <w:pStyle w:val="TableParagraph"/>
              <w:spacing w:line="251" w:lineRule="exact"/>
              <w:ind w:left="223" w:right="216"/>
              <w:jc w:val="center"/>
              <w:rPr>
                <w:b/>
                <w:sz w:val="24"/>
              </w:rPr>
            </w:pPr>
            <w:r>
              <w:rPr>
                <w:b/>
                <w:sz w:val="24"/>
              </w:rPr>
              <w:t>Week</w:t>
            </w:r>
            <w:r>
              <w:rPr>
                <w:b/>
                <w:spacing w:val="-7"/>
                <w:sz w:val="24"/>
              </w:rPr>
              <w:t xml:space="preserve"> </w:t>
            </w:r>
            <w:r>
              <w:rPr>
                <w:b/>
                <w:sz w:val="24"/>
              </w:rPr>
              <w:t>3</w:t>
            </w: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7</w:t>
            </w:r>
          </w:p>
        </w:tc>
        <w:tc>
          <w:tcPr>
            <w:tcW w:w="7940" w:type="dxa"/>
            <w:tcBorders>
              <w:left w:val="single" w:sz="4" w:space="0" w:color="000000"/>
              <w:right w:val="single" w:sz="4" w:space="0" w:color="000000"/>
            </w:tcBorders>
          </w:tcPr>
          <w:p w:rsidR="00CF2F04" w:rsidRPr="009A1DB1" w:rsidRDefault="006E7524" w:rsidP="00F71D28">
            <w:pPr>
              <w:pStyle w:val="TableParagraph"/>
            </w:pPr>
            <w:r w:rsidRPr="006E7524">
              <w:t>Cloud Architectures</w:t>
            </w:r>
            <w:r>
              <w:t xml:space="preserve">: </w:t>
            </w:r>
            <w:r w:rsidR="00AB5A46" w:rsidRPr="006E7524">
              <w:t>Infrastructure-as-a-Service (IaaS)</w:t>
            </w:r>
            <w:r>
              <w:t>;</w:t>
            </w:r>
            <w:r w:rsidR="00AB5A46" w:rsidRPr="006E7524">
              <w:t>Platform-as-a-Service (PaaS)</w:t>
            </w:r>
          </w:p>
        </w:tc>
      </w:tr>
      <w:tr w:rsidR="00CF2F04">
        <w:trPr>
          <w:trHeight w:val="318"/>
        </w:trPr>
        <w:tc>
          <w:tcPr>
            <w:tcW w:w="1524" w:type="dxa"/>
            <w:tcBorders>
              <w:left w:val="single" w:sz="4" w:space="0" w:color="000000"/>
              <w:right w:val="single" w:sz="4" w:space="0" w:color="000000"/>
            </w:tcBorders>
          </w:tcPr>
          <w:p w:rsidR="00CF2F04" w:rsidRDefault="00BB2542">
            <w:pPr>
              <w:pStyle w:val="TableParagraph"/>
              <w:spacing w:before="20" w:line="240" w:lineRule="auto"/>
              <w:ind w:left="224" w:right="216"/>
              <w:jc w:val="center"/>
              <w:rPr>
                <w:sz w:val="24"/>
              </w:rPr>
            </w:pPr>
            <w:r>
              <w:rPr>
                <w:sz w:val="24"/>
              </w:rPr>
              <w:t>Lecture</w:t>
            </w:r>
            <w:r>
              <w:rPr>
                <w:spacing w:val="-3"/>
                <w:sz w:val="24"/>
              </w:rPr>
              <w:t xml:space="preserve"> </w:t>
            </w:r>
            <w:r>
              <w:rPr>
                <w:sz w:val="24"/>
              </w:rPr>
              <w:t>8</w:t>
            </w:r>
          </w:p>
        </w:tc>
        <w:tc>
          <w:tcPr>
            <w:tcW w:w="7940" w:type="dxa"/>
            <w:tcBorders>
              <w:left w:val="single" w:sz="4" w:space="0" w:color="000000"/>
              <w:right w:val="single" w:sz="4" w:space="0" w:color="000000"/>
            </w:tcBorders>
          </w:tcPr>
          <w:p w:rsidR="00CF2F04" w:rsidRPr="00F71D28" w:rsidRDefault="006E7524">
            <w:pPr>
              <w:pStyle w:val="TableParagraph"/>
            </w:pPr>
            <w:r w:rsidRPr="006E7524">
              <w:t>Software-as-a-Service (SaaS)</w:t>
            </w:r>
            <w:r>
              <w:t>;</w:t>
            </w:r>
            <w:r w:rsidRPr="00F71D28">
              <w:t xml:space="preserve"> </w:t>
            </w:r>
            <w:r w:rsidRPr="006E7524">
              <w:t>Comparing Cloud Delivery Models</w:t>
            </w:r>
          </w:p>
        </w:tc>
      </w:tr>
      <w:tr w:rsidR="00CF2F04">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9</w:t>
            </w:r>
          </w:p>
        </w:tc>
        <w:tc>
          <w:tcPr>
            <w:tcW w:w="7940" w:type="dxa"/>
            <w:tcBorders>
              <w:left w:val="single" w:sz="4" w:space="0" w:color="000000"/>
              <w:right w:val="single" w:sz="4" w:space="0" w:color="000000"/>
            </w:tcBorders>
          </w:tcPr>
          <w:p w:rsidR="006E7524" w:rsidRPr="006E7524" w:rsidRDefault="006E7524" w:rsidP="006E7524">
            <w:pPr>
              <w:pStyle w:val="TableParagraph"/>
            </w:pPr>
            <w:r w:rsidRPr="00F71D28">
              <w:t xml:space="preserve">Combining Cloud Delivery Models: IaaS + </w:t>
            </w:r>
            <w:proofErr w:type="gramStart"/>
            <w:r w:rsidRPr="00F71D28">
              <w:t>PaaS</w:t>
            </w:r>
            <w:r w:rsidRPr="006E7524">
              <w:t xml:space="preserve"> </w:t>
            </w:r>
            <w:r>
              <w:t>;</w:t>
            </w:r>
            <w:proofErr w:type="gramEnd"/>
            <w:r w:rsidRPr="00F71D28">
              <w:t xml:space="preserve"> </w:t>
            </w:r>
            <w:proofErr w:type="spellStart"/>
            <w:r w:rsidRPr="00F71D28">
              <w:t>IaaSa</w:t>
            </w:r>
            <w:proofErr w:type="spellEnd"/>
            <w:r w:rsidRPr="00F71D28">
              <w:t xml:space="preserve"> + PaaS + SaaS</w:t>
            </w:r>
            <w:r w:rsidRPr="006E7524">
              <w:t xml:space="preserve"> </w:t>
            </w:r>
          </w:p>
          <w:p w:rsidR="00CF2F04" w:rsidRPr="00F71D28" w:rsidRDefault="00CF2F04">
            <w:pPr>
              <w:pStyle w:val="TableParagraph"/>
            </w:pPr>
          </w:p>
        </w:tc>
      </w:tr>
    </w:tbl>
    <w:p w:rsidR="00CF2F04" w:rsidRDefault="00CF2F04">
      <w:pPr>
        <w:rPr>
          <w:sz w:val="24"/>
        </w:rPr>
        <w:sectPr w:rsidR="00CF2F04" w:rsidSect="0003622F">
          <w:headerReference w:type="default" r:id="rId7"/>
          <w:type w:val="continuous"/>
          <w:pgSz w:w="11900" w:h="16840"/>
          <w:pgMar w:top="1720" w:right="1020" w:bottom="280" w:left="920" w:header="1143" w:footer="0" w:gutter="0"/>
          <w:cols w:space="720"/>
        </w:sectPr>
      </w:pPr>
    </w:p>
    <w:p w:rsidR="00CF2F04" w:rsidRDefault="00CF2F04">
      <w:pPr>
        <w:pStyle w:val="BodyText"/>
        <w:spacing w:before="6"/>
        <w:rPr>
          <w:b/>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4"/>
        <w:gridCol w:w="7940"/>
      </w:tblGrid>
      <w:tr w:rsidR="00CF2F04">
        <w:trPr>
          <w:trHeight w:val="546"/>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trPr>
          <w:trHeight w:val="319"/>
        </w:trPr>
        <w:tc>
          <w:tcPr>
            <w:tcW w:w="1524" w:type="dxa"/>
            <w:tcBorders>
              <w:left w:val="single" w:sz="4" w:space="0" w:color="000000"/>
              <w:right w:val="single" w:sz="4" w:space="0" w:color="000000"/>
            </w:tcBorders>
          </w:tcPr>
          <w:p w:rsidR="00CF2F04" w:rsidRDefault="00BB2542">
            <w:pPr>
              <w:pStyle w:val="TableParagraph"/>
              <w:spacing w:before="20" w:line="240" w:lineRule="auto"/>
              <w:ind w:left="223" w:right="216"/>
              <w:jc w:val="center"/>
              <w:rPr>
                <w:b/>
                <w:sz w:val="24"/>
              </w:rPr>
            </w:pPr>
            <w:r>
              <w:rPr>
                <w:b/>
                <w:sz w:val="24"/>
              </w:rPr>
              <w:t>Week</w:t>
            </w:r>
            <w:r>
              <w:rPr>
                <w:b/>
                <w:spacing w:val="-7"/>
                <w:sz w:val="24"/>
              </w:rPr>
              <w:t xml:space="preserve"> </w:t>
            </w:r>
            <w:r>
              <w:rPr>
                <w:b/>
                <w:sz w:val="24"/>
              </w:rPr>
              <w:t>4</w:t>
            </w:r>
          </w:p>
        </w:tc>
        <w:tc>
          <w:tcPr>
            <w:tcW w:w="7940" w:type="dxa"/>
            <w:tcBorders>
              <w:left w:val="single" w:sz="4" w:space="0" w:color="000000"/>
              <w:right w:val="single" w:sz="4" w:space="0" w:color="000000"/>
            </w:tcBorders>
          </w:tcPr>
          <w:p w:rsidR="00CF2F04" w:rsidRDefault="00CF2F04" w:rsidP="00F71D28">
            <w:pPr>
              <w:pStyle w:val="TableParagraph"/>
            </w:pPr>
          </w:p>
        </w:tc>
      </w:tr>
      <w:tr w:rsidR="00CF2F04">
        <w:trPr>
          <w:trHeight w:val="316"/>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10</w:t>
            </w:r>
          </w:p>
        </w:tc>
        <w:tc>
          <w:tcPr>
            <w:tcW w:w="7940" w:type="dxa"/>
            <w:tcBorders>
              <w:left w:val="single" w:sz="4" w:space="0" w:color="000000"/>
              <w:right w:val="single" w:sz="4" w:space="0" w:color="000000"/>
            </w:tcBorders>
          </w:tcPr>
          <w:p w:rsidR="00CF2F04" w:rsidRDefault="00E84850" w:rsidP="00F71D28">
            <w:pPr>
              <w:pStyle w:val="TableParagraph"/>
            </w:pPr>
            <w:r w:rsidRPr="00F71D28">
              <w:t xml:space="preserve">Cloud Deployment Models: </w:t>
            </w:r>
            <w:r w:rsidR="00AB5A46" w:rsidRPr="00F71D28">
              <w:t>Public cloud</w:t>
            </w:r>
            <w:r w:rsidRPr="00F71D28">
              <w:t xml:space="preserve">; </w:t>
            </w:r>
            <w:r w:rsidR="00AB5A46" w:rsidRPr="00F71D28">
              <w:t>Private cloud</w:t>
            </w:r>
          </w:p>
        </w:tc>
      </w:tr>
      <w:tr w:rsidR="00CF2F04">
        <w:trPr>
          <w:trHeight w:val="318"/>
        </w:trPr>
        <w:tc>
          <w:tcPr>
            <w:tcW w:w="1524" w:type="dxa"/>
            <w:tcBorders>
              <w:left w:val="single" w:sz="4" w:space="0" w:color="000000"/>
              <w:right w:val="single" w:sz="4" w:space="0" w:color="000000"/>
            </w:tcBorders>
          </w:tcPr>
          <w:p w:rsidR="00CF2F04" w:rsidRDefault="00BB2542">
            <w:pPr>
              <w:pStyle w:val="TableParagraph"/>
              <w:spacing w:before="20" w:line="240" w:lineRule="auto"/>
              <w:ind w:left="226" w:right="215"/>
              <w:jc w:val="center"/>
              <w:rPr>
                <w:sz w:val="24"/>
              </w:rPr>
            </w:pPr>
            <w:r>
              <w:rPr>
                <w:sz w:val="24"/>
              </w:rPr>
              <w:t>Lecture</w:t>
            </w:r>
            <w:r>
              <w:rPr>
                <w:spacing w:val="-3"/>
                <w:sz w:val="24"/>
              </w:rPr>
              <w:t xml:space="preserve"> </w:t>
            </w:r>
            <w:r>
              <w:rPr>
                <w:sz w:val="24"/>
              </w:rPr>
              <w:t>11</w:t>
            </w:r>
          </w:p>
        </w:tc>
        <w:tc>
          <w:tcPr>
            <w:tcW w:w="7940" w:type="dxa"/>
            <w:tcBorders>
              <w:left w:val="single" w:sz="4" w:space="0" w:color="000000"/>
              <w:right w:val="single" w:sz="4" w:space="0" w:color="000000"/>
            </w:tcBorders>
          </w:tcPr>
          <w:p w:rsidR="00CF2F04" w:rsidRPr="00F71D28" w:rsidRDefault="00E84850">
            <w:pPr>
              <w:pStyle w:val="TableParagraph"/>
            </w:pPr>
            <w:r w:rsidRPr="00F71D28">
              <w:t>Hybrid cloud ; Community cloud</w:t>
            </w:r>
          </w:p>
        </w:tc>
      </w:tr>
      <w:tr w:rsidR="00CF2F04">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12</w:t>
            </w:r>
          </w:p>
        </w:tc>
        <w:tc>
          <w:tcPr>
            <w:tcW w:w="7940" w:type="dxa"/>
            <w:tcBorders>
              <w:left w:val="single" w:sz="4" w:space="0" w:color="000000"/>
              <w:right w:val="single" w:sz="4" w:space="0" w:color="000000"/>
            </w:tcBorders>
          </w:tcPr>
          <w:p w:rsidR="00CF2F04" w:rsidRPr="00F71D28" w:rsidRDefault="00E84850">
            <w:pPr>
              <w:pStyle w:val="TableParagraph"/>
            </w:pPr>
            <w:r w:rsidRPr="00F71D28">
              <w:t>Other Cloud Deployment Models: Virtual Private Cloud; Inter-Cloud</w:t>
            </w:r>
          </w:p>
        </w:tc>
      </w:tr>
      <w:tr w:rsidR="00CF2F04">
        <w:trPr>
          <w:trHeight w:val="547"/>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084730">
            <w:pPr>
              <w:pStyle w:val="TableParagraph"/>
            </w:pPr>
          </w:p>
        </w:tc>
      </w:tr>
      <w:tr w:rsidR="00CF2F04">
        <w:trPr>
          <w:trHeight w:val="338"/>
        </w:trPr>
        <w:tc>
          <w:tcPr>
            <w:tcW w:w="1524" w:type="dxa"/>
            <w:tcBorders>
              <w:left w:val="single" w:sz="4" w:space="0" w:color="000000"/>
              <w:right w:val="single" w:sz="4" w:space="0" w:color="000000"/>
            </w:tcBorders>
          </w:tcPr>
          <w:p w:rsidR="00CF2F04" w:rsidRDefault="00BB2542">
            <w:pPr>
              <w:pStyle w:val="TableParagraph"/>
              <w:ind w:left="223" w:right="216"/>
              <w:jc w:val="center"/>
              <w:rPr>
                <w:b/>
                <w:sz w:val="24"/>
              </w:rPr>
            </w:pPr>
            <w:r>
              <w:rPr>
                <w:b/>
                <w:sz w:val="24"/>
              </w:rPr>
              <w:t>Week</w:t>
            </w:r>
            <w:r>
              <w:rPr>
                <w:b/>
                <w:spacing w:val="-7"/>
                <w:sz w:val="24"/>
              </w:rPr>
              <w:t xml:space="preserve"> </w:t>
            </w:r>
            <w:r>
              <w:rPr>
                <w:b/>
                <w:sz w:val="24"/>
              </w:rPr>
              <w:t>5</w:t>
            </w:r>
          </w:p>
        </w:tc>
        <w:tc>
          <w:tcPr>
            <w:tcW w:w="7940" w:type="dxa"/>
            <w:tcBorders>
              <w:left w:val="single" w:sz="4" w:space="0" w:color="000000"/>
              <w:right w:val="single" w:sz="4" w:space="0" w:color="000000"/>
            </w:tcBorders>
          </w:tcPr>
          <w:p w:rsidR="00CF2F04" w:rsidRDefault="00CF2F04" w:rsidP="00F71D28">
            <w:pPr>
              <w:pStyle w:val="TableParagraph"/>
            </w:pPr>
          </w:p>
        </w:tc>
      </w:tr>
      <w:tr w:rsidR="00CF2F04">
        <w:trPr>
          <w:trHeight w:val="318"/>
        </w:trPr>
        <w:tc>
          <w:tcPr>
            <w:tcW w:w="1524" w:type="dxa"/>
            <w:tcBorders>
              <w:left w:val="single" w:sz="4" w:space="0" w:color="000000"/>
              <w:right w:val="single" w:sz="4" w:space="0" w:color="000000"/>
            </w:tcBorders>
          </w:tcPr>
          <w:p w:rsidR="00CF2F04" w:rsidRDefault="00BB2542">
            <w:pPr>
              <w:pStyle w:val="TableParagraph"/>
              <w:spacing w:before="20" w:line="240" w:lineRule="auto"/>
              <w:ind w:left="224" w:right="216"/>
              <w:jc w:val="center"/>
              <w:rPr>
                <w:sz w:val="24"/>
              </w:rPr>
            </w:pPr>
            <w:r>
              <w:rPr>
                <w:sz w:val="24"/>
              </w:rPr>
              <w:t>Lecture</w:t>
            </w:r>
            <w:r>
              <w:rPr>
                <w:spacing w:val="-3"/>
                <w:sz w:val="24"/>
              </w:rPr>
              <w:t xml:space="preserve"> </w:t>
            </w:r>
            <w:r>
              <w:rPr>
                <w:sz w:val="24"/>
              </w:rPr>
              <w:t>13</w:t>
            </w:r>
          </w:p>
        </w:tc>
        <w:tc>
          <w:tcPr>
            <w:tcW w:w="7940" w:type="dxa"/>
            <w:tcBorders>
              <w:left w:val="single" w:sz="4" w:space="0" w:color="000000"/>
              <w:right w:val="single" w:sz="4" w:space="0" w:color="000000"/>
            </w:tcBorders>
          </w:tcPr>
          <w:p w:rsidR="00927641" w:rsidRDefault="00927641" w:rsidP="00F71D28">
            <w:pPr>
              <w:pStyle w:val="TableParagraph"/>
            </w:pPr>
            <w:r>
              <w:t xml:space="preserve">Cloud-Enabling Technology: </w:t>
            </w:r>
          </w:p>
          <w:p w:rsidR="00927641" w:rsidRDefault="00927641" w:rsidP="00F71D28">
            <w:pPr>
              <w:pStyle w:val="TableParagraph"/>
            </w:pPr>
            <w:r>
              <w:t>• Broadband Networks and Internet Architecture</w:t>
            </w:r>
          </w:p>
          <w:p w:rsidR="00927641" w:rsidRDefault="00927641" w:rsidP="00F71D28">
            <w:pPr>
              <w:pStyle w:val="TableParagraph"/>
            </w:pPr>
            <w:r>
              <w:t xml:space="preserve">• Data Center Technology </w:t>
            </w:r>
          </w:p>
          <w:p w:rsidR="00927641" w:rsidRDefault="00927641" w:rsidP="00F71D28">
            <w:pPr>
              <w:pStyle w:val="TableParagraph"/>
            </w:pPr>
            <w:r>
              <w:t>• Virtualization Technology</w:t>
            </w:r>
          </w:p>
          <w:p w:rsidR="00927641" w:rsidRDefault="00927641" w:rsidP="00F71D28">
            <w:pPr>
              <w:pStyle w:val="TableParagraph"/>
            </w:pPr>
            <w:r>
              <w:t xml:space="preserve"> • Web Technology</w:t>
            </w:r>
          </w:p>
          <w:p w:rsidR="00927641" w:rsidRDefault="00927641" w:rsidP="00F71D28">
            <w:pPr>
              <w:pStyle w:val="TableParagraph"/>
            </w:pPr>
            <w:r>
              <w:t xml:space="preserve"> • Multitenant Technology </w:t>
            </w:r>
          </w:p>
          <w:p w:rsidR="00CF2F04" w:rsidRDefault="00927641" w:rsidP="00F71D28">
            <w:pPr>
              <w:pStyle w:val="TableParagraph"/>
            </w:pPr>
            <w:r>
              <w:t>• Containerization</w:t>
            </w:r>
          </w:p>
        </w:tc>
      </w:tr>
      <w:tr w:rsidR="00CF2F04">
        <w:trPr>
          <w:trHeight w:val="311"/>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14</w:t>
            </w:r>
          </w:p>
        </w:tc>
        <w:tc>
          <w:tcPr>
            <w:tcW w:w="7940" w:type="dxa"/>
            <w:tcBorders>
              <w:left w:val="single" w:sz="4" w:space="0" w:color="000000"/>
              <w:right w:val="single" w:sz="4" w:space="0" w:color="000000"/>
            </w:tcBorders>
          </w:tcPr>
          <w:p w:rsidR="00CF2F04" w:rsidRPr="00F71D28" w:rsidRDefault="00927641" w:rsidP="00E84850">
            <w:pPr>
              <w:pStyle w:val="TableParagraph"/>
            </w:pPr>
            <w:r>
              <w:t>Broadband Networks and Internet Architecture: Internet Service Providers (ISPs), Internet Service Providers (ISPs), Router-Based Interconnectivity,</w:t>
            </w:r>
            <w:r w:rsidR="007E1C7A">
              <w:t xml:space="preserve"> Connection oriented interconnectivity. </w:t>
            </w:r>
          </w:p>
        </w:tc>
      </w:tr>
      <w:tr w:rsidR="00CF2F04">
        <w:trPr>
          <w:trHeight w:val="315"/>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15</w:t>
            </w:r>
          </w:p>
        </w:tc>
        <w:tc>
          <w:tcPr>
            <w:tcW w:w="7940" w:type="dxa"/>
            <w:tcBorders>
              <w:left w:val="single" w:sz="4" w:space="0" w:color="000000"/>
              <w:right w:val="single" w:sz="4" w:space="0" w:color="000000"/>
            </w:tcBorders>
          </w:tcPr>
          <w:p w:rsidR="00CF2F04" w:rsidRPr="00F71D28" w:rsidRDefault="007E1C7A" w:rsidP="00F71D28">
            <w:pPr>
              <w:pStyle w:val="TableParagraph"/>
            </w:pPr>
            <w:r>
              <w:t xml:space="preserve">Data Center </w:t>
            </w:r>
            <w:r w:rsidR="00280609">
              <w:t>Technology:</w:t>
            </w:r>
            <w:r>
              <w:t xml:space="preserve"> Virtualization, Standardization and Modularity, Automation, Remote Operation and Management, High Availability, Security-Aware Design, Operation, and Management, Computing Hardware, Storage Hardware, LAN Fabric, SAN Fabric.</w:t>
            </w:r>
          </w:p>
        </w:tc>
      </w:tr>
      <w:tr w:rsidR="00CF2F04">
        <w:trPr>
          <w:trHeight w:val="546"/>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trPr>
          <w:trHeight w:val="285"/>
        </w:trPr>
        <w:tc>
          <w:tcPr>
            <w:tcW w:w="1524" w:type="dxa"/>
            <w:tcBorders>
              <w:left w:val="single" w:sz="4" w:space="0" w:color="000000"/>
              <w:right w:val="single" w:sz="4" w:space="0" w:color="000000"/>
            </w:tcBorders>
          </w:tcPr>
          <w:p w:rsidR="00CF2F04" w:rsidRDefault="00BB2542">
            <w:pPr>
              <w:pStyle w:val="TableParagraph"/>
              <w:spacing w:line="265" w:lineRule="exact"/>
              <w:ind w:left="223" w:right="216"/>
              <w:jc w:val="center"/>
              <w:rPr>
                <w:b/>
                <w:sz w:val="24"/>
              </w:rPr>
            </w:pPr>
            <w:r>
              <w:rPr>
                <w:b/>
                <w:sz w:val="24"/>
              </w:rPr>
              <w:t>Week</w:t>
            </w:r>
            <w:r>
              <w:rPr>
                <w:b/>
                <w:spacing w:val="-7"/>
                <w:sz w:val="24"/>
              </w:rPr>
              <w:t xml:space="preserve"> </w:t>
            </w:r>
            <w:r>
              <w:rPr>
                <w:b/>
                <w:sz w:val="24"/>
              </w:rPr>
              <w:t>6</w:t>
            </w: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20" w:line="240" w:lineRule="auto"/>
              <w:ind w:left="224" w:right="216"/>
              <w:jc w:val="center"/>
              <w:rPr>
                <w:sz w:val="24"/>
              </w:rPr>
            </w:pPr>
            <w:r>
              <w:rPr>
                <w:sz w:val="24"/>
              </w:rPr>
              <w:t>Lecture</w:t>
            </w:r>
            <w:r>
              <w:rPr>
                <w:spacing w:val="-3"/>
                <w:sz w:val="24"/>
              </w:rPr>
              <w:t xml:space="preserve"> </w:t>
            </w:r>
            <w:r>
              <w:rPr>
                <w:sz w:val="24"/>
              </w:rPr>
              <w:t>16</w:t>
            </w:r>
          </w:p>
        </w:tc>
        <w:tc>
          <w:tcPr>
            <w:tcW w:w="7940" w:type="dxa"/>
            <w:tcBorders>
              <w:left w:val="single" w:sz="4" w:space="0" w:color="000000"/>
              <w:right w:val="single" w:sz="4" w:space="0" w:color="000000"/>
            </w:tcBorders>
          </w:tcPr>
          <w:p w:rsidR="00CF2F04" w:rsidRPr="00F71D28" w:rsidRDefault="007E1C7A">
            <w:pPr>
              <w:pStyle w:val="TableParagraph"/>
            </w:pPr>
            <w:r>
              <w:t>Virtualization Technology: Hardware Independence, Server Consolidation, Resource Replication, Operating System-Based Virtualization, Hardware-Based Virtualization, Virtualization Management, Other Considerations</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17</w:t>
            </w:r>
          </w:p>
        </w:tc>
        <w:tc>
          <w:tcPr>
            <w:tcW w:w="7940" w:type="dxa"/>
            <w:tcBorders>
              <w:left w:val="single" w:sz="4" w:space="0" w:color="000000"/>
              <w:right w:val="single" w:sz="4" w:space="0" w:color="000000"/>
            </w:tcBorders>
          </w:tcPr>
          <w:p w:rsidR="00CF2F04" w:rsidRPr="00F71D28" w:rsidRDefault="007E1C7A">
            <w:pPr>
              <w:pStyle w:val="TableParagraph"/>
            </w:pPr>
            <w:r>
              <w:t>Web Technology: Basic Web Technology, Web Applications, Multitenant Technology, Multitenancy vs. Virtualization,</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18</w:t>
            </w:r>
          </w:p>
        </w:tc>
        <w:tc>
          <w:tcPr>
            <w:tcW w:w="7940" w:type="dxa"/>
            <w:tcBorders>
              <w:left w:val="single" w:sz="4" w:space="0" w:color="000000"/>
              <w:right w:val="single" w:sz="4" w:space="0" w:color="000000"/>
            </w:tcBorders>
          </w:tcPr>
          <w:p w:rsidR="00CF2F04" w:rsidRPr="00F71D28" w:rsidRDefault="007E1C7A" w:rsidP="00F71D28">
            <w:pPr>
              <w:pStyle w:val="TableParagraph"/>
            </w:pPr>
            <w:r>
              <w:t>Containerization: Containerization Vs. Virtualization, Benefits of Containers, Container Hosting and Pods, Fundamental Container Architecture Elements</w:t>
            </w: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3" w:right="216"/>
              <w:jc w:val="center"/>
              <w:rPr>
                <w:b/>
                <w:sz w:val="24"/>
              </w:rPr>
            </w:pPr>
            <w:r>
              <w:rPr>
                <w:b/>
                <w:sz w:val="24"/>
              </w:rPr>
              <w:t>Week</w:t>
            </w:r>
            <w:r>
              <w:rPr>
                <w:b/>
                <w:spacing w:val="-7"/>
                <w:sz w:val="24"/>
              </w:rPr>
              <w:t xml:space="preserve"> </w:t>
            </w:r>
            <w:r>
              <w:rPr>
                <w:b/>
                <w:sz w:val="24"/>
              </w:rPr>
              <w:t>7</w:t>
            </w:r>
          </w:p>
        </w:tc>
        <w:tc>
          <w:tcPr>
            <w:tcW w:w="7940" w:type="dxa"/>
            <w:tcBorders>
              <w:left w:val="single" w:sz="4" w:space="0" w:color="000000"/>
              <w:right w:val="single" w:sz="4" w:space="0" w:color="000000"/>
            </w:tcBorders>
          </w:tcPr>
          <w:p w:rsidR="00CF2F04"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19</w:t>
            </w:r>
          </w:p>
        </w:tc>
        <w:tc>
          <w:tcPr>
            <w:tcW w:w="7940" w:type="dxa"/>
            <w:tcBorders>
              <w:left w:val="single" w:sz="4" w:space="0" w:color="000000"/>
              <w:right w:val="single" w:sz="4" w:space="0" w:color="000000"/>
            </w:tcBorders>
          </w:tcPr>
          <w:p w:rsidR="00236337" w:rsidRDefault="00236337" w:rsidP="00236337">
            <w:pPr>
              <w:pStyle w:val="TableParagraph"/>
            </w:pPr>
            <w:r>
              <w:t>Fundamental Cloud Security:</w:t>
            </w:r>
          </w:p>
          <w:p w:rsidR="00236337" w:rsidRDefault="00236337" w:rsidP="00236337">
            <w:pPr>
              <w:pStyle w:val="TableParagraph"/>
            </w:pPr>
            <w:r>
              <w:t xml:space="preserve"> Basic Terms and Concepts:</w:t>
            </w:r>
          </w:p>
          <w:p w:rsidR="00CF2F04" w:rsidRPr="00236337" w:rsidRDefault="00236337" w:rsidP="00236337">
            <w:pPr>
              <w:pStyle w:val="TableParagraph"/>
            </w:pPr>
            <w:r>
              <w:t>Confidentiality,Integrity,Authenticity;Availability;Threat;Vulnerability;Risk;Security Controls; Security Mechanisms; Security Policies</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30" w:line="240" w:lineRule="auto"/>
              <w:ind w:left="224" w:right="216"/>
              <w:jc w:val="center"/>
              <w:rPr>
                <w:sz w:val="24"/>
              </w:rPr>
            </w:pPr>
            <w:r>
              <w:rPr>
                <w:sz w:val="24"/>
              </w:rPr>
              <w:t>Lecture</w:t>
            </w:r>
            <w:r>
              <w:rPr>
                <w:spacing w:val="-3"/>
                <w:sz w:val="24"/>
              </w:rPr>
              <w:t xml:space="preserve"> </w:t>
            </w:r>
            <w:r>
              <w:rPr>
                <w:sz w:val="24"/>
              </w:rPr>
              <w:t>20</w:t>
            </w:r>
          </w:p>
        </w:tc>
        <w:tc>
          <w:tcPr>
            <w:tcW w:w="7940" w:type="dxa"/>
            <w:tcBorders>
              <w:left w:val="single" w:sz="4" w:space="0" w:color="000000"/>
              <w:right w:val="single" w:sz="4" w:space="0" w:color="000000"/>
            </w:tcBorders>
          </w:tcPr>
          <w:p w:rsidR="00236337" w:rsidRPr="00236337" w:rsidRDefault="00236337" w:rsidP="00236337">
            <w:pPr>
              <w:pStyle w:val="TableParagraph"/>
            </w:pPr>
            <w:r w:rsidRPr="00236337">
              <w:t>Threat Agents</w:t>
            </w:r>
            <w:r>
              <w:t>:</w:t>
            </w:r>
          </w:p>
          <w:p w:rsidR="00236337" w:rsidRPr="00236337" w:rsidRDefault="00236337" w:rsidP="00236337">
            <w:pPr>
              <w:pStyle w:val="TableParagraph"/>
            </w:pPr>
            <w:r w:rsidRPr="00236337">
              <w:t>Anonymous Attacker</w:t>
            </w:r>
          </w:p>
          <w:p w:rsidR="00236337" w:rsidRPr="00236337" w:rsidRDefault="00236337" w:rsidP="00236337">
            <w:pPr>
              <w:pStyle w:val="TableParagraph"/>
            </w:pPr>
            <w:r w:rsidRPr="00236337">
              <w:t>Malicious Service Agent</w:t>
            </w:r>
          </w:p>
          <w:p w:rsidR="00236337" w:rsidRPr="00236337" w:rsidRDefault="00236337" w:rsidP="00236337">
            <w:pPr>
              <w:pStyle w:val="TableParagraph"/>
            </w:pPr>
            <w:r w:rsidRPr="00236337">
              <w:t>Trusted Attacker</w:t>
            </w:r>
          </w:p>
          <w:p w:rsidR="00CF2F04" w:rsidRPr="00236337" w:rsidRDefault="00236337" w:rsidP="00236337">
            <w:pPr>
              <w:pStyle w:val="TableParagraph"/>
            </w:pPr>
            <w:r w:rsidRPr="00236337">
              <w:t>Malicious Insider</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21</w:t>
            </w:r>
          </w:p>
        </w:tc>
        <w:tc>
          <w:tcPr>
            <w:tcW w:w="7940" w:type="dxa"/>
            <w:tcBorders>
              <w:left w:val="single" w:sz="4" w:space="0" w:color="000000"/>
              <w:right w:val="single" w:sz="4" w:space="0" w:color="000000"/>
            </w:tcBorders>
          </w:tcPr>
          <w:p w:rsidR="00236337" w:rsidRPr="00236337" w:rsidRDefault="00236337" w:rsidP="00236337">
            <w:pPr>
              <w:pStyle w:val="TableParagraph"/>
            </w:pPr>
            <w:r w:rsidRPr="00236337">
              <w:t>Cloud Security Threats:</w:t>
            </w:r>
          </w:p>
          <w:p w:rsidR="00236337" w:rsidRPr="00236337" w:rsidRDefault="00236337" w:rsidP="00236337">
            <w:pPr>
              <w:pStyle w:val="TableParagraph"/>
            </w:pPr>
            <w:r w:rsidRPr="00236337">
              <w:t>Traffic Eavesdropping</w:t>
            </w:r>
          </w:p>
          <w:p w:rsidR="00236337" w:rsidRPr="00236337" w:rsidRDefault="00236337" w:rsidP="00236337">
            <w:pPr>
              <w:pStyle w:val="TableParagraph"/>
            </w:pPr>
            <w:r w:rsidRPr="00236337">
              <w:t>Malicious Intermediary</w:t>
            </w:r>
          </w:p>
          <w:p w:rsidR="00236337" w:rsidRPr="00236337" w:rsidRDefault="00236337" w:rsidP="00236337">
            <w:pPr>
              <w:pStyle w:val="TableParagraph"/>
            </w:pPr>
            <w:r w:rsidRPr="00236337">
              <w:t>Denial of Service</w:t>
            </w:r>
          </w:p>
          <w:p w:rsidR="00236337" w:rsidRPr="00236337" w:rsidRDefault="00236337" w:rsidP="00236337">
            <w:pPr>
              <w:pStyle w:val="TableParagraph"/>
            </w:pPr>
            <w:r w:rsidRPr="00236337">
              <w:t>Insufficient Authorization</w:t>
            </w:r>
          </w:p>
          <w:p w:rsidR="00236337" w:rsidRPr="00236337" w:rsidRDefault="00236337" w:rsidP="00236337">
            <w:pPr>
              <w:pStyle w:val="TableParagraph"/>
            </w:pPr>
            <w:r w:rsidRPr="00236337">
              <w:t>Virtualization Attack</w:t>
            </w:r>
          </w:p>
          <w:p w:rsidR="00236337" w:rsidRPr="00236337" w:rsidRDefault="00236337" w:rsidP="00236337">
            <w:pPr>
              <w:pStyle w:val="TableParagraph"/>
            </w:pPr>
            <w:r w:rsidRPr="00236337">
              <w:t>Overlapping Trust Boundaries</w:t>
            </w:r>
          </w:p>
          <w:p w:rsidR="00CF2F04" w:rsidRPr="00F71D28" w:rsidRDefault="00236337" w:rsidP="00236337">
            <w:pPr>
              <w:pStyle w:val="TableParagraph"/>
            </w:pPr>
            <w:r w:rsidRPr="00236337">
              <w:lastRenderedPageBreak/>
              <w:t>Container Attack</w:t>
            </w: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20" w:line="240" w:lineRule="auto"/>
              <w:ind w:left="223" w:right="216"/>
              <w:jc w:val="center"/>
              <w:rPr>
                <w:b/>
                <w:sz w:val="24"/>
              </w:rPr>
            </w:pPr>
            <w:r>
              <w:rPr>
                <w:b/>
                <w:sz w:val="24"/>
              </w:rPr>
              <w:t>Week</w:t>
            </w:r>
            <w:r>
              <w:rPr>
                <w:b/>
                <w:spacing w:val="-7"/>
                <w:sz w:val="24"/>
              </w:rPr>
              <w:t xml:space="preserve"> </w:t>
            </w:r>
            <w:r>
              <w:rPr>
                <w:b/>
                <w:sz w:val="24"/>
              </w:rPr>
              <w:t>8</w:t>
            </w:r>
          </w:p>
        </w:tc>
        <w:tc>
          <w:tcPr>
            <w:tcW w:w="7940" w:type="dxa"/>
            <w:tcBorders>
              <w:left w:val="single" w:sz="4" w:space="0" w:color="000000"/>
              <w:right w:val="single" w:sz="4" w:space="0" w:color="000000"/>
            </w:tcBorders>
          </w:tcPr>
          <w:p w:rsidR="00CF2F04"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22</w:t>
            </w:r>
          </w:p>
        </w:tc>
        <w:tc>
          <w:tcPr>
            <w:tcW w:w="7940" w:type="dxa"/>
            <w:tcBorders>
              <w:left w:val="single" w:sz="4" w:space="0" w:color="000000"/>
              <w:right w:val="single" w:sz="4" w:space="0" w:color="000000"/>
            </w:tcBorders>
          </w:tcPr>
          <w:p w:rsidR="00236337" w:rsidRPr="00236337" w:rsidRDefault="00236337" w:rsidP="00236337">
            <w:pPr>
              <w:pStyle w:val="TableParagraph"/>
            </w:pPr>
            <w:r w:rsidRPr="00236337">
              <w:t>Additional Considerations:</w:t>
            </w:r>
          </w:p>
          <w:p w:rsidR="00236337" w:rsidRPr="00236337" w:rsidRDefault="00236337" w:rsidP="00236337">
            <w:pPr>
              <w:pStyle w:val="TableParagraph"/>
            </w:pPr>
            <w:r w:rsidRPr="00236337">
              <w:t>Flawed Implementations</w:t>
            </w:r>
          </w:p>
          <w:p w:rsidR="00236337" w:rsidRPr="00236337" w:rsidRDefault="00236337" w:rsidP="00236337">
            <w:pPr>
              <w:pStyle w:val="TableParagraph"/>
            </w:pPr>
            <w:r w:rsidRPr="00236337">
              <w:t>Security Policy Disparity</w:t>
            </w:r>
          </w:p>
          <w:p w:rsidR="00236337" w:rsidRPr="00236337" w:rsidRDefault="00236337" w:rsidP="00236337">
            <w:pPr>
              <w:pStyle w:val="TableParagraph"/>
            </w:pPr>
            <w:r w:rsidRPr="00236337">
              <w:t>Contracts</w:t>
            </w:r>
          </w:p>
          <w:p w:rsidR="00236337" w:rsidRPr="00236337" w:rsidRDefault="00236337" w:rsidP="00236337">
            <w:pPr>
              <w:pStyle w:val="TableParagraph"/>
            </w:pPr>
            <w:r w:rsidRPr="00236337">
              <w:t>Risk Management</w:t>
            </w:r>
          </w:p>
          <w:p w:rsidR="00CF2F04" w:rsidRPr="00F71D28" w:rsidRDefault="00236337" w:rsidP="00236337">
            <w:pPr>
              <w:pStyle w:val="TableParagraph"/>
            </w:pPr>
            <w:r w:rsidRPr="00236337">
              <w:t>Case Study Example</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23</w:t>
            </w:r>
          </w:p>
        </w:tc>
        <w:tc>
          <w:tcPr>
            <w:tcW w:w="7940" w:type="dxa"/>
            <w:tcBorders>
              <w:left w:val="single" w:sz="4" w:space="0" w:color="000000"/>
              <w:right w:val="single" w:sz="4" w:space="0" w:color="000000"/>
            </w:tcBorders>
          </w:tcPr>
          <w:p w:rsidR="00CF2F04" w:rsidRDefault="00236337">
            <w:pPr>
              <w:pStyle w:val="TableParagraph"/>
            </w:pPr>
            <w:r>
              <w:t>Cloud Infrastructure Mechanisms:</w:t>
            </w:r>
          </w:p>
          <w:p w:rsidR="00236337" w:rsidRPr="00F71D28" w:rsidRDefault="00236337" w:rsidP="00236337">
            <w:pPr>
              <w:pStyle w:val="TableParagraph"/>
            </w:pPr>
            <w:r w:rsidRPr="00F71D28">
              <w:t>Logical Network Perimeter</w:t>
            </w:r>
          </w:p>
          <w:p w:rsidR="00236337" w:rsidRPr="00F71D28" w:rsidRDefault="00236337" w:rsidP="00236337">
            <w:pPr>
              <w:pStyle w:val="TableParagraph"/>
            </w:pPr>
            <w:r w:rsidRPr="00F71D28">
              <w:t xml:space="preserve"> Virtual Server</w:t>
            </w:r>
          </w:p>
          <w:p w:rsidR="00236337" w:rsidRPr="00F71D28" w:rsidRDefault="00236337" w:rsidP="00236337">
            <w:pPr>
              <w:pStyle w:val="TableParagraph"/>
            </w:pPr>
            <w:r w:rsidRPr="00F71D28">
              <w:t xml:space="preserve"> Cloud Storage Device</w:t>
            </w:r>
          </w:p>
          <w:p w:rsidR="00236337" w:rsidRPr="00F71D28" w:rsidRDefault="00236337" w:rsidP="00236337">
            <w:pPr>
              <w:pStyle w:val="TableParagraph"/>
            </w:pPr>
            <w:r w:rsidRPr="00F71D28">
              <w:t xml:space="preserve"> Cloud Usage Monitor</w:t>
            </w:r>
          </w:p>
          <w:p w:rsidR="00236337" w:rsidRPr="00F71D28" w:rsidRDefault="00236337" w:rsidP="00236337">
            <w:pPr>
              <w:pStyle w:val="TableParagraph"/>
            </w:pPr>
            <w:r w:rsidRPr="00F71D28">
              <w:t xml:space="preserve"> Resource Replication</w:t>
            </w:r>
          </w:p>
          <w:p w:rsidR="00236337" w:rsidRPr="00F71D28" w:rsidRDefault="00236337" w:rsidP="00236337">
            <w:pPr>
              <w:pStyle w:val="TableParagraph"/>
            </w:pPr>
            <w:r w:rsidRPr="00F71D28">
              <w:t xml:space="preserve"> Ready-Made Environment</w:t>
            </w:r>
          </w:p>
          <w:p w:rsidR="00236337" w:rsidRPr="00F71D28" w:rsidRDefault="00236337" w:rsidP="00236337">
            <w:pPr>
              <w:pStyle w:val="TableParagraph"/>
            </w:pPr>
            <w:r w:rsidRPr="00F71D28">
              <w:t xml:space="preserve"> Container</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24</w:t>
            </w:r>
          </w:p>
        </w:tc>
        <w:tc>
          <w:tcPr>
            <w:tcW w:w="7940" w:type="dxa"/>
            <w:tcBorders>
              <w:left w:val="single" w:sz="4" w:space="0" w:color="000000"/>
              <w:right w:val="single" w:sz="4" w:space="0" w:color="000000"/>
            </w:tcBorders>
          </w:tcPr>
          <w:p w:rsidR="00CF2F04" w:rsidRPr="00F71D28" w:rsidRDefault="00236337" w:rsidP="00F71D28">
            <w:pPr>
              <w:pStyle w:val="TableParagraph"/>
            </w:pPr>
            <w:r>
              <w:t>Logical Network Perimeter: Virtual Firewall, Virtual Network</w:t>
            </w: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2" w:line="263" w:lineRule="exact"/>
              <w:ind w:left="223" w:right="216"/>
              <w:jc w:val="center"/>
              <w:rPr>
                <w:b/>
                <w:sz w:val="24"/>
              </w:rPr>
            </w:pPr>
            <w:r>
              <w:rPr>
                <w:b/>
                <w:sz w:val="24"/>
              </w:rPr>
              <w:t>Week</w:t>
            </w:r>
            <w:r>
              <w:rPr>
                <w:b/>
                <w:spacing w:val="-7"/>
                <w:sz w:val="24"/>
              </w:rPr>
              <w:t xml:space="preserve"> </w:t>
            </w:r>
            <w:r>
              <w:rPr>
                <w:b/>
                <w:sz w:val="24"/>
              </w:rPr>
              <w:t>9</w:t>
            </w: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25</w:t>
            </w:r>
          </w:p>
        </w:tc>
        <w:tc>
          <w:tcPr>
            <w:tcW w:w="7940" w:type="dxa"/>
            <w:tcBorders>
              <w:left w:val="single" w:sz="4" w:space="0" w:color="000000"/>
              <w:right w:val="single" w:sz="4" w:space="0" w:color="000000"/>
            </w:tcBorders>
          </w:tcPr>
          <w:p w:rsidR="00CF2F04" w:rsidRPr="00F71D28" w:rsidRDefault="00236337">
            <w:pPr>
              <w:pStyle w:val="TableParagraph"/>
            </w:pPr>
            <w:r>
              <w:t>Virtual Server; Cloud Storage Device</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24" w:line="240" w:lineRule="auto"/>
              <w:ind w:left="224" w:right="216"/>
              <w:jc w:val="center"/>
              <w:rPr>
                <w:sz w:val="24"/>
              </w:rPr>
            </w:pPr>
            <w:r>
              <w:rPr>
                <w:sz w:val="24"/>
              </w:rPr>
              <w:t>Lecture</w:t>
            </w:r>
            <w:r>
              <w:rPr>
                <w:spacing w:val="-3"/>
                <w:sz w:val="24"/>
              </w:rPr>
              <w:t xml:space="preserve"> </w:t>
            </w:r>
            <w:r>
              <w:rPr>
                <w:sz w:val="24"/>
              </w:rPr>
              <w:t>26</w:t>
            </w:r>
          </w:p>
        </w:tc>
        <w:tc>
          <w:tcPr>
            <w:tcW w:w="7940" w:type="dxa"/>
            <w:tcBorders>
              <w:left w:val="single" w:sz="4" w:space="0" w:color="000000"/>
              <w:right w:val="single" w:sz="4" w:space="0" w:color="000000"/>
            </w:tcBorders>
          </w:tcPr>
          <w:p w:rsidR="00CF2F04" w:rsidRPr="00F71D28" w:rsidRDefault="00236337" w:rsidP="0042576C">
            <w:pPr>
              <w:pStyle w:val="TableParagraph"/>
            </w:pPr>
            <w:r>
              <w:t>Cloud Usage Monitor</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27</w:t>
            </w:r>
          </w:p>
        </w:tc>
        <w:tc>
          <w:tcPr>
            <w:tcW w:w="7940" w:type="dxa"/>
            <w:tcBorders>
              <w:left w:val="single" w:sz="4" w:space="0" w:color="000000"/>
              <w:right w:val="single" w:sz="4" w:space="0" w:color="000000"/>
            </w:tcBorders>
          </w:tcPr>
          <w:p w:rsidR="00236337" w:rsidRPr="00F71D28" w:rsidRDefault="00236337" w:rsidP="00236337">
            <w:pPr>
              <w:pStyle w:val="TableParagraph"/>
            </w:pPr>
            <w:r w:rsidRPr="00F71D28">
              <w:t>Resource Replication</w:t>
            </w:r>
          </w:p>
          <w:p w:rsidR="00CF2F04" w:rsidRPr="00F71D28" w:rsidRDefault="00CF2F04" w:rsidP="00236337">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spacing w:line="255" w:lineRule="exact"/>
              <w:ind w:left="31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3" w:right="216"/>
              <w:jc w:val="center"/>
              <w:rPr>
                <w:b/>
                <w:sz w:val="24"/>
              </w:rPr>
            </w:pPr>
            <w:r>
              <w:rPr>
                <w:b/>
                <w:sz w:val="24"/>
              </w:rPr>
              <w:t>Week</w:t>
            </w:r>
            <w:r>
              <w:rPr>
                <w:b/>
                <w:spacing w:val="-7"/>
                <w:sz w:val="24"/>
              </w:rPr>
              <w:t xml:space="preserve"> </w:t>
            </w:r>
            <w:r>
              <w:rPr>
                <w:b/>
                <w:sz w:val="24"/>
              </w:rPr>
              <w:t>10</w:t>
            </w:r>
          </w:p>
        </w:tc>
        <w:tc>
          <w:tcPr>
            <w:tcW w:w="7940" w:type="dxa"/>
            <w:tcBorders>
              <w:left w:val="single" w:sz="4" w:space="0" w:color="000000"/>
              <w:right w:val="single" w:sz="4" w:space="0" w:color="000000"/>
            </w:tcBorders>
          </w:tcPr>
          <w:p w:rsidR="00CF2F04"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28</w:t>
            </w:r>
          </w:p>
        </w:tc>
        <w:tc>
          <w:tcPr>
            <w:tcW w:w="7940" w:type="dxa"/>
            <w:tcBorders>
              <w:left w:val="single" w:sz="4" w:space="0" w:color="000000"/>
              <w:right w:val="single" w:sz="4" w:space="0" w:color="000000"/>
            </w:tcBorders>
          </w:tcPr>
          <w:p w:rsidR="00CF2F04" w:rsidRDefault="00903849" w:rsidP="00903849">
            <w:pPr>
              <w:pStyle w:val="TableParagraph"/>
            </w:pPr>
            <w:r w:rsidRPr="00F71D28">
              <w:t>Ready-Made Environment</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18" w:line="240" w:lineRule="auto"/>
              <w:ind w:left="224" w:right="216"/>
              <w:jc w:val="center"/>
              <w:rPr>
                <w:sz w:val="24"/>
              </w:rPr>
            </w:pPr>
            <w:r>
              <w:rPr>
                <w:sz w:val="24"/>
              </w:rPr>
              <w:t>Lecture</w:t>
            </w:r>
            <w:r>
              <w:rPr>
                <w:spacing w:val="-3"/>
                <w:sz w:val="24"/>
              </w:rPr>
              <w:t xml:space="preserve"> </w:t>
            </w:r>
            <w:r>
              <w:rPr>
                <w:sz w:val="24"/>
              </w:rPr>
              <w:t>29</w:t>
            </w:r>
          </w:p>
        </w:tc>
        <w:tc>
          <w:tcPr>
            <w:tcW w:w="7940" w:type="dxa"/>
            <w:tcBorders>
              <w:left w:val="single" w:sz="4" w:space="0" w:color="000000"/>
              <w:right w:val="single" w:sz="4" w:space="0" w:color="000000"/>
            </w:tcBorders>
          </w:tcPr>
          <w:p w:rsidR="00CF2F04" w:rsidRPr="00F71D28" w:rsidRDefault="00903849">
            <w:pPr>
              <w:pStyle w:val="TableParagraph"/>
            </w:pPr>
            <w:r w:rsidRPr="00F71D28">
              <w:t>Container</w:t>
            </w:r>
          </w:p>
        </w:tc>
      </w:tr>
    </w:tbl>
    <w:p w:rsidR="00CF2F04" w:rsidRDefault="00CF2F04">
      <w:pPr>
        <w:rPr>
          <w:sz w:val="24"/>
        </w:rPr>
        <w:sectPr w:rsidR="00CF2F04">
          <w:pgSz w:w="11900" w:h="16840"/>
          <w:pgMar w:top="1720" w:right="1020" w:bottom="280" w:left="920" w:header="1143" w:footer="0" w:gutter="0"/>
          <w:cols w:space="720"/>
        </w:sectPr>
      </w:pPr>
    </w:p>
    <w:p w:rsidR="00CF2F04" w:rsidRDefault="00CF2F04">
      <w:pPr>
        <w:pStyle w:val="BodyText"/>
        <w:spacing w:before="6"/>
        <w:rPr>
          <w:b/>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24"/>
        <w:gridCol w:w="7940"/>
      </w:tblGrid>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30</w:t>
            </w:r>
          </w:p>
        </w:tc>
        <w:tc>
          <w:tcPr>
            <w:tcW w:w="7940" w:type="dxa"/>
            <w:tcBorders>
              <w:left w:val="single" w:sz="4" w:space="0" w:color="000000"/>
              <w:right w:val="single" w:sz="4" w:space="0" w:color="000000"/>
            </w:tcBorders>
          </w:tcPr>
          <w:p w:rsidR="00CF2F04" w:rsidRDefault="00903849" w:rsidP="00F71D28">
            <w:pPr>
              <w:pStyle w:val="TableParagraph"/>
            </w:pPr>
            <w:r>
              <w:t>Specialized Cloud Mechanisms:</w:t>
            </w:r>
          </w:p>
          <w:p w:rsidR="00903849" w:rsidRPr="00F71D28" w:rsidRDefault="00903849" w:rsidP="00F71D28">
            <w:pPr>
              <w:pStyle w:val="TableParagraph"/>
            </w:pPr>
            <w:r w:rsidRPr="00F71D28">
              <w:t>• Load Balancer</w:t>
            </w:r>
          </w:p>
          <w:p w:rsidR="00903849" w:rsidRPr="00F71D28" w:rsidRDefault="00903849" w:rsidP="00F71D28">
            <w:pPr>
              <w:pStyle w:val="TableParagraph"/>
            </w:pPr>
            <w:r w:rsidRPr="00F71D28">
              <w:t>• SLA Monitor</w:t>
            </w:r>
          </w:p>
          <w:p w:rsidR="00903849" w:rsidRPr="00F71D28" w:rsidRDefault="00903849" w:rsidP="00F71D28">
            <w:pPr>
              <w:pStyle w:val="TableParagraph"/>
            </w:pPr>
            <w:r w:rsidRPr="00F71D28">
              <w:t>• Pay-Per-Use Monitor</w:t>
            </w:r>
          </w:p>
          <w:p w:rsidR="00903849" w:rsidRPr="00F71D28" w:rsidRDefault="00903849" w:rsidP="00F71D28">
            <w:pPr>
              <w:pStyle w:val="TableParagraph"/>
            </w:pPr>
            <w:r w:rsidRPr="00F71D28">
              <w:t>• Audit Monitor</w:t>
            </w:r>
          </w:p>
          <w:p w:rsidR="00903849" w:rsidRPr="00F71D28" w:rsidRDefault="00903849" w:rsidP="00F71D28">
            <w:pPr>
              <w:pStyle w:val="TableParagraph"/>
            </w:pPr>
            <w:r w:rsidRPr="00F71D28">
              <w:t>• Failover System</w:t>
            </w:r>
          </w:p>
          <w:p w:rsidR="00903849" w:rsidRPr="00F71D28" w:rsidRDefault="00903849" w:rsidP="00F71D28">
            <w:pPr>
              <w:pStyle w:val="TableParagraph"/>
            </w:pPr>
            <w:r w:rsidRPr="00F71D28">
              <w:t>• Hypervisor</w:t>
            </w:r>
          </w:p>
          <w:p w:rsidR="00903849" w:rsidRPr="00F71D28" w:rsidRDefault="00903849" w:rsidP="00F71D28">
            <w:pPr>
              <w:pStyle w:val="TableParagraph"/>
            </w:pPr>
            <w:r w:rsidRPr="00F71D28">
              <w:t>• Resource Cluster</w:t>
            </w:r>
          </w:p>
          <w:p w:rsidR="00903849" w:rsidRPr="00F71D28" w:rsidRDefault="00903849" w:rsidP="00F71D28">
            <w:pPr>
              <w:pStyle w:val="TableParagraph"/>
            </w:pPr>
            <w:r w:rsidRPr="00F71D28">
              <w:t>• Multi-Device Broker</w:t>
            </w:r>
          </w:p>
          <w:p w:rsidR="00903849" w:rsidRPr="00F71D28" w:rsidRDefault="00903849" w:rsidP="00F71D28">
            <w:pPr>
              <w:pStyle w:val="TableParagraph"/>
            </w:pPr>
            <w:r w:rsidRPr="00F71D28">
              <w:t>• State Management Database</w:t>
            </w: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spacing w:line="255" w:lineRule="exact"/>
              <w:ind w:left="257"/>
              <w:rPr>
                <w:sz w:val="24"/>
              </w:rPr>
            </w:pPr>
          </w:p>
        </w:tc>
        <w:tc>
          <w:tcPr>
            <w:tcW w:w="7940" w:type="dxa"/>
            <w:tcBorders>
              <w:left w:val="single" w:sz="4" w:space="0" w:color="000000"/>
              <w:right w:val="single" w:sz="4" w:space="0" w:color="000000"/>
            </w:tcBorders>
          </w:tcPr>
          <w:p w:rsidR="00CF2F04" w:rsidRPr="00F71D28" w:rsidRDefault="00CF2F04">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48" w:line="240" w:lineRule="auto"/>
              <w:ind w:left="226" w:right="213"/>
              <w:jc w:val="center"/>
              <w:rPr>
                <w:b/>
                <w:sz w:val="24"/>
              </w:rPr>
            </w:pPr>
            <w:r>
              <w:rPr>
                <w:b/>
                <w:sz w:val="24"/>
              </w:rPr>
              <w:t>Week</w:t>
            </w:r>
            <w:r>
              <w:rPr>
                <w:b/>
                <w:spacing w:val="-9"/>
                <w:sz w:val="24"/>
              </w:rPr>
              <w:t xml:space="preserve"> </w:t>
            </w:r>
            <w:r>
              <w:rPr>
                <w:b/>
                <w:sz w:val="24"/>
              </w:rPr>
              <w:t>11</w:t>
            </w:r>
          </w:p>
        </w:tc>
        <w:tc>
          <w:tcPr>
            <w:tcW w:w="7940" w:type="dxa"/>
            <w:tcBorders>
              <w:left w:val="single" w:sz="4" w:space="0" w:color="000000"/>
              <w:right w:val="single" w:sz="4" w:space="0" w:color="000000"/>
            </w:tcBorders>
          </w:tcPr>
          <w:p w:rsidR="00CF2F04"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31</w:t>
            </w:r>
          </w:p>
        </w:tc>
        <w:tc>
          <w:tcPr>
            <w:tcW w:w="7940" w:type="dxa"/>
            <w:tcBorders>
              <w:left w:val="single" w:sz="4" w:space="0" w:color="000000"/>
              <w:right w:val="single" w:sz="4" w:space="0" w:color="000000"/>
            </w:tcBorders>
          </w:tcPr>
          <w:p w:rsidR="00CF2F04" w:rsidRPr="00F71D28" w:rsidRDefault="00903849" w:rsidP="00F71D28">
            <w:pPr>
              <w:pStyle w:val="TableParagraph"/>
            </w:pPr>
            <w:r w:rsidRPr="00F71D28">
              <w:t>Load Balancer; SLA Monitor</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line="251" w:lineRule="exact"/>
              <w:ind w:left="224" w:right="216"/>
              <w:jc w:val="center"/>
              <w:rPr>
                <w:sz w:val="24"/>
              </w:rPr>
            </w:pPr>
            <w:r>
              <w:rPr>
                <w:sz w:val="24"/>
              </w:rPr>
              <w:t>Lecture</w:t>
            </w:r>
            <w:r>
              <w:rPr>
                <w:spacing w:val="-3"/>
                <w:sz w:val="24"/>
              </w:rPr>
              <w:t xml:space="preserve"> </w:t>
            </w:r>
            <w:r>
              <w:rPr>
                <w:sz w:val="24"/>
              </w:rPr>
              <w:t>32</w:t>
            </w:r>
          </w:p>
        </w:tc>
        <w:tc>
          <w:tcPr>
            <w:tcW w:w="7940" w:type="dxa"/>
            <w:tcBorders>
              <w:left w:val="single" w:sz="4" w:space="0" w:color="000000"/>
              <w:right w:val="single" w:sz="4" w:space="0" w:color="000000"/>
            </w:tcBorders>
          </w:tcPr>
          <w:p w:rsidR="00CF2F04" w:rsidRPr="00F71D28" w:rsidRDefault="00903849" w:rsidP="00F71D28">
            <w:pPr>
              <w:pStyle w:val="TableParagraph"/>
            </w:pPr>
            <w:r w:rsidRPr="00F71D28">
              <w:t>Pay-Per-Use Monitor; Audit Monitor</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33</w:t>
            </w:r>
          </w:p>
        </w:tc>
        <w:tc>
          <w:tcPr>
            <w:tcW w:w="7940" w:type="dxa"/>
            <w:tcBorders>
              <w:left w:val="single" w:sz="4" w:space="0" w:color="000000"/>
              <w:right w:val="single" w:sz="4" w:space="0" w:color="000000"/>
            </w:tcBorders>
          </w:tcPr>
          <w:p w:rsidR="00CF2F04" w:rsidRPr="00F71D28" w:rsidRDefault="00903849" w:rsidP="00F71D28">
            <w:pPr>
              <w:pStyle w:val="TableParagraph"/>
            </w:pPr>
            <w:r w:rsidRPr="00F71D28">
              <w:t>Failover System; Hypervisor</w:t>
            </w: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spacing w:line="255" w:lineRule="exact"/>
              <w:ind w:left="262"/>
              <w:rPr>
                <w:sz w:val="24"/>
              </w:rPr>
            </w:pPr>
          </w:p>
        </w:tc>
        <w:tc>
          <w:tcPr>
            <w:tcW w:w="7940" w:type="dxa"/>
            <w:tcBorders>
              <w:left w:val="single" w:sz="4" w:space="0" w:color="000000"/>
              <w:right w:val="single" w:sz="4" w:space="0" w:color="000000"/>
            </w:tcBorders>
          </w:tcPr>
          <w:p w:rsidR="00CF2F04" w:rsidRPr="00F71D28" w:rsidRDefault="00CF2F04">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2" w:line="263" w:lineRule="exact"/>
              <w:ind w:left="223" w:right="216"/>
              <w:jc w:val="center"/>
              <w:rPr>
                <w:b/>
                <w:sz w:val="24"/>
              </w:rPr>
            </w:pPr>
            <w:r>
              <w:rPr>
                <w:b/>
                <w:sz w:val="24"/>
              </w:rPr>
              <w:t>Week</w:t>
            </w:r>
            <w:r>
              <w:rPr>
                <w:b/>
                <w:spacing w:val="-7"/>
                <w:sz w:val="24"/>
              </w:rPr>
              <w:t xml:space="preserve"> </w:t>
            </w:r>
            <w:r>
              <w:rPr>
                <w:b/>
                <w:sz w:val="24"/>
              </w:rPr>
              <w:t>12</w:t>
            </w:r>
          </w:p>
        </w:tc>
        <w:tc>
          <w:tcPr>
            <w:tcW w:w="7940" w:type="dxa"/>
            <w:tcBorders>
              <w:left w:val="single" w:sz="4" w:space="0" w:color="000000"/>
              <w:right w:val="single" w:sz="4" w:space="0" w:color="000000"/>
            </w:tcBorders>
          </w:tcPr>
          <w:p w:rsidR="00CF2F04" w:rsidRPr="00F71D28" w:rsidRDefault="00CF2F04" w:rsidP="00F71D28">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ind w:left="224" w:right="216"/>
              <w:jc w:val="center"/>
              <w:rPr>
                <w:sz w:val="24"/>
              </w:rPr>
            </w:pPr>
            <w:r>
              <w:rPr>
                <w:sz w:val="24"/>
              </w:rPr>
              <w:t>Lecture</w:t>
            </w:r>
            <w:r>
              <w:rPr>
                <w:spacing w:val="-3"/>
                <w:sz w:val="24"/>
              </w:rPr>
              <w:t xml:space="preserve"> </w:t>
            </w:r>
            <w:r>
              <w:rPr>
                <w:sz w:val="24"/>
              </w:rPr>
              <w:t>34</w:t>
            </w:r>
          </w:p>
        </w:tc>
        <w:tc>
          <w:tcPr>
            <w:tcW w:w="7940" w:type="dxa"/>
            <w:tcBorders>
              <w:left w:val="single" w:sz="4" w:space="0" w:color="000000"/>
              <w:right w:val="single" w:sz="4" w:space="0" w:color="000000"/>
            </w:tcBorders>
          </w:tcPr>
          <w:p w:rsidR="00CF2F04" w:rsidRPr="00F71D28" w:rsidRDefault="00903849" w:rsidP="00F71D28">
            <w:pPr>
              <w:pStyle w:val="TableParagraph"/>
            </w:pPr>
            <w:r w:rsidRPr="00F71D28">
              <w:t>Resource Cluster; Multi-Device Broker</w:t>
            </w:r>
          </w:p>
        </w:tc>
      </w:tr>
      <w:tr w:rsidR="00CF2F04" w:rsidTr="00AC5AC8">
        <w:trPr>
          <w:trHeight w:val="317"/>
        </w:trPr>
        <w:tc>
          <w:tcPr>
            <w:tcW w:w="1524" w:type="dxa"/>
            <w:tcBorders>
              <w:left w:val="single" w:sz="4" w:space="0" w:color="000000"/>
              <w:right w:val="single" w:sz="4" w:space="0" w:color="000000"/>
            </w:tcBorders>
          </w:tcPr>
          <w:p w:rsidR="00CF2F04" w:rsidRDefault="00BB2542">
            <w:pPr>
              <w:pStyle w:val="TableParagraph"/>
              <w:spacing w:before="2" w:line="263" w:lineRule="exact"/>
              <w:ind w:left="224" w:right="216"/>
              <w:jc w:val="center"/>
              <w:rPr>
                <w:sz w:val="24"/>
              </w:rPr>
            </w:pPr>
            <w:r>
              <w:rPr>
                <w:sz w:val="24"/>
              </w:rPr>
              <w:t>Lecture</w:t>
            </w:r>
            <w:r>
              <w:rPr>
                <w:spacing w:val="-3"/>
                <w:sz w:val="24"/>
              </w:rPr>
              <w:t xml:space="preserve"> </w:t>
            </w:r>
            <w:r>
              <w:rPr>
                <w:sz w:val="24"/>
              </w:rPr>
              <w:t>35</w:t>
            </w:r>
          </w:p>
        </w:tc>
        <w:tc>
          <w:tcPr>
            <w:tcW w:w="7940" w:type="dxa"/>
            <w:tcBorders>
              <w:left w:val="single" w:sz="4" w:space="0" w:color="000000"/>
              <w:right w:val="single" w:sz="4" w:space="0" w:color="000000"/>
            </w:tcBorders>
          </w:tcPr>
          <w:p w:rsidR="00CF2F04" w:rsidRPr="00F71D28" w:rsidRDefault="00903849" w:rsidP="00F71D28">
            <w:pPr>
              <w:pStyle w:val="TableParagraph"/>
            </w:pPr>
            <w:r w:rsidRPr="00F71D28">
              <w:t xml:space="preserve"> State Management Database</w:t>
            </w: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ind w:left="224" w:right="216"/>
              <w:jc w:val="center"/>
              <w:rPr>
                <w:sz w:val="24"/>
              </w:rPr>
            </w:pPr>
          </w:p>
        </w:tc>
        <w:tc>
          <w:tcPr>
            <w:tcW w:w="7940" w:type="dxa"/>
            <w:tcBorders>
              <w:left w:val="single" w:sz="4" w:space="0" w:color="000000"/>
              <w:right w:val="single" w:sz="4" w:space="0" w:color="000000"/>
            </w:tcBorders>
          </w:tcPr>
          <w:p w:rsidR="00903849" w:rsidRPr="00F71D28" w:rsidRDefault="00903849" w:rsidP="00903849">
            <w:pPr>
              <w:pStyle w:val="TableParagraph"/>
            </w:pPr>
          </w:p>
        </w:tc>
      </w:tr>
      <w:tr w:rsidR="00CF2F04" w:rsidTr="00AC5AC8">
        <w:trPr>
          <w:trHeight w:val="317"/>
        </w:trPr>
        <w:tc>
          <w:tcPr>
            <w:tcW w:w="1524" w:type="dxa"/>
            <w:tcBorders>
              <w:left w:val="single" w:sz="4" w:space="0" w:color="000000"/>
              <w:right w:val="single" w:sz="4" w:space="0" w:color="000000"/>
            </w:tcBorders>
          </w:tcPr>
          <w:p w:rsidR="00CF2F04" w:rsidRDefault="00CF2F04">
            <w:pPr>
              <w:pStyle w:val="TableParagraph"/>
              <w:spacing w:line="255" w:lineRule="exact"/>
              <w:ind w:left="257"/>
              <w:rPr>
                <w:sz w:val="24"/>
              </w:rPr>
            </w:pPr>
          </w:p>
        </w:tc>
        <w:tc>
          <w:tcPr>
            <w:tcW w:w="7940" w:type="dxa"/>
            <w:tcBorders>
              <w:left w:val="single" w:sz="4" w:space="0" w:color="000000"/>
              <w:right w:val="single" w:sz="4" w:space="0" w:color="000000"/>
            </w:tcBorders>
          </w:tcPr>
          <w:p w:rsidR="00CF2F04" w:rsidRPr="00F71D28" w:rsidRDefault="00CF2F04" w:rsidP="00F71D28">
            <w:pPr>
              <w:pStyle w:val="TableParagraph"/>
            </w:pPr>
          </w:p>
        </w:tc>
      </w:tr>
    </w:tbl>
    <w:p w:rsidR="00CF2F04" w:rsidRDefault="00CF2F04">
      <w:pPr>
        <w:pStyle w:val="BodyText"/>
        <w:rPr>
          <w:b/>
          <w:sz w:val="20"/>
        </w:rPr>
      </w:pPr>
    </w:p>
    <w:p w:rsidR="00CF2F04" w:rsidRDefault="00CF2F04">
      <w:pPr>
        <w:pStyle w:val="BodyText"/>
        <w:rPr>
          <w:b/>
          <w:sz w:val="20"/>
        </w:rPr>
      </w:pPr>
    </w:p>
    <w:p w:rsidR="00CF2F04" w:rsidRDefault="00BB2542">
      <w:pPr>
        <w:pStyle w:val="ListParagraph"/>
        <w:numPr>
          <w:ilvl w:val="0"/>
          <w:numId w:val="4"/>
        </w:numPr>
        <w:tabs>
          <w:tab w:val="left" w:pos="456"/>
        </w:tabs>
        <w:spacing w:before="90" w:after="10"/>
        <w:ind w:hanging="241"/>
        <w:rPr>
          <w:b/>
          <w:sz w:val="24"/>
        </w:rPr>
      </w:pPr>
      <w:r>
        <w:rPr>
          <w:b/>
          <w:sz w:val="24"/>
        </w:rPr>
        <w:t>Evaluation</w:t>
      </w:r>
      <w:r>
        <w:rPr>
          <w:b/>
          <w:spacing w:val="-3"/>
          <w:sz w:val="24"/>
        </w:rPr>
        <w:t xml:space="preserve"> </w:t>
      </w:r>
      <w:r>
        <w:rPr>
          <w:b/>
          <w:sz w:val="24"/>
        </w:rPr>
        <w:t>Scheme</w:t>
      </w:r>
      <w:r>
        <w:rPr>
          <w:b/>
          <w:spacing w:val="-2"/>
          <w:sz w:val="24"/>
        </w:rPr>
        <w:t xml:space="preserve"> </w:t>
      </w:r>
      <w:r>
        <w:rPr>
          <w:b/>
          <w:sz w:val="24"/>
        </w:rPr>
        <w:t>(under</w:t>
      </w:r>
      <w:r>
        <w:rPr>
          <w:b/>
          <w:spacing w:val="-8"/>
          <w:sz w:val="24"/>
        </w:rPr>
        <w:t xml:space="preserve"> </w:t>
      </w:r>
      <w:r>
        <w:rPr>
          <w:b/>
          <w:sz w:val="24"/>
        </w:rPr>
        <w:t>GP1):</w:t>
      </w:r>
    </w:p>
    <w:tbl>
      <w:tblPr>
        <w:tblW w:w="0" w:type="auto"/>
        <w:tblInd w:w="883" w:type="dxa"/>
        <w:tblLayout w:type="fixed"/>
        <w:tblCellMar>
          <w:left w:w="0" w:type="dxa"/>
          <w:right w:w="0" w:type="dxa"/>
        </w:tblCellMar>
        <w:tblLook w:val="01E0" w:firstRow="1" w:lastRow="1" w:firstColumn="1" w:lastColumn="1" w:noHBand="0" w:noVBand="0"/>
      </w:tblPr>
      <w:tblGrid>
        <w:gridCol w:w="2600"/>
        <w:gridCol w:w="776"/>
      </w:tblGrid>
      <w:tr w:rsidR="00CF2F04">
        <w:trPr>
          <w:trHeight w:val="270"/>
        </w:trPr>
        <w:tc>
          <w:tcPr>
            <w:tcW w:w="2600" w:type="dxa"/>
          </w:tcPr>
          <w:p w:rsidR="00CF2F04" w:rsidRDefault="00BB2542">
            <w:pPr>
              <w:pStyle w:val="TableParagraph"/>
              <w:spacing w:line="251" w:lineRule="exact"/>
              <w:ind w:left="50"/>
              <w:rPr>
                <w:sz w:val="24"/>
              </w:rPr>
            </w:pPr>
            <w:r>
              <w:rPr>
                <w:sz w:val="24"/>
              </w:rPr>
              <w:t>Assignments:</w:t>
            </w:r>
          </w:p>
        </w:tc>
        <w:tc>
          <w:tcPr>
            <w:tcW w:w="776" w:type="dxa"/>
          </w:tcPr>
          <w:p w:rsidR="00CF2F04" w:rsidRDefault="00BB2542">
            <w:pPr>
              <w:pStyle w:val="TableParagraph"/>
              <w:spacing w:line="251" w:lineRule="exact"/>
              <w:ind w:left="285"/>
              <w:rPr>
                <w:sz w:val="24"/>
              </w:rPr>
            </w:pPr>
            <w:r>
              <w:rPr>
                <w:sz w:val="24"/>
              </w:rPr>
              <w:t>20%</w:t>
            </w:r>
          </w:p>
        </w:tc>
      </w:tr>
      <w:tr w:rsidR="00CF2F04">
        <w:trPr>
          <w:trHeight w:val="275"/>
        </w:trPr>
        <w:tc>
          <w:tcPr>
            <w:tcW w:w="2600" w:type="dxa"/>
          </w:tcPr>
          <w:p w:rsidR="00CF2F04" w:rsidRDefault="00BB2542">
            <w:pPr>
              <w:pStyle w:val="TableParagraph"/>
              <w:spacing w:line="256" w:lineRule="exact"/>
              <w:ind w:left="50"/>
              <w:rPr>
                <w:sz w:val="24"/>
              </w:rPr>
            </w:pPr>
            <w:r>
              <w:rPr>
                <w:sz w:val="24"/>
              </w:rPr>
              <w:t>Attendance:</w:t>
            </w:r>
          </w:p>
        </w:tc>
        <w:tc>
          <w:tcPr>
            <w:tcW w:w="776" w:type="dxa"/>
          </w:tcPr>
          <w:p w:rsidR="00CF2F04" w:rsidRDefault="00BB2542">
            <w:pPr>
              <w:pStyle w:val="TableParagraph"/>
              <w:spacing w:line="256" w:lineRule="exact"/>
              <w:ind w:left="285"/>
              <w:rPr>
                <w:sz w:val="24"/>
              </w:rPr>
            </w:pPr>
            <w:r>
              <w:rPr>
                <w:sz w:val="24"/>
              </w:rPr>
              <w:t>5%</w:t>
            </w:r>
          </w:p>
        </w:tc>
      </w:tr>
      <w:tr w:rsidR="00CF2F04">
        <w:trPr>
          <w:trHeight w:val="276"/>
        </w:trPr>
        <w:tc>
          <w:tcPr>
            <w:tcW w:w="2600" w:type="dxa"/>
          </w:tcPr>
          <w:p w:rsidR="00CF2F04" w:rsidRDefault="00BB2542">
            <w:pPr>
              <w:pStyle w:val="TableParagraph"/>
              <w:spacing w:line="256" w:lineRule="exact"/>
              <w:ind w:left="50"/>
              <w:rPr>
                <w:sz w:val="24"/>
              </w:rPr>
            </w:pPr>
            <w:r>
              <w:rPr>
                <w:sz w:val="24"/>
              </w:rPr>
              <w:t>Mid-Semester:</w:t>
            </w:r>
          </w:p>
        </w:tc>
        <w:tc>
          <w:tcPr>
            <w:tcW w:w="776" w:type="dxa"/>
          </w:tcPr>
          <w:p w:rsidR="00CF2F04" w:rsidRDefault="00BB2542">
            <w:pPr>
              <w:pStyle w:val="TableParagraph"/>
              <w:spacing w:line="256" w:lineRule="exact"/>
              <w:ind w:left="285"/>
              <w:rPr>
                <w:sz w:val="24"/>
              </w:rPr>
            </w:pPr>
            <w:r>
              <w:rPr>
                <w:sz w:val="24"/>
              </w:rPr>
              <w:t>15%</w:t>
            </w:r>
          </w:p>
        </w:tc>
      </w:tr>
      <w:tr w:rsidR="00CF2F04">
        <w:trPr>
          <w:trHeight w:val="270"/>
        </w:trPr>
        <w:tc>
          <w:tcPr>
            <w:tcW w:w="2600" w:type="dxa"/>
          </w:tcPr>
          <w:p w:rsidR="00CF2F04" w:rsidRDefault="00BB2542">
            <w:pPr>
              <w:pStyle w:val="TableParagraph"/>
              <w:spacing w:line="251" w:lineRule="exact"/>
              <w:ind w:left="50"/>
              <w:rPr>
                <w:sz w:val="24"/>
              </w:rPr>
            </w:pPr>
            <w:r>
              <w:rPr>
                <w:sz w:val="24"/>
              </w:rPr>
              <w:t>End-Semester(Theory):</w:t>
            </w:r>
          </w:p>
        </w:tc>
        <w:tc>
          <w:tcPr>
            <w:tcW w:w="776" w:type="dxa"/>
          </w:tcPr>
          <w:p w:rsidR="00CF2F04" w:rsidRDefault="00BB2542">
            <w:pPr>
              <w:pStyle w:val="TableParagraph"/>
              <w:spacing w:line="251" w:lineRule="exact"/>
              <w:ind w:left="285"/>
              <w:rPr>
                <w:sz w:val="24"/>
              </w:rPr>
            </w:pPr>
            <w:r>
              <w:rPr>
                <w:sz w:val="24"/>
              </w:rPr>
              <w:t>60%</w:t>
            </w:r>
          </w:p>
        </w:tc>
      </w:tr>
    </w:tbl>
    <w:p w:rsidR="00BB2542" w:rsidRDefault="00BB2542"/>
    <w:sectPr w:rsidR="00BB2542" w:rsidSect="00CF2F04">
      <w:pgSz w:w="11900" w:h="16840"/>
      <w:pgMar w:top="1720" w:right="1020" w:bottom="280" w:left="920" w:header="114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761" w:rsidRDefault="003B2761" w:rsidP="00CF2F04">
      <w:r>
        <w:separator/>
      </w:r>
    </w:p>
  </w:endnote>
  <w:endnote w:type="continuationSeparator" w:id="0">
    <w:p w:rsidR="003B2761" w:rsidRDefault="003B2761" w:rsidP="00CF2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761" w:rsidRDefault="003B2761" w:rsidP="00CF2F04">
      <w:r>
        <w:separator/>
      </w:r>
    </w:p>
  </w:footnote>
  <w:footnote w:type="continuationSeparator" w:id="0">
    <w:p w:rsidR="003B2761" w:rsidRDefault="003B2761" w:rsidP="00CF2F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F04" w:rsidRDefault="009D4B18">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708660</wp:posOffset>
              </wp:positionH>
              <wp:positionV relativeFrom="page">
                <wp:posOffset>713105</wp:posOffset>
              </wp:positionV>
              <wp:extent cx="3283585" cy="4044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585" cy="40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D12" w:rsidRPr="004C2D12" w:rsidRDefault="004C2D12" w:rsidP="004C2D12">
                          <w:pPr>
                            <w:rPr>
                              <w:i/>
                              <w:sz w:val="21"/>
                            </w:rPr>
                          </w:pPr>
                          <w:r w:rsidRPr="004C2D12">
                            <w:rPr>
                              <w:i/>
                              <w:sz w:val="21"/>
                            </w:rPr>
                            <w:t>Department of Computer Science and Engineering</w:t>
                          </w:r>
                        </w:p>
                        <w:p w:rsidR="00CF2F04" w:rsidRPr="004C2D12" w:rsidRDefault="004C2D12" w:rsidP="004C2D12">
                          <w:proofErr w:type="spellStart"/>
                          <w:r w:rsidRPr="004C2D12">
                            <w:rPr>
                              <w:i/>
                              <w:sz w:val="21"/>
                            </w:rPr>
                            <w:t>Siksha</w:t>
                          </w:r>
                          <w:proofErr w:type="spellEnd"/>
                          <w:r w:rsidRPr="004C2D12">
                            <w:rPr>
                              <w:i/>
                              <w:sz w:val="21"/>
                            </w:rPr>
                            <w:t xml:space="preserve"> 'O' </w:t>
                          </w:r>
                          <w:proofErr w:type="spellStart"/>
                          <w:r w:rsidRPr="004C2D12">
                            <w:rPr>
                              <w:i/>
                              <w:sz w:val="21"/>
                            </w:rPr>
                            <w:t>Anusandhan</w:t>
                          </w:r>
                          <w:proofErr w:type="spellEnd"/>
                          <w:r w:rsidRPr="004C2D12">
                            <w:rPr>
                              <w:i/>
                              <w:sz w:val="21"/>
                            </w:rPr>
                            <w:t xml:space="preserve"> Deemed to be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pt;margin-top:56.15pt;width:258.5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" filled="f" stroked="f">
              <v:textbox inset="0,0,0,0">
                <w:txbxContent>
                  <w:p w:rsidR="004C2D12" w:rsidRPr="004C2D12" w:rsidRDefault="004C2D12" w:rsidP="004C2D12">
                    <w:pPr>
                      <w:rPr>
                        <w:i/>
                        <w:sz w:val="21"/>
                      </w:rPr>
                    </w:pPr>
                    <w:r w:rsidRPr="004C2D12">
                      <w:rPr>
                        <w:i/>
                        <w:sz w:val="21"/>
                      </w:rPr>
                      <w:t>Department of Computer Science and Engineering</w:t>
                    </w:r>
                  </w:p>
                  <w:p w:rsidR="00CF2F04" w:rsidRPr="004C2D12" w:rsidRDefault="004C2D12" w:rsidP="004C2D12">
                    <w:proofErr w:type="spellStart"/>
                    <w:r w:rsidRPr="004C2D12">
                      <w:rPr>
                        <w:i/>
                        <w:sz w:val="21"/>
                      </w:rPr>
                      <w:t>Siksha</w:t>
                    </w:r>
                    <w:proofErr w:type="spellEnd"/>
                    <w:r w:rsidRPr="004C2D12">
                      <w:rPr>
                        <w:i/>
                        <w:sz w:val="21"/>
                      </w:rPr>
                      <w:t xml:space="preserve"> 'O' </w:t>
                    </w:r>
                    <w:proofErr w:type="spellStart"/>
                    <w:r w:rsidRPr="004C2D12">
                      <w:rPr>
                        <w:i/>
                        <w:sz w:val="21"/>
                      </w:rPr>
                      <w:t>Anusandhan</w:t>
                    </w:r>
                    <w:proofErr w:type="spellEnd"/>
                    <w:r w:rsidRPr="004C2D12">
                      <w:rPr>
                        <w:i/>
                        <w:sz w:val="21"/>
                      </w:rPr>
                      <w:t xml:space="preserve"> Deemed to be University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0F7"/>
    <w:multiLevelType w:val="hybridMultilevel"/>
    <w:tmpl w:val="960E082A"/>
    <w:lvl w:ilvl="0" w:tplc="B53AEAB8">
      <w:start w:val="1"/>
      <w:numFmt w:val="bullet"/>
      <w:lvlText w:val=""/>
      <w:lvlJc w:val="left"/>
      <w:pPr>
        <w:tabs>
          <w:tab w:val="num" w:pos="720"/>
        </w:tabs>
        <w:ind w:left="720" w:hanging="360"/>
      </w:pPr>
      <w:rPr>
        <w:rFonts w:ascii="Wingdings" w:hAnsi="Wingdings" w:hint="default"/>
      </w:rPr>
    </w:lvl>
    <w:lvl w:ilvl="1" w:tplc="1F5A3D98" w:tentative="1">
      <w:start w:val="1"/>
      <w:numFmt w:val="bullet"/>
      <w:lvlText w:val=""/>
      <w:lvlJc w:val="left"/>
      <w:pPr>
        <w:tabs>
          <w:tab w:val="num" w:pos="1440"/>
        </w:tabs>
        <w:ind w:left="1440" w:hanging="360"/>
      </w:pPr>
      <w:rPr>
        <w:rFonts w:ascii="Wingdings" w:hAnsi="Wingdings" w:hint="default"/>
      </w:rPr>
    </w:lvl>
    <w:lvl w:ilvl="2" w:tplc="83DCF3F0" w:tentative="1">
      <w:start w:val="1"/>
      <w:numFmt w:val="bullet"/>
      <w:lvlText w:val=""/>
      <w:lvlJc w:val="left"/>
      <w:pPr>
        <w:tabs>
          <w:tab w:val="num" w:pos="2160"/>
        </w:tabs>
        <w:ind w:left="2160" w:hanging="360"/>
      </w:pPr>
      <w:rPr>
        <w:rFonts w:ascii="Wingdings" w:hAnsi="Wingdings" w:hint="default"/>
      </w:rPr>
    </w:lvl>
    <w:lvl w:ilvl="3" w:tplc="017C5500" w:tentative="1">
      <w:start w:val="1"/>
      <w:numFmt w:val="bullet"/>
      <w:lvlText w:val=""/>
      <w:lvlJc w:val="left"/>
      <w:pPr>
        <w:tabs>
          <w:tab w:val="num" w:pos="2880"/>
        </w:tabs>
        <w:ind w:left="2880" w:hanging="360"/>
      </w:pPr>
      <w:rPr>
        <w:rFonts w:ascii="Wingdings" w:hAnsi="Wingdings" w:hint="default"/>
      </w:rPr>
    </w:lvl>
    <w:lvl w:ilvl="4" w:tplc="68D67642" w:tentative="1">
      <w:start w:val="1"/>
      <w:numFmt w:val="bullet"/>
      <w:lvlText w:val=""/>
      <w:lvlJc w:val="left"/>
      <w:pPr>
        <w:tabs>
          <w:tab w:val="num" w:pos="3600"/>
        </w:tabs>
        <w:ind w:left="3600" w:hanging="360"/>
      </w:pPr>
      <w:rPr>
        <w:rFonts w:ascii="Wingdings" w:hAnsi="Wingdings" w:hint="default"/>
      </w:rPr>
    </w:lvl>
    <w:lvl w:ilvl="5" w:tplc="4DAE9C9C" w:tentative="1">
      <w:start w:val="1"/>
      <w:numFmt w:val="bullet"/>
      <w:lvlText w:val=""/>
      <w:lvlJc w:val="left"/>
      <w:pPr>
        <w:tabs>
          <w:tab w:val="num" w:pos="4320"/>
        </w:tabs>
        <w:ind w:left="4320" w:hanging="360"/>
      </w:pPr>
      <w:rPr>
        <w:rFonts w:ascii="Wingdings" w:hAnsi="Wingdings" w:hint="default"/>
      </w:rPr>
    </w:lvl>
    <w:lvl w:ilvl="6" w:tplc="7F3ECFA2" w:tentative="1">
      <w:start w:val="1"/>
      <w:numFmt w:val="bullet"/>
      <w:lvlText w:val=""/>
      <w:lvlJc w:val="left"/>
      <w:pPr>
        <w:tabs>
          <w:tab w:val="num" w:pos="5040"/>
        </w:tabs>
        <w:ind w:left="5040" w:hanging="360"/>
      </w:pPr>
      <w:rPr>
        <w:rFonts w:ascii="Wingdings" w:hAnsi="Wingdings" w:hint="default"/>
      </w:rPr>
    </w:lvl>
    <w:lvl w:ilvl="7" w:tplc="F674728A" w:tentative="1">
      <w:start w:val="1"/>
      <w:numFmt w:val="bullet"/>
      <w:lvlText w:val=""/>
      <w:lvlJc w:val="left"/>
      <w:pPr>
        <w:tabs>
          <w:tab w:val="num" w:pos="5760"/>
        </w:tabs>
        <w:ind w:left="5760" w:hanging="360"/>
      </w:pPr>
      <w:rPr>
        <w:rFonts w:ascii="Wingdings" w:hAnsi="Wingdings" w:hint="default"/>
      </w:rPr>
    </w:lvl>
    <w:lvl w:ilvl="8" w:tplc="82C8A00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1403B"/>
    <w:multiLevelType w:val="hybridMultilevel"/>
    <w:tmpl w:val="B5D2C68E"/>
    <w:lvl w:ilvl="0" w:tplc="AB160B1A">
      <w:start w:val="1"/>
      <w:numFmt w:val="bullet"/>
      <w:lvlText w:val=""/>
      <w:lvlJc w:val="left"/>
      <w:pPr>
        <w:tabs>
          <w:tab w:val="num" w:pos="720"/>
        </w:tabs>
        <w:ind w:left="720" w:hanging="360"/>
      </w:pPr>
      <w:rPr>
        <w:rFonts w:ascii="Wingdings" w:hAnsi="Wingdings" w:hint="default"/>
      </w:rPr>
    </w:lvl>
    <w:lvl w:ilvl="1" w:tplc="6944C078">
      <w:start w:val="1"/>
      <w:numFmt w:val="bullet"/>
      <w:lvlText w:val=""/>
      <w:lvlJc w:val="left"/>
      <w:pPr>
        <w:tabs>
          <w:tab w:val="num" w:pos="1440"/>
        </w:tabs>
        <w:ind w:left="1440" w:hanging="360"/>
      </w:pPr>
      <w:rPr>
        <w:rFonts w:ascii="Wingdings" w:hAnsi="Wingdings" w:hint="default"/>
      </w:rPr>
    </w:lvl>
    <w:lvl w:ilvl="2" w:tplc="555E7EA8" w:tentative="1">
      <w:start w:val="1"/>
      <w:numFmt w:val="bullet"/>
      <w:lvlText w:val=""/>
      <w:lvlJc w:val="left"/>
      <w:pPr>
        <w:tabs>
          <w:tab w:val="num" w:pos="2160"/>
        </w:tabs>
        <w:ind w:left="2160" w:hanging="360"/>
      </w:pPr>
      <w:rPr>
        <w:rFonts w:ascii="Wingdings" w:hAnsi="Wingdings" w:hint="default"/>
      </w:rPr>
    </w:lvl>
    <w:lvl w:ilvl="3" w:tplc="8B942812" w:tentative="1">
      <w:start w:val="1"/>
      <w:numFmt w:val="bullet"/>
      <w:lvlText w:val=""/>
      <w:lvlJc w:val="left"/>
      <w:pPr>
        <w:tabs>
          <w:tab w:val="num" w:pos="2880"/>
        </w:tabs>
        <w:ind w:left="2880" w:hanging="360"/>
      </w:pPr>
      <w:rPr>
        <w:rFonts w:ascii="Wingdings" w:hAnsi="Wingdings" w:hint="default"/>
      </w:rPr>
    </w:lvl>
    <w:lvl w:ilvl="4" w:tplc="86D078F4" w:tentative="1">
      <w:start w:val="1"/>
      <w:numFmt w:val="bullet"/>
      <w:lvlText w:val=""/>
      <w:lvlJc w:val="left"/>
      <w:pPr>
        <w:tabs>
          <w:tab w:val="num" w:pos="3600"/>
        </w:tabs>
        <w:ind w:left="3600" w:hanging="360"/>
      </w:pPr>
      <w:rPr>
        <w:rFonts w:ascii="Wingdings" w:hAnsi="Wingdings" w:hint="default"/>
      </w:rPr>
    </w:lvl>
    <w:lvl w:ilvl="5" w:tplc="B4A0F940" w:tentative="1">
      <w:start w:val="1"/>
      <w:numFmt w:val="bullet"/>
      <w:lvlText w:val=""/>
      <w:lvlJc w:val="left"/>
      <w:pPr>
        <w:tabs>
          <w:tab w:val="num" w:pos="4320"/>
        </w:tabs>
        <w:ind w:left="4320" w:hanging="360"/>
      </w:pPr>
      <w:rPr>
        <w:rFonts w:ascii="Wingdings" w:hAnsi="Wingdings" w:hint="default"/>
      </w:rPr>
    </w:lvl>
    <w:lvl w:ilvl="6" w:tplc="B3681406" w:tentative="1">
      <w:start w:val="1"/>
      <w:numFmt w:val="bullet"/>
      <w:lvlText w:val=""/>
      <w:lvlJc w:val="left"/>
      <w:pPr>
        <w:tabs>
          <w:tab w:val="num" w:pos="5040"/>
        </w:tabs>
        <w:ind w:left="5040" w:hanging="360"/>
      </w:pPr>
      <w:rPr>
        <w:rFonts w:ascii="Wingdings" w:hAnsi="Wingdings" w:hint="default"/>
      </w:rPr>
    </w:lvl>
    <w:lvl w:ilvl="7" w:tplc="AE7E87C0" w:tentative="1">
      <w:start w:val="1"/>
      <w:numFmt w:val="bullet"/>
      <w:lvlText w:val=""/>
      <w:lvlJc w:val="left"/>
      <w:pPr>
        <w:tabs>
          <w:tab w:val="num" w:pos="5760"/>
        </w:tabs>
        <w:ind w:left="5760" w:hanging="360"/>
      </w:pPr>
      <w:rPr>
        <w:rFonts w:ascii="Wingdings" w:hAnsi="Wingdings" w:hint="default"/>
      </w:rPr>
    </w:lvl>
    <w:lvl w:ilvl="8" w:tplc="667E88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7D1300"/>
    <w:multiLevelType w:val="multilevel"/>
    <w:tmpl w:val="2BA2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C6139"/>
    <w:multiLevelType w:val="multilevel"/>
    <w:tmpl w:val="1DA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24F7"/>
    <w:multiLevelType w:val="hybridMultilevel"/>
    <w:tmpl w:val="B2642626"/>
    <w:lvl w:ilvl="0" w:tplc="DD862212">
      <w:start w:val="1"/>
      <w:numFmt w:val="bullet"/>
      <w:lvlText w:val=""/>
      <w:lvlJc w:val="left"/>
      <w:pPr>
        <w:tabs>
          <w:tab w:val="num" w:pos="720"/>
        </w:tabs>
        <w:ind w:left="720" w:hanging="360"/>
      </w:pPr>
      <w:rPr>
        <w:rFonts w:ascii="Wingdings" w:hAnsi="Wingdings" w:hint="default"/>
      </w:rPr>
    </w:lvl>
    <w:lvl w:ilvl="1" w:tplc="73B6A958">
      <w:start w:val="1"/>
      <w:numFmt w:val="bullet"/>
      <w:lvlText w:val=""/>
      <w:lvlJc w:val="left"/>
      <w:pPr>
        <w:tabs>
          <w:tab w:val="num" w:pos="1440"/>
        </w:tabs>
        <w:ind w:left="1440" w:hanging="360"/>
      </w:pPr>
      <w:rPr>
        <w:rFonts w:ascii="Wingdings" w:hAnsi="Wingdings" w:hint="default"/>
      </w:rPr>
    </w:lvl>
    <w:lvl w:ilvl="2" w:tplc="0B6EB724" w:tentative="1">
      <w:start w:val="1"/>
      <w:numFmt w:val="bullet"/>
      <w:lvlText w:val=""/>
      <w:lvlJc w:val="left"/>
      <w:pPr>
        <w:tabs>
          <w:tab w:val="num" w:pos="2160"/>
        </w:tabs>
        <w:ind w:left="2160" w:hanging="360"/>
      </w:pPr>
      <w:rPr>
        <w:rFonts w:ascii="Wingdings" w:hAnsi="Wingdings" w:hint="default"/>
      </w:rPr>
    </w:lvl>
    <w:lvl w:ilvl="3" w:tplc="611AA392" w:tentative="1">
      <w:start w:val="1"/>
      <w:numFmt w:val="bullet"/>
      <w:lvlText w:val=""/>
      <w:lvlJc w:val="left"/>
      <w:pPr>
        <w:tabs>
          <w:tab w:val="num" w:pos="2880"/>
        </w:tabs>
        <w:ind w:left="2880" w:hanging="360"/>
      </w:pPr>
      <w:rPr>
        <w:rFonts w:ascii="Wingdings" w:hAnsi="Wingdings" w:hint="default"/>
      </w:rPr>
    </w:lvl>
    <w:lvl w:ilvl="4" w:tplc="CB2E5B9C" w:tentative="1">
      <w:start w:val="1"/>
      <w:numFmt w:val="bullet"/>
      <w:lvlText w:val=""/>
      <w:lvlJc w:val="left"/>
      <w:pPr>
        <w:tabs>
          <w:tab w:val="num" w:pos="3600"/>
        </w:tabs>
        <w:ind w:left="3600" w:hanging="360"/>
      </w:pPr>
      <w:rPr>
        <w:rFonts w:ascii="Wingdings" w:hAnsi="Wingdings" w:hint="default"/>
      </w:rPr>
    </w:lvl>
    <w:lvl w:ilvl="5" w:tplc="E9E240F2" w:tentative="1">
      <w:start w:val="1"/>
      <w:numFmt w:val="bullet"/>
      <w:lvlText w:val=""/>
      <w:lvlJc w:val="left"/>
      <w:pPr>
        <w:tabs>
          <w:tab w:val="num" w:pos="4320"/>
        </w:tabs>
        <w:ind w:left="4320" w:hanging="360"/>
      </w:pPr>
      <w:rPr>
        <w:rFonts w:ascii="Wingdings" w:hAnsi="Wingdings" w:hint="default"/>
      </w:rPr>
    </w:lvl>
    <w:lvl w:ilvl="6" w:tplc="F9D8608E" w:tentative="1">
      <w:start w:val="1"/>
      <w:numFmt w:val="bullet"/>
      <w:lvlText w:val=""/>
      <w:lvlJc w:val="left"/>
      <w:pPr>
        <w:tabs>
          <w:tab w:val="num" w:pos="5040"/>
        </w:tabs>
        <w:ind w:left="5040" w:hanging="360"/>
      </w:pPr>
      <w:rPr>
        <w:rFonts w:ascii="Wingdings" w:hAnsi="Wingdings" w:hint="default"/>
      </w:rPr>
    </w:lvl>
    <w:lvl w:ilvl="7" w:tplc="BF72EC74" w:tentative="1">
      <w:start w:val="1"/>
      <w:numFmt w:val="bullet"/>
      <w:lvlText w:val=""/>
      <w:lvlJc w:val="left"/>
      <w:pPr>
        <w:tabs>
          <w:tab w:val="num" w:pos="5760"/>
        </w:tabs>
        <w:ind w:left="5760" w:hanging="360"/>
      </w:pPr>
      <w:rPr>
        <w:rFonts w:ascii="Wingdings" w:hAnsi="Wingdings" w:hint="default"/>
      </w:rPr>
    </w:lvl>
    <w:lvl w:ilvl="8" w:tplc="BB0C29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E5C3C"/>
    <w:multiLevelType w:val="multilevel"/>
    <w:tmpl w:val="811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72D06"/>
    <w:multiLevelType w:val="multilevel"/>
    <w:tmpl w:val="DAEE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22A50"/>
    <w:multiLevelType w:val="multilevel"/>
    <w:tmpl w:val="F4B0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97F0E"/>
    <w:multiLevelType w:val="multilevel"/>
    <w:tmpl w:val="3694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10F35"/>
    <w:multiLevelType w:val="hybridMultilevel"/>
    <w:tmpl w:val="105CF49A"/>
    <w:lvl w:ilvl="0" w:tplc="6FE049EC">
      <w:start w:val="1"/>
      <w:numFmt w:val="bullet"/>
      <w:lvlText w:val=""/>
      <w:lvlJc w:val="left"/>
      <w:pPr>
        <w:tabs>
          <w:tab w:val="num" w:pos="720"/>
        </w:tabs>
        <w:ind w:left="720" w:hanging="360"/>
      </w:pPr>
      <w:rPr>
        <w:rFonts w:ascii="Wingdings" w:hAnsi="Wingdings" w:hint="default"/>
      </w:rPr>
    </w:lvl>
    <w:lvl w:ilvl="1" w:tplc="6BC26340">
      <w:start w:val="1"/>
      <w:numFmt w:val="bullet"/>
      <w:lvlText w:val=""/>
      <w:lvlJc w:val="left"/>
      <w:pPr>
        <w:tabs>
          <w:tab w:val="num" w:pos="1440"/>
        </w:tabs>
        <w:ind w:left="1440" w:hanging="360"/>
      </w:pPr>
      <w:rPr>
        <w:rFonts w:ascii="Wingdings" w:hAnsi="Wingdings" w:hint="default"/>
      </w:rPr>
    </w:lvl>
    <w:lvl w:ilvl="2" w:tplc="1EF85366" w:tentative="1">
      <w:start w:val="1"/>
      <w:numFmt w:val="bullet"/>
      <w:lvlText w:val=""/>
      <w:lvlJc w:val="left"/>
      <w:pPr>
        <w:tabs>
          <w:tab w:val="num" w:pos="2160"/>
        </w:tabs>
        <w:ind w:left="2160" w:hanging="360"/>
      </w:pPr>
      <w:rPr>
        <w:rFonts w:ascii="Wingdings" w:hAnsi="Wingdings" w:hint="default"/>
      </w:rPr>
    </w:lvl>
    <w:lvl w:ilvl="3" w:tplc="E8FA759C" w:tentative="1">
      <w:start w:val="1"/>
      <w:numFmt w:val="bullet"/>
      <w:lvlText w:val=""/>
      <w:lvlJc w:val="left"/>
      <w:pPr>
        <w:tabs>
          <w:tab w:val="num" w:pos="2880"/>
        </w:tabs>
        <w:ind w:left="2880" w:hanging="360"/>
      </w:pPr>
      <w:rPr>
        <w:rFonts w:ascii="Wingdings" w:hAnsi="Wingdings" w:hint="default"/>
      </w:rPr>
    </w:lvl>
    <w:lvl w:ilvl="4" w:tplc="838E5568" w:tentative="1">
      <w:start w:val="1"/>
      <w:numFmt w:val="bullet"/>
      <w:lvlText w:val=""/>
      <w:lvlJc w:val="left"/>
      <w:pPr>
        <w:tabs>
          <w:tab w:val="num" w:pos="3600"/>
        </w:tabs>
        <w:ind w:left="3600" w:hanging="360"/>
      </w:pPr>
      <w:rPr>
        <w:rFonts w:ascii="Wingdings" w:hAnsi="Wingdings" w:hint="default"/>
      </w:rPr>
    </w:lvl>
    <w:lvl w:ilvl="5" w:tplc="FF62211E" w:tentative="1">
      <w:start w:val="1"/>
      <w:numFmt w:val="bullet"/>
      <w:lvlText w:val=""/>
      <w:lvlJc w:val="left"/>
      <w:pPr>
        <w:tabs>
          <w:tab w:val="num" w:pos="4320"/>
        </w:tabs>
        <w:ind w:left="4320" w:hanging="360"/>
      </w:pPr>
      <w:rPr>
        <w:rFonts w:ascii="Wingdings" w:hAnsi="Wingdings" w:hint="default"/>
      </w:rPr>
    </w:lvl>
    <w:lvl w:ilvl="6" w:tplc="BF522F4E" w:tentative="1">
      <w:start w:val="1"/>
      <w:numFmt w:val="bullet"/>
      <w:lvlText w:val=""/>
      <w:lvlJc w:val="left"/>
      <w:pPr>
        <w:tabs>
          <w:tab w:val="num" w:pos="5040"/>
        </w:tabs>
        <w:ind w:left="5040" w:hanging="360"/>
      </w:pPr>
      <w:rPr>
        <w:rFonts w:ascii="Wingdings" w:hAnsi="Wingdings" w:hint="default"/>
      </w:rPr>
    </w:lvl>
    <w:lvl w:ilvl="7" w:tplc="4BAA0FB0" w:tentative="1">
      <w:start w:val="1"/>
      <w:numFmt w:val="bullet"/>
      <w:lvlText w:val=""/>
      <w:lvlJc w:val="left"/>
      <w:pPr>
        <w:tabs>
          <w:tab w:val="num" w:pos="5760"/>
        </w:tabs>
        <w:ind w:left="5760" w:hanging="360"/>
      </w:pPr>
      <w:rPr>
        <w:rFonts w:ascii="Wingdings" w:hAnsi="Wingdings" w:hint="default"/>
      </w:rPr>
    </w:lvl>
    <w:lvl w:ilvl="8" w:tplc="31363D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D1746B"/>
    <w:multiLevelType w:val="hybridMultilevel"/>
    <w:tmpl w:val="03263E46"/>
    <w:lvl w:ilvl="0" w:tplc="97541738">
      <w:start w:val="1"/>
      <w:numFmt w:val="bullet"/>
      <w:lvlText w:val=""/>
      <w:lvlJc w:val="left"/>
      <w:pPr>
        <w:tabs>
          <w:tab w:val="num" w:pos="720"/>
        </w:tabs>
        <w:ind w:left="720" w:hanging="360"/>
      </w:pPr>
      <w:rPr>
        <w:rFonts w:ascii="Wingdings" w:hAnsi="Wingdings" w:hint="default"/>
      </w:rPr>
    </w:lvl>
    <w:lvl w:ilvl="1" w:tplc="400C74A4">
      <w:start w:val="1"/>
      <w:numFmt w:val="bullet"/>
      <w:lvlText w:val=""/>
      <w:lvlJc w:val="left"/>
      <w:pPr>
        <w:tabs>
          <w:tab w:val="num" w:pos="1440"/>
        </w:tabs>
        <w:ind w:left="1440" w:hanging="360"/>
      </w:pPr>
      <w:rPr>
        <w:rFonts w:ascii="Wingdings" w:hAnsi="Wingdings" w:hint="default"/>
      </w:rPr>
    </w:lvl>
    <w:lvl w:ilvl="2" w:tplc="53B0F696" w:tentative="1">
      <w:start w:val="1"/>
      <w:numFmt w:val="bullet"/>
      <w:lvlText w:val=""/>
      <w:lvlJc w:val="left"/>
      <w:pPr>
        <w:tabs>
          <w:tab w:val="num" w:pos="2160"/>
        </w:tabs>
        <w:ind w:left="2160" w:hanging="360"/>
      </w:pPr>
      <w:rPr>
        <w:rFonts w:ascii="Wingdings" w:hAnsi="Wingdings" w:hint="default"/>
      </w:rPr>
    </w:lvl>
    <w:lvl w:ilvl="3" w:tplc="64B2963A" w:tentative="1">
      <w:start w:val="1"/>
      <w:numFmt w:val="bullet"/>
      <w:lvlText w:val=""/>
      <w:lvlJc w:val="left"/>
      <w:pPr>
        <w:tabs>
          <w:tab w:val="num" w:pos="2880"/>
        </w:tabs>
        <w:ind w:left="2880" w:hanging="360"/>
      </w:pPr>
      <w:rPr>
        <w:rFonts w:ascii="Wingdings" w:hAnsi="Wingdings" w:hint="default"/>
      </w:rPr>
    </w:lvl>
    <w:lvl w:ilvl="4" w:tplc="BD1460AC" w:tentative="1">
      <w:start w:val="1"/>
      <w:numFmt w:val="bullet"/>
      <w:lvlText w:val=""/>
      <w:lvlJc w:val="left"/>
      <w:pPr>
        <w:tabs>
          <w:tab w:val="num" w:pos="3600"/>
        </w:tabs>
        <w:ind w:left="3600" w:hanging="360"/>
      </w:pPr>
      <w:rPr>
        <w:rFonts w:ascii="Wingdings" w:hAnsi="Wingdings" w:hint="default"/>
      </w:rPr>
    </w:lvl>
    <w:lvl w:ilvl="5" w:tplc="FBD26644" w:tentative="1">
      <w:start w:val="1"/>
      <w:numFmt w:val="bullet"/>
      <w:lvlText w:val=""/>
      <w:lvlJc w:val="left"/>
      <w:pPr>
        <w:tabs>
          <w:tab w:val="num" w:pos="4320"/>
        </w:tabs>
        <w:ind w:left="4320" w:hanging="360"/>
      </w:pPr>
      <w:rPr>
        <w:rFonts w:ascii="Wingdings" w:hAnsi="Wingdings" w:hint="default"/>
      </w:rPr>
    </w:lvl>
    <w:lvl w:ilvl="6" w:tplc="DEA0398C" w:tentative="1">
      <w:start w:val="1"/>
      <w:numFmt w:val="bullet"/>
      <w:lvlText w:val=""/>
      <w:lvlJc w:val="left"/>
      <w:pPr>
        <w:tabs>
          <w:tab w:val="num" w:pos="5040"/>
        </w:tabs>
        <w:ind w:left="5040" w:hanging="360"/>
      </w:pPr>
      <w:rPr>
        <w:rFonts w:ascii="Wingdings" w:hAnsi="Wingdings" w:hint="default"/>
      </w:rPr>
    </w:lvl>
    <w:lvl w:ilvl="7" w:tplc="21307DAC" w:tentative="1">
      <w:start w:val="1"/>
      <w:numFmt w:val="bullet"/>
      <w:lvlText w:val=""/>
      <w:lvlJc w:val="left"/>
      <w:pPr>
        <w:tabs>
          <w:tab w:val="num" w:pos="5760"/>
        </w:tabs>
        <w:ind w:left="5760" w:hanging="360"/>
      </w:pPr>
      <w:rPr>
        <w:rFonts w:ascii="Wingdings" w:hAnsi="Wingdings" w:hint="default"/>
      </w:rPr>
    </w:lvl>
    <w:lvl w:ilvl="8" w:tplc="A13027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AB7B92"/>
    <w:multiLevelType w:val="hybridMultilevel"/>
    <w:tmpl w:val="AAB8CC40"/>
    <w:lvl w:ilvl="0" w:tplc="2E4C86B6">
      <w:start w:val="1"/>
      <w:numFmt w:val="bullet"/>
      <w:lvlText w:val=""/>
      <w:lvlJc w:val="left"/>
      <w:pPr>
        <w:tabs>
          <w:tab w:val="num" w:pos="720"/>
        </w:tabs>
        <w:ind w:left="720" w:hanging="360"/>
      </w:pPr>
      <w:rPr>
        <w:rFonts w:ascii="Wingdings" w:hAnsi="Wingdings" w:hint="default"/>
      </w:rPr>
    </w:lvl>
    <w:lvl w:ilvl="1" w:tplc="9128449C">
      <w:start w:val="1"/>
      <w:numFmt w:val="bullet"/>
      <w:lvlText w:val=""/>
      <w:lvlJc w:val="left"/>
      <w:pPr>
        <w:tabs>
          <w:tab w:val="num" w:pos="1440"/>
        </w:tabs>
        <w:ind w:left="1440" w:hanging="360"/>
      </w:pPr>
      <w:rPr>
        <w:rFonts w:ascii="Wingdings" w:hAnsi="Wingdings" w:hint="default"/>
      </w:rPr>
    </w:lvl>
    <w:lvl w:ilvl="2" w:tplc="618E17F2" w:tentative="1">
      <w:start w:val="1"/>
      <w:numFmt w:val="bullet"/>
      <w:lvlText w:val=""/>
      <w:lvlJc w:val="left"/>
      <w:pPr>
        <w:tabs>
          <w:tab w:val="num" w:pos="2160"/>
        </w:tabs>
        <w:ind w:left="2160" w:hanging="360"/>
      </w:pPr>
      <w:rPr>
        <w:rFonts w:ascii="Wingdings" w:hAnsi="Wingdings" w:hint="default"/>
      </w:rPr>
    </w:lvl>
    <w:lvl w:ilvl="3" w:tplc="191C9A08" w:tentative="1">
      <w:start w:val="1"/>
      <w:numFmt w:val="bullet"/>
      <w:lvlText w:val=""/>
      <w:lvlJc w:val="left"/>
      <w:pPr>
        <w:tabs>
          <w:tab w:val="num" w:pos="2880"/>
        </w:tabs>
        <w:ind w:left="2880" w:hanging="360"/>
      </w:pPr>
      <w:rPr>
        <w:rFonts w:ascii="Wingdings" w:hAnsi="Wingdings" w:hint="default"/>
      </w:rPr>
    </w:lvl>
    <w:lvl w:ilvl="4" w:tplc="BFF0EC9E" w:tentative="1">
      <w:start w:val="1"/>
      <w:numFmt w:val="bullet"/>
      <w:lvlText w:val=""/>
      <w:lvlJc w:val="left"/>
      <w:pPr>
        <w:tabs>
          <w:tab w:val="num" w:pos="3600"/>
        </w:tabs>
        <w:ind w:left="3600" w:hanging="360"/>
      </w:pPr>
      <w:rPr>
        <w:rFonts w:ascii="Wingdings" w:hAnsi="Wingdings" w:hint="default"/>
      </w:rPr>
    </w:lvl>
    <w:lvl w:ilvl="5" w:tplc="017EA294" w:tentative="1">
      <w:start w:val="1"/>
      <w:numFmt w:val="bullet"/>
      <w:lvlText w:val=""/>
      <w:lvlJc w:val="left"/>
      <w:pPr>
        <w:tabs>
          <w:tab w:val="num" w:pos="4320"/>
        </w:tabs>
        <w:ind w:left="4320" w:hanging="360"/>
      </w:pPr>
      <w:rPr>
        <w:rFonts w:ascii="Wingdings" w:hAnsi="Wingdings" w:hint="default"/>
      </w:rPr>
    </w:lvl>
    <w:lvl w:ilvl="6" w:tplc="8E7E0BF8" w:tentative="1">
      <w:start w:val="1"/>
      <w:numFmt w:val="bullet"/>
      <w:lvlText w:val=""/>
      <w:lvlJc w:val="left"/>
      <w:pPr>
        <w:tabs>
          <w:tab w:val="num" w:pos="5040"/>
        </w:tabs>
        <w:ind w:left="5040" w:hanging="360"/>
      </w:pPr>
      <w:rPr>
        <w:rFonts w:ascii="Wingdings" w:hAnsi="Wingdings" w:hint="default"/>
      </w:rPr>
    </w:lvl>
    <w:lvl w:ilvl="7" w:tplc="7D70C188" w:tentative="1">
      <w:start w:val="1"/>
      <w:numFmt w:val="bullet"/>
      <w:lvlText w:val=""/>
      <w:lvlJc w:val="left"/>
      <w:pPr>
        <w:tabs>
          <w:tab w:val="num" w:pos="5760"/>
        </w:tabs>
        <w:ind w:left="5760" w:hanging="360"/>
      </w:pPr>
      <w:rPr>
        <w:rFonts w:ascii="Wingdings" w:hAnsi="Wingdings" w:hint="default"/>
      </w:rPr>
    </w:lvl>
    <w:lvl w:ilvl="8" w:tplc="28D252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2F4212"/>
    <w:multiLevelType w:val="multilevel"/>
    <w:tmpl w:val="DD688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22899"/>
    <w:multiLevelType w:val="hybridMultilevel"/>
    <w:tmpl w:val="56A20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E5146"/>
    <w:multiLevelType w:val="hybridMultilevel"/>
    <w:tmpl w:val="59581AA0"/>
    <w:lvl w:ilvl="0" w:tplc="DF8A6A66">
      <w:numFmt w:val="bullet"/>
      <w:lvlText w:val=""/>
      <w:lvlJc w:val="left"/>
      <w:pPr>
        <w:ind w:left="936" w:hanging="360"/>
      </w:pPr>
      <w:rPr>
        <w:rFonts w:ascii="Symbol" w:eastAsia="Symbol" w:hAnsi="Symbol" w:cs="Symbol" w:hint="default"/>
        <w:color w:val="000009"/>
        <w:w w:val="100"/>
        <w:sz w:val="24"/>
        <w:szCs w:val="24"/>
        <w:lang w:val="en-US" w:eastAsia="en-US" w:bidi="ar-SA"/>
      </w:rPr>
    </w:lvl>
    <w:lvl w:ilvl="1" w:tplc="64F68E62">
      <w:numFmt w:val="bullet"/>
      <w:lvlText w:val="•"/>
      <w:lvlJc w:val="left"/>
      <w:pPr>
        <w:ind w:left="1842" w:hanging="360"/>
      </w:pPr>
      <w:rPr>
        <w:rFonts w:hint="default"/>
        <w:lang w:val="en-US" w:eastAsia="en-US" w:bidi="ar-SA"/>
      </w:rPr>
    </w:lvl>
    <w:lvl w:ilvl="2" w:tplc="D3B675B6">
      <w:numFmt w:val="bullet"/>
      <w:lvlText w:val="•"/>
      <w:lvlJc w:val="left"/>
      <w:pPr>
        <w:ind w:left="2744" w:hanging="360"/>
      </w:pPr>
      <w:rPr>
        <w:rFonts w:hint="default"/>
        <w:lang w:val="en-US" w:eastAsia="en-US" w:bidi="ar-SA"/>
      </w:rPr>
    </w:lvl>
    <w:lvl w:ilvl="3" w:tplc="56F6AC54">
      <w:numFmt w:val="bullet"/>
      <w:lvlText w:val="•"/>
      <w:lvlJc w:val="left"/>
      <w:pPr>
        <w:ind w:left="3646" w:hanging="360"/>
      </w:pPr>
      <w:rPr>
        <w:rFonts w:hint="default"/>
        <w:lang w:val="en-US" w:eastAsia="en-US" w:bidi="ar-SA"/>
      </w:rPr>
    </w:lvl>
    <w:lvl w:ilvl="4" w:tplc="C0565D3A">
      <w:numFmt w:val="bullet"/>
      <w:lvlText w:val="•"/>
      <w:lvlJc w:val="left"/>
      <w:pPr>
        <w:ind w:left="4548" w:hanging="360"/>
      </w:pPr>
      <w:rPr>
        <w:rFonts w:hint="default"/>
        <w:lang w:val="en-US" w:eastAsia="en-US" w:bidi="ar-SA"/>
      </w:rPr>
    </w:lvl>
    <w:lvl w:ilvl="5" w:tplc="E93A0CDA">
      <w:numFmt w:val="bullet"/>
      <w:lvlText w:val="•"/>
      <w:lvlJc w:val="left"/>
      <w:pPr>
        <w:ind w:left="5450" w:hanging="360"/>
      </w:pPr>
      <w:rPr>
        <w:rFonts w:hint="default"/>
        <w:lang w:val="en-US" w:eastAsia="en-US" w:bidi="ar-SA"/>
      </w:rPr>
    </w:lvl>
    <w:lvl w:ilvl="6" w:tplc="78B2CA08">
      <w:numFmt w:val="bullet"/>
      <w:lvlText w:val="•"/>
      <w:lvlJc w:val="left"/>
      <w:pPr>
        <w:ind w:left="6352" w:hanging="360"/>
      </w:pPr>
      <w:rPr>
        <w:rFonts w:hint="default"/>
        <w:lang w:val="en-US" w:eastAsia="en-US" w:bidi="ar-SA"/>
      </w:rPr>
    </w:lvl>
    <w:lvl w:ilvl="7" w:tplc="44C6E696">
      <w:numFmt w:val="bullet"/>
      <w:lvlText w:val="•"/>
      <w:lvlJc w:val="left"/>
      <w:pPr>
        <w:ind w:left="7254" w:hanging="360"/>
      </w:pPr>
      <w:rPr>
        <w:rFonts w:hint="default"/>
        <w:lang w:val="en-US" w:eastAsia="en-US" w:bidi="ar-SA"/>
      </w:rPr>
    </w:lvl>
    <w:lvl w:ilvl="8" w:tplc="C0109C2C">
      <w:numFmt w:val="bullet"/>
      <w:lvlText w:val="•"/>
      <w:lvlJc w:val="left"/>
      <w:pPr>
        <w:ind w:left="8156" w:hanging="360"/>
      </w:pPr>
      <w:rPr>
        <w:rFonts w:hint="default"/>
        <w:lang w:val="en-US" w:eastAsia="en-US" w:bidi="ar-SA"/>
      </w:rPr>
    </w:lvl>
  </w:abstractNum>
  <w:abstractNum w:abstractNumId="15" w15:restartNumberingAfterBreak="0">
    <w:nsid w:val="59A2679D"/>
    <w:multiLevelType w:val="multilevel"/>
    <w:tmpl w:val="5A3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F1C98"/>
    <w:multiLevelType w:val="hybridMultilevel"/>
    <w:tmpl w:val="77DE152E"/>
    <w:lvl w:ilvl="0" w:tplc="DEC611A0">
      <w:start w:val="1"/>
      <w:numFmt w:val="lowerLetter"/>
      <w:lvlText w:val="%1."/>
      <w:lvlJc w:val="left"/>
      <w:pPr>
        <w:ind w:left="1166" w:hanging="240"/>
      </w:pPr>
      <w:rPr>
        <w:rFonts w:ascii="Times New Roman" w:eastAsia="Times New Roman" w:hAnsi="Times New Roman" w:cs="Times New Roman" w:hint="default"/>
        <w:b/>
        <w:bCs/>
        <w:w w:val="100"/>
        <w:sz w:val="24"/>
        <w:szCs w:val="24"/>
        <w:lang w:val="en-US" w:eastAsia="en-US" w:bidi="ar-SA"/>
      </w:rPr>
    </w:lvl>
    <w:lvl w:ilvl="1" w:tplc="7548AEB4">
      <w:numFmt w:val="bullet"/>
      <w:lvlText w:val="•"/>
      <w:lvlJc w:val="left"/>
      <w:pPr>
        <w:ind w:left="2040" w:hanging="240"/>
      </w:pPr>
      <w:rPr>
        <w:rFonts w:hint="default"/>
        <w:lang w:val="en-US" w:eastAsia="en-US" w:bidi="ar-SA"/>
      </w:rPr>
    </w:lvl>
    <w:lvl w:ilvl="2" w:tplc="D8A03104">
      <w:numFmt w:val="bullet"/>
      <w:lvlText w:val="•"/>
      <w:lvlJc w:val="left"/>
      <w:pPr>
        <w:ind w:left="2920" w:hanging="240"/>
      </w:pPr>
      <w:rPr>
        <w:rFonts w:hint="default"/>
        <w:lang w:val="en-US" w:eastAsia="en-US" w:bidi="ar-SA"/>
      </w:rPr>
    </w:lvl>
    <w:lvl w:ilvl="3" w:tplc="C63096BC">
      <w:numFmt w:val="bullet"/>
      <w:lvlText w:val="•"/>
      <w:lvlJc w:val="left"/>
      <w:pPr>
        <w:ind w:left="3800" w:hanging="240"/>
      </w:pPr>
      <w:rPr>
        <w:rFonts w:hint="default"/>
        <w:lang w:val="en-US" w:eastAsia="en-US" w:bidi="ar-SA"/>
      </w:rPr>
    </w:lvl>
    <w:lvl w:ilvl="4" w:tplc="1F1609E2">
      <w:numFmt w:val="bullet"/>
      <w:lvlText w:val="•"/>
      <w:lvlJc w:val="left"/>
      <w:pPr>
        <w:ind w:left="4680" w:hanging="240"/>
      </w:pPr>
      <w:rPr>
        <w:rFonts w:hint="default"/>
        <w:lang w:val="en-US" w:eastAsia="en-US" w:bidi="ar-SA"/>
      </w:rPr>
    </w:lvl>
    <w:lvl w:ilvl="5" w:tplc="A07677BC">
      <w:numFmt w:val="bullet"/>
      <w:lvlText w:val="•"/>
      <w:lvlJc w:val="left"/>
      <w:pPr>
        <w:ind w:left="5560" w:hanging="240"/>
      </w:pPr>
      <w:rPr>
        <w:rFonts w:hint="default"/>
        <w:lang w:val="en-US" w:eastAsia="en-US" w:bidi="ar-SA"/>
      </w:rPr>
    </w:lvl>
    <w:lvl w:ilvl="6" w:tplc="FB963F52">
      <w:numFmt w:val="bullet"/>
      <w:lvlText w:val="•"/>
      <w:lvlJc w:val="left"/>
      <w:pPr>
        <w:ind w:left="6440" w:hanging="240"/>
      </w:pPr>
      <w:rPr>
        <w:rFonts w:hint="default"/>
        <w:lang w:val="en-US" w:eastAsia="en-US" w:bidi="ar-SA"/>
      </w:rPr>
    </w:lvl>
    <w:lvl w:ilvl="7" w:tplc="91AC0E74">
      <w:numFmt w:val="bullet"/>
      <w:lvlText w:val="•"/>
      <w:lvlJc w:val="left"/>
      <w:pPr>
        <w:ind w:left="7320" w:hanging="240"/>
      </w:pPr>
      <w:rPr>
        <w:rFonts w:hint="default"/>
        <w:lang w:val="en-US" w:eastAsia="en-US" w:bidi="ar-SA"/>
      </w:rPr>
    </w:lvl>
    <w:lvl w:ilvl="8" w:tplc="DB06170E">
      <w:numFmt w:val="bullet"/>
      <w:lvlText w:val="•"/>
      <w:lvlJc w:val="left"/>
      <w:pPr>
        <w:ind w:left="8200" w:hanging="240"/>
      </w:pPr>
      <w:rPr>
        <w:rFonts w:hint="default"/>
        <w:lang w:val="en-US" w:eastAsia="en-US" w:bidi="ar-SA"/>
      </w:rPr>
    </w:lvl>
  </w:abstractNum>
  <w:abstractNum w:abstractNumId="17" w15:restartNumberingAfterBreak="0">
    <w:nsid w:val="69C02983"/>
    <w:multiLevelType w:val="hybridMultilevel"/>
    <w:tmpl w:val="87FAFC72"/>
    <w:lvl w:ilvl="0" w:tplc="427E6848">
      <w:start w:val="1"/>
      <w:numFmt w:val="decimal"/>
      <w:lvlText w:val="%1."/>
      <w:lvlJc w:val="left"/>
      <w:pPr>
        <w:ind w:left="456" w:hanging="240"/>
      </w:pPr>
      <w:rPr>
        <w:rFonts w:ascii="Times New Roman" w:eastAsia="Times New Roman" w:hAnsi="Times New Roman" w:cs="Times New Roman" w:hint="default"/>
        <w:b/>
        <w:bCs/>
        <w:w w:val="100"/>
        <w:sz w:val="24"/>
        <w:szCs w:val="24"/>
        <w:lang w:val="en-US" w:eastAsia="en-US" w:bidi="ar-SA"/>
      </w:rPr>
    </w:lvl>
    <w:lvl w:ilvl="1" w:tplc="31029C68">
      <w:start w:val="1"/>
      <w:numFmt w:val="decimal"/>
      <w:lvlText w:val="%2."/>
      <w:lvlJc w:val="left"/>
      <w:pPr>
        <w:ind w:left="1634" w:hanging="240"/>
      </w:pPr>
      <w:rPr>
        <w:rFonts w:ascii="Times New Roman" w:eastAsia="Times New Roman" w:hAnsi="Times New Roman" w:cs="Times New Roman" w:hint="default"/>
        <w:w w:val="100"/>
        <w:sz w:val="24"/>
        <w:szCs w:val="24"/>
        <w:lang w:val="en-US" w:eastAsia="en-US" w:bidi="ar-SA"/>
      </w:rPr>
    </w:lvl>
    <w:lvl w:ilvl="2" w:tplc="A770105A">
      <w:numFmt w:val="bullet"/>
      <w:lvlText w:val="•"/>
      <w:lvlJc w:val="left"/>
      <w:pPr>
        <w:ind w:left="1820" w:hanging="240"/>
      </w:pPr>
      <w:rPr>
        <w:rFonts w:hint="default"/>
        <w:lang w:val="en-US" w:eastAsia="en-US" w:bidi="ar-SA"/>
      </w:rPr>
    </w:lvl>
    <w:lvl w:ilvl="3" w:tplc="BFF232FE">
      <w:numFmt w:val="bullet"/>
      <w:lvlText w:val="•"/>
      <w:lvlJc w:val="left"/>
      <w:pPr>
        <w:ind w:left="2837" w:hanging="240"/>
      </w:pPr>
      <w:rPr>
        <w:rFonts w:hint="default"/>
        <w:lang w:val="en-US" w:eastAsia="en-US" w:bidi="ar-SA"/>
      </w:rPr>
    </w:lvl>
    <w:lvl w:ilvl="4" w:tplc="A52E731A">
      <w:numFmt w:val="bullet"/>
      <w:lvlText w:val="•"/>
      <w:lvlJc w:val="left"/>
      <w:pPr>
        <w:ind w:left="3855" w:hanging="240"/>
      </w:pPr>
      <w:rPr>
        <w:rFonts w:hint="default"/>
        <w:lang w:val="en-US" w:eastAsia="en-US" w:bidi="ar-SA"/>
      </w:rPr>
    </w:lvl>
    <w:lvl w:ilvl="5" w:tplc="4EDCD3F8">
      <w:numFmt w:val="bullet"/>
      <w:lvlText w:val="•"/>
      <w:lvlJc w:val="left"/>
      <w:pPr>
        <w:ind w:left="4872" w:hanging="240"/>
      </w:pPr>
      <w:rPr>
        <w:rFonts w:hint="default"/>
        <w:lang w:val="en-US" w:eastAsia="en-US" w:bidi="ar-SA"/>
      </w:rPr>
    </w:lvl>
    <w:lvl w:ilvl="6" w:tplc="79868730">
      <w:numFmt w:val="bullet"/>
      <w:lvlText w:val="•"/>
      <w:lvlJc w:val="left"/>
      <w:pPr>
        <w:ind w:left="5890" w:hanging="240"/>
      </w:pPr>
      <w:rPr>
        <w:rFonts w:hint="default"/>
        <w:lang w:val="en-US" w:eastAsia="en-US" w:bidi="ar-SA"/>
      </w:rPr>
    </w:lvl>
    <w:lvl w:ilvl="7" w:tplc="DF2AE9C6">
      <w:numFmt w:val="bullet"/>
      <w:lvlText w:val="•"/>
      <w:lvlJc w:val="left"/>
      <w:pPr>
        <w:ind w:left="6907" w:hanging="240"/>
      </w:pPr>
      <w:rPr>
        <w:rFonts w:hint="default"/>
        <w:lang w:val="en-US" w:eastAsia="en-US" w:bidi="ar-SA"/>
      </w:rPr>
    </w:lvl>
    <w:lvl w:ilvl="8" w:tplc="F79CBFE2">
      <w:numFmt w:val="bullet"/>
      <w:lvlText w:val="•"/>
      <w:lvlJc w:val="left"/>
      <w:pPr>
        <w:ind w:left="7925" w:hanging="240"/>
      </w:pPr>
      <w:rPr>
        <w:rFonts w:hint="default"/>
        <w:lang w:val="en-US" w:eastAsia="en-US" w:bidi="ar-SA"/>
      </w:rPr>
    </w:lvl>
  </w:abstractNum>
  <w:abstractNum w:abstractNumId="18" w15:restartNumberingAfterBreak="0">
    <w:nsid w:val="75A50779"/>
    <w:multiLevelType w:val="multilevel"/>
    <w:tmpl w:val="9F5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C019F1"/>
    <w:multiLevelType w:val="multilevel"/>
    <w:tmpl w:val="BC9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4713A"/>
    <w:multiLevelType w:val="multilevel"/>
    <w:tmpl w:val="2B1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91D9C"/>
    <w:multiLevelType w:val="hybridMultilevel"/>
    <w:tmpl w:val="39C8170E"/>
    <w:lvl w:ilvl="0" w:tplc="BB82108E">
      <w:numFmt w:val="bullet"/>
      <w:lvlText w:val=""/>
      <w:lvlJc w:val="left"/>
      <w:pPr>
        <w:ind w:left="1646" w:hanging="360"/>
      </w:pPr>
      <w:rPr>
        <w:rFonts w:ascii="Symbol" w:eastAsia="Symbol" w:hAnsi="Symbol" w:cs="Symbol" w:hint="default"/>
        <w:w w:val="100"/>
        <w:sz w:val="24"/>
        <w:szCs w:val="24"/>
        <w:lang w:val="en-US" w:eastAsia="en-US" w:bidi="ar-SA"/>
      </w:rPr>
    </w:lvl>
    <w:lvl w:ilvl="1" w:tplc="8B90A36A">
      <w:numFmt w:val="bullet"/>
      <w:lvlText w:val="•"/>
      <w:lvlJc w:val="left"/>
      <w:pPr>
        <w:ind w:left="2472" w:hanging="360"/>
      </w:pPr>
      <w:rPr>
        <w:rFonts w:hint="default"/>
        <w:lang w:val="en-US" w:eastAsia="en-US" w:bidi="ar-SA"/>
      </w:rPr>
    </w:lvl>
    <w:lvl w:ilvl="2" w:tplc="85B8447C">
      <w:numFmt w:val="bullet"/>
      <w:lvlText w:val="•"/>
      <w:lvlJc w:val="left"/>
      <w:pPr>
        <w:ind w:left="3304" w:hanging="360"/>
      </w:pPr>
      <w:rPr>
        <w:rFonts w:hint="default"/>
        <w:lang w:val="en-US" w:eastAsia="en-US" w:bidi="ar-SA"/>
      </w:rPr>
    </w:lvl>
    <w:lvl w:ilvl="3" w:tplc="D850F314">
      <w:numFmt w:val="bullet"/>
      <w:lvlText w:val="•"/>
      <w:lvlJc w:val="left"/>
      <w:pPr>
        <w:ind w:left="4136" w:hanging="360"/>
      </w:pPr>
      <w:rPr>
        <w:rFonts w:hint="default"/>
        <w:lang w:val="en-US" w:eastAsia="en-US" w:bidi="ar-SA"/>
      </w:rPr>
    </w:lvl>
    <w:lvl w:ilvl="4" w:tplc="FF96A048">
      <w:numFmt w:val="bullet"/>
      <w:lvlText w:val="•"/>
      <w:lvlJc w:val="left"/>
      <w:pPr>
        <w:ind w:left="4968" w:hanging="360"/>
      </w:pPr>
      <w:rPr>
        <w:rFonts w:hint="default"/>
        <w:lang w:val="en-US" w:eastAsia="en-US" w:bidi="ar-SA"/>
      </w:rPr>
    </w:lvl>
    <w:lvl w:ilvl="5" w:tplc="7264E11E">
      <w:numFmt w:val="bullet"/>
      <w:lvlText w:val="•"/>
      <w:lvlJc w:val="left"/>
      <w:pPr>
        <w:ind w:left="5800" w:hanging="360"/>
      </w:pPr>
      <w:rPr>
        <w:rFonts w:hint="default"/>
        <w:lang w:val="en-US" w:eastAsia="en-US" w:bidi="ar-SA"/>
      </w:rPr>
    </w:lvl>
    <w:lvl w:ilvl="6" w:tplc="F2CAD01A">
      <w:numFmt w:val="bullet"/>
      <w:lvlText w:val="•"/>
      <w:lvlJc w:val="left"/>
      <w:pPr>
        <w:ind w:left="6632" w:hanging="360"/>
      </w:pPr>
      <w:rPr>
        <w:rFonts w:hint="default"/>
        <w:lang w:val="en-US" w:eastAsia="en-US" w:bidi="ar-SA"/>
      </w:rPr>
    </w:lvl>
    <w:lvl w:ilvl="7" w:tplc="F3082A84">
      <w:numFmt w:val="bullet"/>
      <w:lvlText w:val="•"/>
      <w:lvlJc w:val="left"/>
      <w:pPr>
        <w:ind w:left="7464" w:hanging="360"/>
      </w:pPr>
      <w:rPr>
        <w:rFonts w:hint="default"/>
        <w:lang w:val="en-US" w:eastAsia="en-US" w:bidi="ar-SA"/>
      </w:rPr>
    </w:lvl>
    <w:lvl w:ilvl="8" w:tplc="79927494">
      <w:numFmt w:val="bullet"/>
      <w:lvlText w:val="•"/>
      <w:lvlJc w:val="left"/>
      <w:pPr>
        <w:ind w:left="8296" w:hanging="360"/>
      </w:pPr>
      <w:rPr>
        <w:rFonts w:hint="default"/>
        <w:lang w:val="en-US" w:eastAsia="en-US" w:bidi="ar-SA"/>
      </w:rPr>
    </w:lvl>
  </w:abstractNum>
  <w:abstractNum w:abstractNumId="22" w15:restartNumberingAfterBreak="0">
    <w:nsid w:val="7F813FF8"/>
    <w:multiLevelType w:val="hybridMultilevel"/>
    <w:tmpl w:val="99FE1AAE"/>
    <w:lvl w:ilvl="0" w:tplc="C6BCAF96">
      <w:start w:val="1"/>
      <w:numFmt w:val="bullet"/>
      <w:lvlText w:val=""/>
      <w:lvlJc w:val="left"/>
      <w:pPr>
        <w:tabs>
          <w:tab w:val="num" w:pos="720"/>
        </w:tabs>
        <w:ind w:left="720" w:hanging="360"/>
      </w:pPr>
      <w:rPr>
        <w:rFonts w:ascii="Wingdings" w:hAnsi="Wingdings" w:hint="default"/>
      </w:rPr>
    </w:lvl>
    <w:lvl w:ilvl="1" w:tplc="82382528" w:tentative="1">
      <w:start w:val="1"/>
      <w:numFmt w:val="bullet"/>
      <w:lvlText w:val=""/>
      <w:lvlJc w:val="left"/>
      <w:pPr>
        <w:tabs>
          <w:tab w:val="num" w:pos="1440"/>
        </w:tabs>
        <w:ind w:left="1440" w:hanging="360"/>
      </w:pPr>
      <w:rPr>
        <w:rFonts w:ascii="Wingdings" w:hAnsi="Wingdings" w:hint="default"/>
      </w:rPr>
    </w:lvl>
    <w:lvl w:ilvl="2" w:tplc="DCC4E06C" w:tentative="1">
      <w:start w:val="1"/>
      <w:numFmt w:val="bullet"/>
      <w:lvlText w:val=""/>
      <w:lvlJc w:val="left"/>
      <w:pPr>
        <w:tabs>
          <w:tab w:val="num" w:pos="2160"/>
        </w:tabs>
        <w:ind w:left="2160" w:hanging="360"/>
      </w:pPr>
      <w:rPr>
        <w:rFonts w:ascii="Wingdings" w:hAnsi="Wingdings" w:hint="default"/>
      </w:rPr>
    </w:lvl>
    <w:lvl w:ilvl="3" w:tplc="2EC0080A" w:tentative="1">
      <w:start w:val="1"/>
      <w:numFmt w:val="bullet"/>
      <w:lvlText w:val=""/>
      <w:lvlJc w:val="left"/>
      <w:pPr>
        <w:tabs>
          <w:tab w:val="num" w:pos="2880"/>
        </w:tabs>
        <w:ind w:left="2880" w:hanging="360"/>
      </w:pPr>
      <w:rPr>
        <w:rFonts w:ascii="Wingdings" w:hAnsi="Wingdings" w:hint="default"/>
      </w:rPr>
    </w:lvl>
    <w:lvl w:ilvl="4" w:tplc="DC985DCE" w:tentative="1">
      <w:start w:val="1"/>
      <w:numFmt w:val="bullet"/>
      <w:lvlText w:val=""/>
      <w:lvlJc w:val="left"/>
      <w:pPr>
        <w:tabs>
          <w:tab w:val="num" w:pos="3600"/>
        </w:tabs>
        <w:ind w:left="3600" w:hanging="360"/>
      </w:pPr>
      <w:rPr>
        <w:rFonts w:ascii="Wingdings" w:hAnsi="Wingdings" w:hint="default"/>
      </w:rPr>
    </w:lvl>
    <w:lvl w:ilvl="5" w:tplc="182CCFF4" w:tentative="1">
      <w:start w:val="1"/>
      <w:numFmt w:val="bullet"/>
      <w:lvlText w:val=""/>
      <w:lvlJc w:val="left"/>
      <w:pPr>
        <w:tabs>
          <w:tab w:val="num" w:pos="4320"/>
        </w:tabs>
        <w:ind w:left="4320" w:hanging="360"/>
      </w:pPr>
      <w:rPr>
        <w:rFonts w:ascii="Wingdings" w:hAnsi="Wingdings" w:hint="default"/>
      </w:rPr>
    </w:lvl>
    <w:lvl w:ilvl="6" w:tplc="5096FA02" w:tentative="1">
      <w:start w:val="1"/>
      <w:numFmt w:val="bullet"/>
      <w:lvlText w:val=""/>
      <w:lvlJc w:val="left"/>
      <w:pPr>
        <w:tabs>
          <w:tab w:val="num" w:pos="5040"/>
        </w:tabs>
        <w:ind w:left="5040" w:hanging="360"/>
      </w:pPr>
      <w:rPr>
        <w:rFonts w:ascii="Wingdings" w:hAnsi="Wingdings" w:hint="default"/>
      </w:rPr>
    </w:lvl>
    <w:lvl w:ilvl="7" w:tplc="D3F6307A" w:tentative="1">
      <w:start w:val="1"/>
      <w:numFmt w:val="bullet"/>
      <w:lvlText w:val=""/>
      <w:lvlJc w:val="left"/>
      <w:pPr>
        <w:tabs>
          <w:tab w:val="num" w:pos="5760"/>
        </w:tabs>
        <w:ind w:left="5760" w:hanging="360"/>
      </w:pPr>
      <w:rPr>
        <w:rFonts w:ascii="Wingdings" w:hAnsi="Wingdings" w:hint="default"/>
      </w:rPr>
    </w:lvl>
    <w:lvl w:ilvl="8" w:tplc="41CA31AA"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21"/>
  </w:num>
  <w:num w:numId="4">
    <w:abstractNumId w:val="17"/>
  </w:num>
  <w:num w:numId="5">
    <w:abstractNumId w:val="20"/>
  </w:num>
  <w:num w:numId="6">
    <w:abstractNumId w:val="18"/>
  </w:num>
  <w:num w:numId="7">
    <w:abstractNumId w:val="19"/>
  </w:num>
  <w:num w:numId="8">
    <w:abstractNumId w:val="1"/>
  </w:num>
  <w:num w:numId="9">
    <w:abstractNumId w:val="11"/>
  </w:num>
  <w:num w:numId="10">
    <w:abstractNumId w:val="15"/>
  </w:num>
  <w:num w:numId="11">
    <w:abstractNumId w:val="22"/>
  </w:num>
  <w:num w:numId="12">
    <w:abstractNumId w:val="9"/>
  </w:num>
  <w:num w:numId="13">
    <w:abstractNumId w:val="13"/>
  </w:num>
  <w:num w:numId="14">
    <w:abstractNumId w:val="0"/>
  </w:num>
  <w:num w:numId="15">
    <w:abstractNumId w:val="4"/>
  </w:num>
  <w:num w:numId="16">
    <w:abstractNumId w:val="10"/>
  </w:num>
  <w:num w:numId="17">
    <w:abstractNumId w:val="7"/>
    <w:lvlOverride w:ilvl="0">
      <w:startOverride w:val="1"/>
    </w:lvlOverride>
  </w:num>
  <w:num w:numId="18">
    <w:abstractNumId w:val="8"/>
    <w:lvlOverride w:ilvl="0">
      <w:startOverride w:val="1"/>
    </w:lvlOverride>
  </w:num>
  <w:num w:numId="19">
    <w:abstractNumId w:val="12"/>
    <w:lvlOverride w:ilvl="0">
      <w:startOverride w:val="1"/>
    </w:lvlOverride>
  </w:num>
  <w:num w:numId="20">
    <w:abstractNumId w:val="3"/>
  </w:num>
  <w:num w:numId="21">
    <w:abstractNumId w:val="2"/>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04"/>
    <w:rsid w:val="0003622F"/>
    <w:rsid w:val="00084730"/>
    <w:rsid w:val="001C10C6"/>
    <w:rsid w:val="001C3653"/>
    <w:rsid w:val="001F3CD4"/>
    <w:rsid w:val="00236337"/>
    <w:rsid w:val="00241BD9"/>
    <w:rsid w:val="00280609"/>
    <w:rsid w:val="00282DBE"/>
    <w:rsid w:val="00282F3D"/>
    <w:rsid w:val="002D5C81"/>
    <w:rsid w:val="002D792B"/>
    <w:rsid w:val="003753B1"/>
    <w:rsid w:val="003B2761"/>
    <w:rsid w:val="0042576C"/>
    <w:rsid w:val="00440A89"/>
    <w:rsid w:val="004439E9"/>
    <w:rsid w:val="00446D39"/>
    <w:rsid w:val="004C2D12"/>
    <w:rsid w:val="004D65BD"/>
    <w:rsid w:val="004F5078"/>
    <w:rsid w:val="005D5424"/>
    <w:rsid w:val="006446A1"/>
    <w:rsid w:val="006614C0"/>
    <w:rsid w:val="006E7524"/>
    <w:rsid w:val="00764F7B"/>
    <w:rsid w:val="007E1C7A"/>
    <w:rsid w:val="008035A0"/>
    <w:rsid w:val="00870C92"/>
    <w:rsid w:val="0089644F"/>
    <w:rsid w:val="008F28C1"/>
    <w:rsid w:val="00903849"/>
    <w:rsid w:val="00927641"/>
    <w:rsid w:val="009A1DB1"/>
    <w:rsid w:val="009D4B18"/>
    <w:rsid w:val="00AB5A46"/>
    <w:rsid w:val="00AB6D33"/>
    <w:rsid w:val="00AC5AC8"/>
    <w:rsid w:val="00B0213F"/>
    <w:rsid w:val="00BB2542"/>
    <w:rsid w:val="00C36501"/>
    <w:rsid w:val="00C44342"/>
    <w:rsid w:val="00CC07D5"/>
    <w:rsid w:val="00CF2F04"/>
    <w:rsid w:val="00E60DA0"/>
    <w:rsid w:val="00E84850"/>
    <w:rsid w:val="00F268AB"/>
    <w:rsid w:val="00F7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7A13E"/>
  <w15:docId w15:val="{9C875DC7-E208-43AF-A791-A4159EDD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F2F04"/>
    <w:rPr>
      <w:rFonts w:ascii="Times New Roman" w:eastAsia="Times New Roman" w:hAnsi="Times New Roman" w:cs="Times New Roman"/>
    </w:rPr>
  </w:style>
  <w:style w:type="paragraph" w:styleId="Heading1">
    <w:name w:val="heading 1"/>
    <w:basedOn w:val="Normal"/>
    <w:uiPriority w:val="1"/>
    <w:qFormat/>
    <w:rsid w:val="00CF2F04"/>
    <w:pPr>
      <w:ind w:left="456" w:hanging="241"/>
      <w:outlineLvl w:val="0"/>
    </w:pPr>
    <w:rPr>
      <w:b/>
      <w:bCs/>
      <w:sz w:val="24"/>
      <w:szCs w:val="24"/>
    </w:rPr>
  </w:style>
  <w:style w:type="paragraph" w:styleId="Heading2">
    <w:name w:val="heading 2"/>
    <w:basedOn w:val="Normal"/>
    <w:next w:val="Normal"/>
    <w:link w:val="Heading2Char"/>
    <w:uiPriority w:val="9"/>
    <w:unhideWhenUsed/>
    <w:qFormat/>
    <w:rsid w:val="001C36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1C365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2F04"/>
    <w:rPr>
      <w:sz w:val="24"/>
      <w:szCs w:val="24"/>
    </w:rPr>
  </w:style>
  <w:style w:type="paragraph" w:styleId="Title">
    <w:name w:val="Title"/>
    <w:basedOn w:val="Normal"/>
    <w:uiPriority w:val="1"/>
    <w:qFormat/>
    <w:rsid w:val="00CF2F04"/>
    <w:pPr>
      <w:ind w:left="2138" w:right="2032"/>
      <w:jc w:val="center"/>
    </w:pPr>
    <w:rPr>
      <w:b/>
      <w:bCs/>
      <w:sz w:val="36"/>
      <w:szCs w:val="36"/>
      <w:u w:val="single" w:color="000000"/>
    </w:rPr>
  </w:style>
  <w:style w:type="paragraph" w:styleId="ListParagraph">
    <w:name w:val="List Paragraph"/>
    <w:basedOn w:val="Normal"/>
    <w:uiPriority w:val="34"/>
    <w:qFormat/>
    <w:rsid w:val="00CF2F04"/>
    <w:pPr>
      <w:ind w:left="456" w:hanging="241"/>
    </w:pPr>
  </w:style>
  <w:style w:type="paragraph" w:customStyle="1" w:styleId="TableParagraph">
    <w:name w:val="Table Paragraph"/>
    <w:basedOn w:val="Normal"/>
    <w:uiPriority w:val="1"/>
    <w:qFormat/>
    <w:rsid w:val="00CF2F04"/>
    <w:pPr>
      <w:spacing w:line="272" w:lineRule="exact"/>
      <w:ind w:left="105"/>
    </w:pPr>
  </w:style>
  <w:style w:type="paragraph" w:styleId="Header">
    <w:name w:val="header"/>
    <w:basedOn w:val="Normal"/>
    <w:link w:val="HeaderChar"/>
    <w:uiPriority w:val="99"/>
    <w:semiHidden/>
    <w:unhideWhenUsed/>
    <w:rsid w:val="004C2D12"/>
    <w:pPr>
      <w:tabs>
        <w:tab w:val="center" w:pos="4680"/>
        <w:tab w:val="right" w:pos="9360"/>
      </w:tabs>
    </w:pPr>
  </w:style>
  <w:style w:type="character" w:customStyle="1" w:styleId="HeaderChar">
    <w:name w:val="Header Char"/>
    <w:basedOn w:val="DefaultParagraphFont"/>
    <w:link w:val="Header"/>
    <w:uiPriority w:val="99"/>
    <w:semiHidden/>
    <w:rsid w:val="004C2D12"/>
    <w:rPr>
      <w:rFonts w:ascii="Times New Roman" w:eastAsia="Times New Roman" w:hAnsi="Times New Roman" w:cs="Times New Roman"/>
    </w:rPr>
  </w:style>
  <w:style w:type="paragraph" w:styleId="Footer">
    <w:name w:val="footer"/>
    <w:basedOn w:val="Normal"/>
    <w:link w:val="FooterChar"/>
    <w:uiPriority w:val="99"/>
    <w:semiHidden/>
    <w:unhideWhenUsed/>
    <w:rsid w:val="004C2D12"/>
    <w:pPr>
      <w:tabs>
        <w:tab w:val="center" w:pos="4680"/>
        <w:tab w:val="right" w:pos="9360"/>
      </w:tabs>
    </w:pPr>
  </w:style>
  <w:style w:type="character" w:customStyle="1" w:styleId="FooterChar">
    <w:name w:val="Footer Char"/>
    <w:basedOn w:val="DefaultParagraphFont"/>
    <w:link w:val="Footer"/>
    <w:uiPriority w:val="99"/>
    <w:semiHidden/>
    <w:rsid w:val="004C2D12"/>
    <w:rPr>
      <w:rFonts w:ascii="Times New Roman" w:eastAsia="Times New Roman" w:hAnsi="Times New Roman" w:cs="Times New Roman"/>
    </w:rPr>
  </w:style>
  <w:style w:type="character" w:styleId="Hyperlink">
    <w:name w:val="Hyperlink"/>
    <w:basedOn w:val="DefaultParagraphFont"/>
    <w:uiPriority w:val="99"/>
    <w:unhideWhenUsed/>
    <w:rsid w:val="00CC07D5"/>
    <w:rPr>
      <w:color w:val="0000FF"/>
      <w:u w:val="single"/>
    </w:rPr>
  </w:style>
  <w:style w:type="character" w:customStyle="1" w:styleId="Heading2Char">
    <w:name w:val="Heading 2 Char"/>
    <w:basedOn w:val="DefaultParagraphFont"/>
    <w:link w:val="Heading2"/>
    <w:uiPriority w:val="9"/>
    <w:rsid w:val="001C3653"/>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1C3653"/>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6E7524"/>
    <w:pPr>
      <w:widowControl/>
      <w:autoSpaceDE/>
      <w:autoSpaceDN/>
      <w:spacing w:before="100" w:beforeAutospacing="1" w:after="100" w:afterAutospacing="1"/>
    </w:pPr>
    <w:rPr>
      <w:sz w:val="24"/>
      <w:szCs w:val="24"/>
    </w:rPr>
  </w:style>
  <w:style w:type="paragraph" w:styleId="NoSpacing">
    <w:name w:val="No Spacing"/>
    <w:uiPriority w:val="1"/>
    <w:qFormat/>
    <w:rsid w:val="00927641"/>
    <w:rPr>
      <w:rFonts w:ascii="Times New Roman" w:eastAsia="Times New Roman" w:hAnsi="Times New Roman" w:cs="Times New Roman"/>
    </w:rPr>
  </w:style>
  <w:style w:type="character" w:styleId="Emphasis">
    <w:name w:val="Emphasis"/>
    <w:basedOn w:val="DefaultParagraphFont"/>
    <w:uiPriority w:val="20"/>
    <w:qFormat/>
    <w:rsid w:val="00280609"/>
    <w:rPr>
      <w:i/>
      <w:iCs/>
    </w:rPr>
  </w:style>
  <w:style w:type="character" w:styleId="Strong">
    <w:name w:val="Strong"/>
    <w:basedOn w:val="DefaultParagraphFont"/>
    <w:uiPriority w:val="22"/>
    <w:qFormat/>
    <w:rsid w:val="00280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5029">
      <w:bodyDiv w:val="1"/>
      <w:marLeft w:val="0"/>
      <w:marRight w:val="0"/>
      <w:marTop w:val="0"/>
      <w:marBottom w:val="0"/>
      <w:divBdr>
        <w:top w:val="none" w:sz="0" w:space="0" w:color="auto"/>
        <w:left w:val="none" w:sz="0" w:space="0" w:color="auto"/>
        <w:bottom w:val="none" w:sz="0" w:space="0" w:color="auto"/>
        <w:right w:val="none" w:sz="0" w:space="0" w:color="auto"/>
      </w:divBdr>
    </w:div>
    <w:div w:id="241263063">
      <w:bodyDiv w:val="1"/>
      <w:marLeft w:val="0"/>
      <w:marRight w:val="0"/>
      <w:marTop w:val="0"/>
      <w:marBottom w:val="0"/>
      <w:divBdr>
        <w:top w:val="none" w:sz="0" w:space="0" w:color="auto"/>
        <w:left w:val="none" w:sz="0" w:space="0" w:color="auto"/>
        <w:bottom w:val="none" w:sz="0" w:space="0" w:color="auto"/>
        <w:right w:val="none" w:sz="0" w:space="0" w:color="auto"/>
      </w:divBdr>
      <w:divsChild>
        <w:div w:id="228344041">
          <w:marLeft w:val="1166"/>
          <w:marRight w:val="0"/>
          <w:marTop w:val="77"/>
          <w:marBottom w:val="0"/>
          <w:divBdr>
            <w:top w:val="none" w:sz="0" w:space="0" w:color="auto"/>
            <w:left w:val="none" w:sz="0" w:space="0" w:color="auto"/>
            <w:bottom w:val="none" w:sz="0" w:space="0" w:color="auto"/>
            <w:right w:val="none" w:sz="0" w:space="0" w:color="auto"/>
          </w:divBdr>
        </w:div>
        <w:div w:id="1070812539">
          <w:marLeft w:val="1166"/>
          <w:marRight w:val="0"/>
          <w:marTop w:val="77"/>
          <w:marBottom w:val="0"/>
          <w:divBdr>
            <w:top w:val="none" w:sz="0" w:space="0" w:color="auto"/>
            <w:left w:val="none" w:sz="0" w:space="0" w:color="auto"/>
            <w:bottom w:val="none" w:sz="0" w:space="0" w:color="auto"/>
            <w:right w:val="none" w:sz="0" w:space="0" w:color="auto"/>
          </w:divBdr>
        </w:div>
        <w:div w:id="2009408174">
          <w:marLeft w:val="1166"/>
          <w:marRight w:val="0"/>
          <w:marTop w:val="77"/>
          <w:marBottom w:val="0"/>
          <w:divBdr>
            <w:top w:val="none" w:sz="0" w:space="0" w:color="auto"/>
            <w:left w:val="none" w:sz="0" w:space="0" w:color="auto"/>
            <w:bottom w:val="none" w:sz="0" w:space="0" w:color="auto"/>
            <w:right w:val="none" w:sz="0" w:space="0" w:color="auto"/>
          </w:divBdr>
        </w:div>
      </w:divsChild>
    </w:div>
    <w:div w:id="284623682">
      <w:bodyDiv w:val="1"/>
      <w:marLeft w:val="0"/>
      <w:marRight w:val="0"/>
      <w:marTop w:val="0"/>
      <w:marBottom w:val="0"/>
      <w:divBdr>
        <w:top w:val="none" w:sz="0" w:space="0" w:color="auto"/>
        <w:left w:val="none" w:sz="0" w:space="0" w:color="auto"/>
        <w:bottom w:val="none" w:sz="0" w:space="0" w:color="auto"/>
        <w:right w:val="none" w:sz="0" w:space="0" w:color="auto"/>
      </w:divBdr>
    </w:div>
    <w:div w:id="304239682">
      <w:bodyDiv w:val="1"/>
      <w:marLeft w:val="0"/>
      <w:marRight w:val="0"/>
      <w:marTop w:val="0"/>
      <w:marBottom w:val="0"/>
      <w:divBdr>
        <w:top w:val="none" w:sz="0" w:space="0" w:color="auto"/>
        <w:left w:val="none" w:sz="0" w:space="0" w:color="auto"/>
        <w:bottom w:val="none" w:sz="0" w:space="0" w:color="auto"/>
        <w:right w:val="none" w:sz="0" w:space="0" w:color="auto"/>
      </w:divBdr>
    </w:div>
    <w:div w:id="575290328">
      <w:bodyDiv w:val="1"/>
      <w:marLeft w:val="0"/>
      <w:marRight w:val="0"/>
      <w:marTop w:val="0"/>
      <w:marBottom w:val="0"/>
      <w:divBdr>
        <w:top w:val="none" w:sz="0" w:space="0" w:color="auto"/>
        <w:left w:val="none" w:sz="0" w:space="0" w:color="auto"/>
        <w:bottom w:val="none" w:sz="0" w:space="0" w:color="auto"/>
        <w:right w:val="none" w:sz="0" w:space="0" w:color="auto"/>
      </w:divBdr>
    </w:div>
    <w:div w:id="679625863">
      <w:bodyDiv w:val="1"/>
      <w:marLeft w:val="0"/>
      <w:marRight w:val="0"/>
      <w:marTop w:val="0"/>
      <w:marBottom w:val="0"/>
      <w:divBdr>
        <w:top w:val="none" w:sz="0" w:space="0" w:color="auto"/>
        <w:left w:val="none" w:sz="0" w:space="0" w:color="auto"/>
        <w:bottom w:val="none" w:sz="0" w:space="0" w:color="auto"/>
        <w:right w:val="none" w:sz="0" w:space="0" w:color="auto"/>
      </w:divBdr>
    </w:div>
    <w:div w:id="702831318">
      <w:bodyDiv w:val="1"/>
      <w:marLeft w:val="0"/>
      <w:marRight w:val="0"/>
      <w:marTop w:val="0"/>
      <w:marBottom w:val="0"/>
      <w:divBdr>
        <w:top w:val="none" w:sz="0" w:space="0" w:color="auto"/>
        <w:left w:val="none" w:sz="0" w:space="0" w:color="auto"/>
        <w:bottom w:val="none" w:sz="0" w:space="0" w:color="auto"/>
        <w:right w:val="none" w:sz="0" w:space="0" w:color="auto"/>
      </w:divBdr>
    </w:div>
    <w:div w:id="705638668">
      <w:bodyDiv w:val="1"/>
      <w:marLeft w:val="0"/>
      <w:marRight w:val="0"/>
      <w:marTop w:val="0"/>
      <w:marBottom w:val="0"/>
      <w:divBdr>
        <w:top w:val="none" w:sz="0" w:space="0" w:color="auto"/>
        <w:left w:val="none" w:sz="0" w:space="0" w:color="auto"/>
        <w:bottom w:val="none" w:sz="0" w:space="0" w:color="auto"/>
        <w:right w:val="none" w:sz="0" w:space="0" w:color="auto"/>
      </w:divBdr>
      <w:divsChild>
        <w:div w:id="1736665080">
          <w:marLeft w:val="-188"/>
          <w:marRight w:val="-188"/>
          <w:marTop w:val="0"/>
          <w:marBottom w:val="0"/>
          <w:divBdr>
            <w:top w:val="none" w:sz="0" w:space="0" w:color="auto"/>
            <w:left w:val="none" w:sz="0" w:space="0" w:color="auto"/>
            <w:bottom w:val="none" w:sz="0" w:space="0" w:color="auto"/>
            <w:right w:val="none" w:sz="0" w:space="0" w:color="auto"/>
          </w:divBdr>
        </w:div>
      </w:divsChild>
    </w:div>
    <w:div w:id="751968878">
      <w:bodyDiv w:val="1"/>
      <w:marLeft w:val="0"/>
      <w:marRight w:val="0"/>
      <w:marTop w:val="0"/>
      <w:marBottom w:val="0"/>
      <w:divBdr>
        <w:top w:val="none" w:sz="0" w:space="0" w:color="auto"/>
        <w:left w:val="none" w:sz="0" w:space="0" w:color="auto"/>
        <w:bottom w:val="none" w:sz="0" w:space="0" w:color="auto"/>
        <w:right w:val="none" w:sz="0" w:space="0" w:color="auto"/>
      </w:divBdr>
      <w:divsChild>
        <w:div w:id="1484587110">
          <w:marLeft w:val="1166"/>
          <w:marRight w:val="0"/>
          <w:marTop w:val="77"/>
          <w:marBottom w:val="0"/>
          <w:divBdr>
            <w:top w:val="none" w:sz="0" w:space="0" w:color="auto"/>
            <w:left w:val="none" w:sz="0" w:space="0" w:color="auto"/>
            <w:bottom w:val="none" w:sz="0" w:space="0" w:color="auto"/>
            <w:right w:val="none" w:sz="0" w:space="0" w:color="auto"/>
          </w:divBdr>
        </w:div>
        <w:div w:id="1184132642">
          <w:marLeft w:val="1166"/>
          <w:marRight w:val="0"/>
          <w:marTop w:val="77"/>
          <w:marBottom w:val="0"/>
          <w:divBdr>
            <w:top w:val="none" w:sz="0" w:space="0" w:color="auto"/>
            <w:left w:val="none" w:sz="0" w:space="0" w:color="auto"/>
            <w:bottom w:val="none" w:sz="0" w:space="0" w:color="auto"/>
            <w:right w:val="none" w:sz="0" w:space="0" w:color="auto"/>
          </w:divBdr>
        </w:div>
        <w:div w:id="1127507389">
          <w:marLeft w:val="1166"/>
          <w:marRight w:val="0"/>
          <w:marTop w:val="77"/>
          <w:marBottom w:val="0"/>
          <w:divBdr>
            <w:top w:val="none" w:sz="0" w:space="0" w:color="auto"/>
            <w:left w:val="none" w:sz="0" w:space="0" w:color="auto"/>
            <w:bottom w:val="none" w:sz="0" w:space="0" w:color="auto"/>
            <w:right w:val="none" w:sz="0" w:space="0" w:color="auto"/>
          </w:divBdr>
        </w:div>
        <w:div w:id="565804699">
          <w:marLeft w:val="1166"/>
          <w:marRight w:val="0"/>
          <w:marTop w:val="77"/>
          <w:marBottom w:val="0"/>
          <w:divBdr>
            <w:top w:val="none" w:sz="0" w:space="0" w:color="auto"/>
            <w:left w:val="none" w:sz="0" w:space="0" w:color="auto"/>
            <w:bottom w:val="none" w:sz="0" w:space="0" w:color="auto"/>
            <w:right w:val="none" w:sz="0" w:space="0" w:color="auto"/>
          </w:divBdr>
        </w:div>
      </w:divsChild>
    </w:div>
    <w:div w:id="906766768">
      <w:bodyDiv w:val="1"/>
      <w:marLeft w:val="0"/>
      <w:marRight w:val="0"/>
      <w:marTop w:val="0"/>
      <w:marBottom w:val="0"/>
      <w:divBdr>
        <w:top w:val="none" w:sz="0" w:space="0" w:color="auto"/>
        <w:left w:val="none" w:sz="0" w:space="0" w:color="auto"/>
        <w:bottom w:val="none" w:sz="0" w:space="0" w:color="auto"/>
        <w:right w:val="none" w:sz="0" w:space="0" w:color="auto"/>
      </w:divBdr>
      <w:divsChild>
        <w:div w:id="293953082">
          <w:marLeft w:val="1166"/>
          <w:marRight w:val="0"/>
          <w:marTop w:val="67"/>
          <w:marBottom w:val="0"/>
          <w:divBdr>
            <w:top w:val="none" w:sz="0" w:space="0" w:color="auto"/>
            <w:left w:val="none" w:sz="0" w:space="0" w:color="auto"/>
            <w:bottom w:val="none" w:sz="0" w:space="0" w:color="auto"/>
            <w:right w:val="none" w:sz="0" w:space="0" w:color="auto"/>
          </w:divBdr>
        </w:div>
        <w:div w:id="2110008430">
          <w:marLeft w:val="1166"/>
          <w:marRight w:val="0"/>
          <w:marTop w:val="67"/>
          <w:marBottom w:val="0"/>
          <w:divBdr>
            <w:top w:val="none" w:sz="0" w:space="0" w:color="auto"/>
            <w:left w:val="none" w:sz="0" w:space="0" w:color="auto"/>
            <w:bottom w:val="none" w:sz="0" w:space="0" w:color="auto"/>
            <w:right w:val="none" w:sz="0" w:space="0" w:color="auto"/>
          </w:divBdr>
        </w:div>
        <w:div w:id="401684455">
          <w:marLeft w:val="1166"/>
          <w:marRight w:val="0"/>
          <w:marTop w:val="67"/>
          <w:marBottom w:val="0"/>
          <w:divBdr>
            <w:top w:val="none" w:sz="0" w:space="0" w:color="auto"/>
            <w:left w:val="none" w:sz="0" w:space="0" w:color="auto"/>
            <w:bottom w:val="none" w:sz="0" w:space="0" w:color="auto"/>
            <w:right w:val="none" w:sz="0" w:space="0" w:color="auto"/>
          </w:divBdr>
        </w:div>
        <w:div w:id="1047946906">
          <w:marLeft w:val="1166"/>
          <w:marRight w:val="0"/>
          <w:marTop w:val="67"/>
          <w:marBottom w:val="0"/>
          <w:divBdr>
            <w:top w:val="none" w:sz="0" w:space="0" w:color="auto"/>
            <w:left w:val="none" w:sz="0" w:space="0" w:color="auto"/>
            <w:bottom w:val="none" w:sz="0" w:space="0" w:color="auto"/>
            <w:right w:val="none" w:sz="0" w:space="0" w:color="auto"/>
          </w:divBdr>
        </w:div>
      </w:divsChild>
    </w:div>
    <w:div w:id="930772545">
      <w:bodyDiv w:val="1"/>
      <w:marLeft w:val="0"/>
      <w:marRight w:val="0"/>
      <w:marTop w:val="0"/>
      <w:marBottom w:val="0"/>
      <w:divBdr>
        <w:top w:val="none" w:sz="0" w:space="0" w:color="auto"/>
        <w:left w:val="none" w:sz="0" w:space="0" w:color="auto"/>
        <w:bottom w:val="none" w:sz="0" w:space="0" w:color="auto"/>
        <w:right w:val="none" w:sz="0" w:space="0" w:color="auto"/>
      </w:divBdr>
    </w:div>
    <w:div w:id="1040520061">
      <w:bodyDiv w:val="1"/>
      <w:marLeft w:val="0"/>
      <w:marRight w:val="0"/>
      <w:marTop w:val="0"/>
      <w:marBottom w:val="0"/>
      <w:divBdr>
        <w:top w:val="none" w:sz="0" w:space="0" w:color="auto"/>
        <w:left w:val="none" w:sz="0" w:space="0" w:color="auto"/>
        <w:bottom w:val="none" w:sz="0" w:space="0" w:color="auto"/>
        <w:right w:val="none" w:sz="0" w:space="0" w:color="auto"/>
      </w:divBdr>
      <w:divsChild>
        <w:div w:id="1506355729">
          <w:marLeft w:val="1166"/>
          <w:marRight w:val="0"/>
          <w:marTop w:val="77"/>
          <w:marBottom w:val="0"/>
          <w:divBdr>
            <w:top w:val="none" w:sz="0" w:space="0" w:color="auto"/>
            <w:left w:val="none" w:sz="0" w:space="0" w:color="auto"/>
            <w:bottom w:val="none" w:sz="0" w:space="0" w:color="auto"/>
            <w:right w:val="none" w:sz="0" w:space="0" w:color="auto"/>
          </w:divBdr>
        </w:div>
        <w:div w:id="1670937425">
          <w:marLeft w:val="1166"/>
          <w:marRight w:val="0"/>
          <w:marTop w:val="77"/>
          <w:marBottom w:val="0"/>
          <w:divBdr>
            <w:top w:val="none" w:sz="0" w:space="0" w:color="auto"/>
            <w:left w:val="none" w:sz="0" w:space="0" w:color="auto"/>
            <w:bottom w:val="none" w:sz="0" w:space="0" w:color="auto"/>
            <w:right w:val="none" w:sz="0" w:space="0" w:color="auto"/>
          </w:divBdr>
        </w:div>
        <w:div w:id="2136749029">
          <w:marLeft w:val="1166"/>
          <w:marRight w:val="0"/>
          <w:marTop w:val="77"/>
          <w:marBottom w:val="0"/>
          <w:divBdr>
            <w:top w:val="none" w:sz="0" w:space="0" w:color="auto"/>
            <w:left w:val="none" w:sz="0" w:space="0" w:color="auto"/>
            <w:bottom w:val="none" w:sz="0" w:space="0" w:color="auto"/>
            <w:right w:val="none" w:sz="0" w:space="0" w:color="auto"/>
          </w:divBdr>
        </w:div>
        <w:div w:id="2099406146">
          <w:marLeft w:val="1166"/>
          <w:marRight w:val="0"/>
          <w:marTop w:val="77"/>
          <w:marBottom w:val="0"/>
          <w:divBdr>
            <w:top w:val="none" w:sz="0" w:space="0" w:color="auto"/>
            <w:left w:val="none" w:sz="0" w:space="0" w:color="auto"/>
            <w:bottom w:val="none" w:sz="0" w:space="0" w:color="auto"/>
            <w:right w:val="none" w:sz="0" w:space="0" w:color="auto"/>
          </w:divBdr>
        </w:div>
      </w:divsChild>
    </w:div>
    <w:div w:id="1101949365">
      <w:bodyDiv w:val="1"/>
      <w:marLeft w:val="0"/>
      <w:marRight w:val="0"/>
      <w:marTop w:val="0"/>
      <w:marBottom w:val="0"/>
      <w:divBdr>
        <w:top w:val="none" w:sz="0" w:space="0" w:color="auto"/>
        <w:left w:val="none" w:sz="0" w:space="0" w:color="auto"/>
        <w:bottom w:val="none" w:sz="0" w:space="0" w:color="auto"/>
        <w:right w:val="none" w:sz="0" w:space="0" w:color="auto"/>
      </w:divBdr>
    </w:div>
    <w:div w:id="1104032611">
      <w:bodyDiv w:val="1"/>
      <w:marLeft w:val="0"/>
      <w:marRight w:val="0"/>
      <w:marTop w:val="0"/>
      <w:marBottom w:val="0"/>
      <w:divBdr>
        <w:top w:val="none" w:sz="0" w:space="0" w:color="auto"/>
        <w:left w:val="none" w:sz="0" w:space="0" w:color="auto"/>
        <w:bottom w:val="none" w:sz="0" w:space="0" w:color="auto"/>
        <w:right w:val="none" w:sz="0" w:space="0" w:color="auto"/>
      </w:divBdr>
    </w:div>
    <w:div w:id="1109158767">
      <w:bodyDiv w:val="1"/>
      <w:marLeft w:val="0"/>
      <w:marRight w:val="0"/>
      <w:marTop w:val="0"/>
      <w:marBottom w:val="0"/>
      <w:divBdr>
        <w:top w:val="none" w:sz="0" w:space="0" w:color="auto"/>
        <w:left w:val="none" w:sz="0" w:space="0" w:color="auto"/>
        <w:bottom w:val="none" w:sz="0" w:space="0" w:color="auto"/>
        <w:right w:val="none" w:sz="0" w:space="0" w:color="auto"/>
      </w:divBdr>
    </w:div>
    <w:div w:id="1184980357">
      <w:bodyDiv w:val="1"/>
      <w:marLeft w:val="0"/>
      <w:marRight w:val="0"/>
      <w:marTop w:val="0"/>
      <w:marBottom w:val="0"/>
      <w:divBdr>
        <w:top w:val="none" w:sz="0" w:space="0" w:color="auto"/>
        <w:left w:val="none" w:sz="0" w:space="0" w:color="auto"/>
        <w:bottom w:val="none" w:sz="0" w:space="0" w:color="auto"/>
        <w:right w:val="none" w:sz="0" w:space="0" w:color="auto"/>
      </w:divBdr>
    </w:div>
    <w:div w:id="1250458306">
      <w:bodyDiv w:val="1"/>
      <w:marLeft w:val="0"/>
      <w:marRight w:val="0"/>
      <w:marTop w:val="0"/>
      <w:marBottom w:val="0"/>
      <w:divBdr>
        <w:top w:val="none" w:sz="0" w:space="0" w:color="auto"/>
        <w:left w:val="none" w:sz="0" w:space="0" w:color="auto"/>
        <w:bottom w:val="none" w:sz="0" w:space="0" w:color="auto"/>
        <w:right w:val="none" w:sz="0" w:space="0" w:color="auto"/>
      </w:divBdr>
    </w:div>
    <w:div w:id="1282297433">
      <w:bodyDiv w:val="1"/>
      <w:marLeft w:val="0"/>
      <w:marRight w:val="0"/>
      <w:marTop w:val="0"/>
      <w:marBottom w:val="0"/>
      <w:divBdr>
        <w:top w:val="none" w:sz="0" w:space="0" w:color="auto"/>
        <w:left w:val="none" w:sz="0" w:space="0" w:color="auto"/>
        <w:bottom w:val="none" w:sz="0" w:space="0" w:color="auto"/>
        <w:right w:val="none" w:sz="0" w:space="0" w:color="auto"/>
      </w:divBdr>
    </w:div>
    <w:div w:id="1341086464">
      <w:bodyDiv w:val="1"/>
      <w:marLeft w:val="0"/>
      <w:marRight w:val="0"/>
      <w:marTop w:val="0"/>
      <w:marBottom w:val="0"/>
      <w:divBdr>
        <w:top w:val="none" w:sz="0" w:space="0" w:color="auto"/>
        <w:left w:val="none" w:sz="0" w:space="0" w:color="auto"/>
        <w:bottom w:val="none" w:sz="0" w:space="0" w:color="auto"/>
        <w:right w:val="none" w:sz="0" w:space="0" w:color="auto"/>
      </w:divBdr>
    </w:div>
    <w:div w:id="1493910402">
      <w:bodyDiv w:val="1"/>
      <w:marLeft w:val="0"/>
      <w:marRight w:val="0"/>
      <w:marTop w:val="0"/>
      <w:marBottom w:val="0"/>
      <w:divBdr>
        <w:top w:val="none" w:sz="0" w:space="0" w:color="auto"/>
        <w:left w:val="none" w:sz="0" w:space="0" w:color="auto"/>
        <w:bottom w:val="none" w:sz="0" w:space="0" w:color="auto"/>
        <w:right w:val="none" w:sz="0" w:space="0" w:color="auto"/>
      </w:divBdr>
    </w:div>
    <w:div w:id="1545483570">
      <w:bodyDiv w:val="1"/>
      <w:marLeft w:val="0"/>
      <w:marRight w:val="0"/>
      <w:marTop w:val="0"/>
      <w:marBottom w:val="0"/>
      <w:divBdr>
        <w:top w:val="none" w:sz="0" w:space="0" w:color="auto"/>
        <w:left w:val="none" w:sz="0" w:space="0" w:color="auto"/>
        <w:bottom w:val="none" w:sz="0" w:space="0" w:color="auto"/>
        <w:right w:val="none" w:sz="0" w:space="0" w:color="auto"/>
      </w:divBdr>
    </w:div>
    <w:div w:id="1550415898">
      <w:bodyDiv w:val="1"/>
      <w:marLeft w:val="0"/>
      <w:marRight w:val="0"/>
      <w:marTop w:val="0"/>
      <w:marBottom w:val="0"/>
      <w:divBdr>
        <w:top w:val="none" w:sz="0" w:space="0" w:color="auto"/>
        <w:left w:val="none" w:sz="0" w:space="0" w:color="auto"/>
        <w:bottom w:val="none" w:sz="0" w:space="0" w:color="auto"/>
        <w:right w:val="none" w:sz="0" w:space="0" w:color="auto"/>
      </w:divBdr>
      <w:divsChild>
        <w:div w:id="1256784215">
          <w:marLeft w:val="547"/>
          <w:marRight w:val="0"/>
          <w:marTop w:val="77"/>
          <w:marBottom w:val="0"/>
          <w:divBdr>
            <w:top w:val="none" w:sz="0" w:space="0" w:color="auto"/>
            <w:left w:val="none" w:sz="0" w:space="0" w:color="auto"/>
            <w:bottom w:val="none" w:sz="0" w:space="0" w:color="auto"/>
            <w:right w:val="none" w:sz="0" w:space="0" w:color="auto"/>
          </w:divBdr>
        </w:div>
      </w:divsChild>
    </w:div>
    <w:div w:id="1726490636">
      <w:bodyDiv w:val="1"/>
      <w:marLeft w:val="0"/>
      <w:marRight w:val="0"/>
      <w:marTop w:val="0"/>
      <w:marBottom w:val="0"/>
      <w:divBdr>
        <w:top w:val="none" w:sz="0" w:space="0" w:color="auto"/>
        <w:left w:val="none" w:sz="0" w:space="0" w:color="auto"/>
        <w:bottom w:val="none" w:sz="0" w:space="0" w:color="auto"/>
        <w:right w:val="none" w:sz="0" w:space="0" w:color="auto"/>
      </w:divBdr>
    </w:div>
    <w:div w:id="1762605955">
      <w:bodyDiv w:val="1"/>
      <w:marLeft w:val="0"/>
      <w:marRight w:val="0"/>
      <w:marTop w:val="0"/>
      <w:marBottom w:val="0"/>
      <w:divBdr>
        <w:top w:val="none" w:sz="0" w:space="0" w:color="auto"/>
        <w:left w:val="none" w:sz="0" w:space="0" w:color="auto"/>
        <w:bottom w:val="none" w:sz="0" w:space="0" w:color="auto"/>
        <w:right w:val="none" w:sz="0" w:space="0" w:color="auto"/>
      </w:divBdr>
      <w:divsChild>
        <w:div w:id="1596816395">
          <w:marLeft w:val="1166"/>
          <w:marRight w:val="0"/>
          <w:marTop w:val="77"/>
          <w:marBottom w:val="0"/>
          <w:divBdr>
            <w:top w:val="none" w:sz="0" w:space="0" w:color="auto"/>
            <w:left w:val="none" w:sz="0" w:space="0" w:color="auto"/>
            <w:bottom w:val="none" w:sz="0" w:space="0" w:color="auto"/>
            <w:right w:val="none" w:sz="0" w:space="0" w:color="auto"/>
          </w:divBdr>
        </w:div>
      </w:divsChild>
    </w:div>
    <w:div w:id="1862666444">
      <w:bodyDiv w:val="1"/>
      <w:marLeft w:val="0"/>
      <w:marRight w:val="0"/>
      <w:marTop w:val="0"/>
      <w:marBottom w:val="0"/>
      <w:divBdr>
        <w:top w:val="none" w:sz="0" w:space="0" w:color="auto"/>
        <w:left w:val="none" w:sz="0" w:space="0" w:color="auto"/>
        <w:bottom w:val="none" w:sz="0" w:space="0" w:color="auto"/>
        <w:right w:val="none" w:sz="0" w:space="0" w:color="auto"/>
      </w:divBdr>
    </w:div>
    <w:div w:id="1864630620">
      <w:bodyDiv w:val="1"/>
      <w:marLeft w:val="0"/>
      <w:marRight w:val="0"/>
      <w:marTop w:val="0"/>
      <w:marBottom w:val="0"/>
      <w:divBdr>
        <w:top w:val="none" w:sz="0" w:space="0" w:color="auto"/>
        <w:left w:val="none" w:sz="0" w:space="0" w:color="auto"/>
        <w:bottom w:val="none" w:sz="0" w:space="0" w:color="auto"/>
        <w:right w:val="none" w:sz="0" w:space="0" w:color="auto"/>
      </w:divBdr>
      <w:divsChild>
        <w:div w:id="71395318">
          <w:marLeft w:val="547"/>
          <w:marRight w:val="0"/>
          <w:marTop w:val="144"/>
          <w:marBottom w:val="0"/>
          <w:divBdr>
            <w:top w:val="none" w:sz="0" w:space="0" w:color="auto"/>
            <w:left w:val="none" w:sz="0" w:space="0" w:color="auto"/>
            <w:bottom w:val="none" w:sz="0" w:space="0" w:color="auto"/>
            <w:right w:val="none" w:sz="0" w:space="0" w:color="auto"/>
          </w:divBdr>
        </w:div>
      </w:divsChild>
    </w:div>
    <w:div w:id="1873296831">
      <w:bodyDiv w:val="1"/>
      <w:marLeft w:val="0"/>
      <w:marRight w:val="0"/>
      <w:marTop w:val="0"/>
      <w:marBottom w:val="0"/>
      <w:divBdr>
        <w:top w:val="none" w:sz="0" w:space="0" w:color="auto"/>
        <w:left w:val="none" w:sz="0" w:space="0" w:color="auto"/>
        <w:bottom w:val="none" w:sz="0" w:space="0" w:color="auto"/>
        <w:right w:val="none" w:sz="0" w:space="0" w:color="auto"/>
      </w:divBdr>
    </w:div>
    <w:div w:id="2106800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DV97</cp:lastModifiedBy>
  <cp:revision>19</cp:revision>
  <dcterms:created xsi:type="dcterms:W3CDTF">2022-11-11T08:55:00Z</dcterms:created>
  <dcterms:modified xsi:type="dcterms:W3CDTF">2022-11-11T09:06:00Z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2018-12-05T00:00:00Z</vt:filetime>
  </property>
  <property fmtid="{D5CDD505-2E9C-101B-9397-08002B2CF9AE}" pid="3" name="Creator">
    <vt:lpwstr>Writer</vt:lpwstr>
  </property>
  <property fmtid="{D5CDD505-2E9C-101B-9397-08002B2CF9AE}" pid="4" name="LastSaved">
    <vt:filetime>2018-12-05T00:00:00Z</vt:filetime>
  </property>
</Properties>
</file>