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ПОЛИТИКА ИСПОЛЬЗОВАНИЯ COOKIE ФАЙЛОВ</w:t>
      </w:r>
    </w:p>
    <w:p>
      <w:pPr>
        <w:jc w:val="center"/>
      </w:pPr>
      <w:r>
        <w:rPr>
          <w:i/>
        </w:rPr>
        <w:t>Какие файлы cookie использует сайт и как их отключить</w:t>
        <w:br/>
        <w:t>Благотворительный фонд «Народный Фронт. Всё для Победы»</w:t>
      </w:r>
    </w:p>
    <w:p>
      <w:pPr>
        <w:spacing w:before="240"/>
      </w:pPr>
      <w:r>
        <w:rPr>
          <w:b/>
          <w:sz w:val="26"/>
        </w:rPr>
        <w:t>1. для чего нужна политика</w:t>
      </w:r>
    </w:p>
    <w:p>
      <w:pPr>
        <w:spacing w:before="160"/>
      </w:pPr>
      <w:r>
        <w:rPr>
          <w:b/>
        </w:rPr>
        <w:t>1.1. Общие положения</w:t>
      </w:r>
    </w:p>
    <w:p>
      <w:pPr>
        <w:jc w:val="both"/>
      </w:pPr>
      <w:r>
        <w:t>Условия настоящей Политики использования cookie файлов (далее «Политика») распространяются на Сайт.</w:t>
      </w:r>
    </w:p>
    <w:p>
      <w:pPr>
        <w:jc w:val="both"/>
      </w:pPr>
      <w:r>
        <w:t>Целью настоящей Политики является (1) проинформировать о перечне используемых и автоматически загружаемых на устройство Пользователя Файлов cookie; и (2) уведомить о целях установки и использования таких Файлов cookie, а также сроков их хранения/установки на устройстве Пользователя; и (3) информировать Пользователя о способах отключения Файлов cookie и/или их удаления с устройства.</w:t>
      </w:r>
    </w:p>
    <w:p>
      <w:pPr>
        <w:jc w:val="both"/>
      </w:pPr>
      <w:r>
        <w:t>Каждый Пользователь имеет право ознакомиться с текстом настоящей Политики по следующей ссылке: https://onf.ru/policy.</w:t>
      </w:r>
    </w:p>
    <w:p>
      <w:pPr>
        <w:jc w:val="both"/>
      </w:pPr>
      <w:r>
        <w:t>Если у Пользователя возникли какие-либо вопросы к настоящей Политике и/или к работе Файлов cookie, Пользователь может адресовать свой вопрос Правообладателю в следующий способ:</w:t>
      </w:r>
    </w:p>
    <w:p>
      <w:pPr>
        <w:ind w:left="567"/>
      </w:pPr>
      <w:r>
        <w:t>post@onf.ru</w:t>
      </w:r>
    </w:p>
    <w:p>
      <w:pPr>
        <w:jc w:val="both"/>
      </w:pPr>
      <w:r>
        <w:t>Если Пользователь не согласен и/или ему не понятны некоторые из условий данной Политики, он обязан немедленно прекратить пользование Сайтом.</w:t>
      </w:r>
    </w:p>
    <w:p>
      <w:pPr>
        <w:spacing w:before="160"/>
      </w:pPr>
      <w:r>
        <w:rPr>
          <w:b/>
        </w:rPr>
        <w:t>1.2. Определение понятий</w:t>
      </w:r>
    </w:p>
    <w:p>
      <w:pPr>
        <w:jc w:val="both"/>
      </w:pPr>
      <w:r>
        <w:t>«Файлы cookie» означает преимущественно небольшие фрагменты данных, которые хранятся на компьютере, планшете, мобильном телефоне или другом устройстве Пользователя и позволяют записывать определенную информацию при любом посещении Сайта, взаимодействии со службами, приложениями, инструментами, а также отправке и получении сообщений, с целью идентификации Пользователя независимо от используемого им устройства.</w:t>
      </w:r>
    </w:p>
    <w:p>
      <w:pPr>
        <w:jc w:val="both"/>
      </w:pPr>
      <w:r>
        <w:t>«Пользователь» означает юридическое или физическое лицо, которое пользуется Сайтом и/или получило к нему доступ.</w:t>
      </w:r>
    </w:p>
    <w:p>
      <w:pPr>
        <w:jc w:val="both"/>
      </w:pPr>
      <w:r>
        <w:t>«Правообладатель» означает следующее лицо, на имя которого зарегистрирован Сайт:</w:t>
      </w:r>
    </w:p>
    <w:p>
      <w:pPr>
        <w:ind w:left="567"/>
      </w:pPr>
      <w:r>
        <w:t>Благотворительный фонд «Народный Фронт. Все для Победы»</w:t>
      </w:r>
    </w:p>
    <w:p>
      <w:pPr>
        <w:jc w:val="both"/>
      </w:pPr>
      <w:r>
        <w:t>«Сайт» означает информационную единицу в Интернете, ресурс из веб-страниц (документов), которые объединены общей темой и связаны друг с другом с помощью ссылок. Сайт зарегистрирован на Правообладателя и обязательно привязан к конкретному домену, являющемуся его адресом. Настоящая Политика разработана для следующего сайта: https://pobeda.onf.ru/.</w:t>
      </w:r>
    </w:p>
    <w:p>
      <w:pPr>
        <w:spacing w:before="240"/>
      </w:pPr>
      <w:r>
        <w:rPr>
          <w:b/>
          <w:sz w:val="26"/>
        </w:rPr>
        <w:t>2. для чего используются файлы cookie</w:t>
      </w:r>
    </w:p>
    <w:p>
      <w:pPr>
        <w:spacing w:before="160"/>
      </w:pPr>
      <w:r>
        <w:rPr>
          <w:b/>
        </w:rPr>
        <w:t>2.1. Цели использования</w:t>
      </w:r>
    </w:p>
    <w:p>
      <w:pPr>
        <w:jc w:val="both"/>
      </w:pPr>
      <w:r>
        <w:t>Правообладатель использует Файлы cookie для достижения следующих целей:</w:t>
      </w:r>
    </w:p>
    <w:p>
      <w:pPr>
        <w:ind w:left="567" w:hanging="510"/>
      </w:pPr>
      <w:r>
        <w:t>(1)  для сохранения информации о Пользователе на время использования им Сайта.</w:t>
      </w:r>
    </w:p>
    <w:p>
      <w:pPr>
        <w:ind w:left="567" w:hanging="510"/>
      </w:pPr>
      <w:r>
        <w:t>(2)  для работы отдельных разделов/страниц Сайта (где использование Файлов cookie является крайне необходимым).</w:t>
      </w:r>
    </w:p>
    <w:p>
      <w:pPr>
        <w:ind w:left="567" w:hanging="510"/>
      </w:pPr>
      <w:r>
        <w:t>(3)  для повышения удобства использования Сайта и навигации по нему.</w:t>
      </w:r>
    </w:p>
    <w:p>
      <w:pPr>
        <w:ind w:left="567" w:hanging="510"/>
      </w:pPr>
      <w:r>
        <w:t>(4)  для улучшения взаимодействия Сайта и Пользователей.</w:t>
      </w:r>
    </w:p>
    <w:p>
      <w:pPr>
        <w:ind w:left="567" w:hanging="510"/>
      </w:pPr>
      <w:r>
        <w:t>(5)  для повышения качества обслуживания и обеспечения максимального удобства и комфорта Пользователей при использовании Сайта.</w:t>
      </w:r>
    </w:p>
    <w:p>
      <w:pPr>
        <w:spacing w:before="160"/>
      </w:pPr>
      <w:r>
        <w:rPr>
          <w:b/>
        </w:rPr>
        <w:t>2.2. Виды собираемой информации</w:t>
      </w:r>
    </w:p>
    <w:p>
      <w:pPr>
        <w:jc w:val="both"/>
      </w:pPr>
      <w:r>
        <w:t>Правообладатель не использует Файлы cookie для идентификации Пользователей, а исключительно для определения способов использования Сайта Пользователями.</w:t>
      </w:r>
    </w:p>
    <w:p>
      <w:pPr>
        <w:jc w:val="both"/>
      </w:pPr>
      <w:r>
        <w:t>Через Файлы cookie Правообладатель может собирать следующею информацию о Пользователях:</w:t>
      </w:r>
    </w:p>
    <w:p>
      <w:pPr>
        <w:ind w:left="567" w:hanging="510"/>
      </w:pPr>
      <w:r>
        <w:t>(1)  IP адрес, тип браузера и устройства, с котором выполняется вход на Сайт; и</w:t>
      </w:r>
    </w:p>
    <w:p>
      <w:pPr>
        <w:ind w:left="567" w:hanging="510"/>
      </w:pPr>
      <w:r>
        <w:t>(2)  операционная система и данные об Интернет провайдере; и</w:t>
      </w:r>
    </w:p>
    <w:p>
      <w:pPr>
        <w:ind w:left="567" w:hanging="510"/>
      </w:pPr>
      <w:r>
        <w:t>(3)  информация о стране, из которой выполняется вход; и</w:t>
      </w:r>
    </w:p>
    <w:p>
      <w:pPr>
        <w:ind w:left="567" w:hanging="510"/>
      </w:pPr>
      <w:r>
        <w:t>(4)  дата и время посещения Сайта, а также возможное количество совершенных кликов Пользователем.</w:t>
      </w:r>
    </w:p>
    <w:p>
      <w:pPr>
        <w:spacing w:before="240"/>
      </w:pPr>
      <w:r>
        <w:rPr>
          <w:b/>
          <w:sz w:val="26"/>
        </w:rPr>
        <w:t>3. какие файлы cookie используются</w:t>
      </w:r>
    </w:p>
    <w:p>
      <w:pPr>
        <w:jc w:val="both"/>
      </w:pPr>
      <w:r>
        <w:t>Согласно общепринятым классификациям, на данный момент существуют следующие виды Файлов cookie:</w:t>
      </w:r>
    </w:p>
    <w:p>
      <w:pPr>
        <w:ind w:left="567" w:hanging="510"/>
      </w:pPr>
      <w:r>
        <w:t>(1)  Технические файлы cookie. Они являются необходимыми для бесперебойного и надежного функционирования Сайта. Отключение данного типа Файлов cookie может привести к ограничению Пользователя в доступе к определенным функциональным возможностям Сайта.</w:t>
      </w:r>
    </w:p>
    <w:p>
      <w:pPr>
        <w:ind w:left="567" w:hanging="510"/>
      </w:pPr>
      <w:r>
        <w:t>(2)  Сессионные файлы cookie. Они являются временными и сохраняют информацию о совершенной Пользователем активности в браузере в течение одной сессии (т.е. до момента закрытия такого браузера Пользователем).</w:t>
      </w:r>
    </w:p>
    <w:p>
      <w:pPr>
        <w:ind w:left="567" w:hanging="510"/>
      </w:pPr>
      <w:r>
        <w:t>(3)  Перманентные файлы cookie. Они сохраняются в памяти устройства Пользователя в течение определенного периода времени и отвечают за личные предпочтения Пользователя, установленные в браузере (к примеру, языковые настройки браузера и/или шрифт Сайта).</w:t>
      </w:r>
    </w:p>
    <w:p>
      <w:pPr>
        <w:ind w:left="567" w:hanging="510"/>
      </w:pPr>
      <w:r>
        <w:t>(4)  Статистические файлы cookie. Они нужны для отслеживания страниц/разделов Сайта, посещаемых Пользователем, а также выявления возможных ошибок в работе Сайта. Информация, собираемая о Пользователях данным видом Файлов cookie, является анонимной и необходима для эффективного поддержания и обновления Сайта, а также для предоставления Пользователю таргетингового контента. (5) Поведенческие файлы cookie. Они нужны для сбора информации о поисковых запросах Пользователя и его предпочтениях для проведения маркетинговых и/или иных рыночных исследований с целью последующего предоставления персонифицированного маркетингового и рекламного контента Пользователю.</w:t>
      </w:r>
    </w:p>
    <w:p>
      <w:pPr>
        <w:ind w:left="567" w:hanging="510"/>
      </w:pPr>
      <w:r>
        <w:t>(6)  Третьи лица и их файлы cookie. Они нужны для следующих целей: (а) сбор аналитическими платформами информации о посещаемости Сайта Пользователями, формирование портрета Пользователя, а также анализ эффективности работы Сайта и маркетинговой стратегии; и (б) предоставление с помощью третьих лиц (маркетинговых платформ или</w:t>
      </w:r>
    </w:p>
    <w:p>
      <w:pPr>
        <w:ind w:left="567"/>
      </w:pPr>
      <w:r>
        <w:t>агентств) персонализированного рекламного и/или маркетингового контента Пользователю на Сайте и/или на веб-сайтах третьих лиц.</w:t>
      </w:r>
    </w:p>
    <w:p>
      <w:pPr>
        <w:jc w:val="both"/>
      </w:pPr>
      <w:r>
        <w:t>Сайт в работе использует следующие Файлы cookie, принадлежащие Правообладателю:</w:t>
      </w:r>
    </w:p>
    <w:p>
      <w:pPr>
        <w:ind w:left="567"/>
      </w:pPr>
      <w:r>
        <w:t>Analytics Cookie: сбор анонимной информации о взаимодействии пользователей с веб-сайтом.</w:t>
      </w:r>
    </w:p>
    <w:p>
      <w:pPr>
        <w:ind w:left="567"/>
      </w:pPr>
      <w:r>
        <w:t>Security Cookie: обеспечение безопасности пользователей и сайта путем защиты от мошенничества и несанкционированного доступа.</w:t>
      </w:r>
    </w:p>
    <w:p>
      <w:pPr>
        <w:jc w:val="both"/>
      </w:pPr>
      <w:r>
        <w:t>Сайт в работе может использовать следующие Файлы cookie, принадлежащие третьим лицам:</w:t>
      </w:r>
    </w:p>
    <w:p>
      <w:pPr>
        <w:ind w:left="567"/>
      </w:pPr>
      <w:r>
        <w:t>Яндекс.Метрика – интернет-сервис компании Яндекс, предназначенный для оценки посещаемости веб-сайтов и анализа поведения пользователей.</w:t>
      </w:r>
    </w:p>
    <w:p>
      <w:pPr>
        <w:spacing w:before="240"/>
      </w:pPr>
      <w:r>
        <w:rPr>
          <w:b/>
          <w:sz w:val="26"/>
        </w:rPr>
        <w:t>4. как удалить/отключить работу файлов cookie</w:t>
      </w:r>
    </w:p>
    <w:p>
      <w:pPr>
        <w:spacing w:before="160"/>
      </w:pPr>
      <w:r>
        <w:rPr>
          <w:b/>
        </w:rPr>
        <w:t>4.1. Общие положения</w:t>
      </w:r>
    </w:p>
    <w:p>
      <w:pPr>
        <w:jc w:val="both"/>
      </w:pPr>
      <w:r>
        <w:t>При входе на Сайт Пользователь предоставляет свое согласие на использование Сайтом Файлов cookie следующим образом:</w:t>
      </w:r>
    </w:p>
    <w:p>
      <w:pPr>
        <w:ind w:left="567"/>
      </w:pPr>
      <w:r>
        <w:t>При входе на веб-сайт через всплывающее окно, в котором пользователю требуется самостоятельно проставить галочку напротив «Согласен».</w:t>
      </w:r>
    </w:p>
    <w:p>
      <w:pPr>
        <w:jc w:val="both"/>
      </w:pPr>
      <w:r>
        <w:t>Каждый Пользователь в любой момент может отключить работу Файлов cookie на устройстве, с которого совершается вход на Сайт, и/или удалить уже загруженные ранее Файлы cookie на устройство. Если Пользователь не желает отключать работу Файлов cookie и/или удалять ранее загруженные Файлы cookie, никакие дополнительные действия не требуются от Пользователя в данном случае.</w:t>
      </w:r>
    </w:p>
    <w:p>
      <w:pPr>
        <w:jc w:val="both"/>
      </w:pPr>
      <w:r>
        <w:t>Обращаем внимание, что Правообладатель делает все возможное для того, чтоб использование Сайта было доступно Пользователю без загрузки каких-либо Файлов cookie. Однако, Правообладатель не гарантирует, что такие Файлы cookie не будут загружаться вовсе, ввиду технических и функциональных особенностей Сайта.</w:t>
      </w:r>
    </w:p>
    <w:p>
      <w:pPr>
        <w:jc w:val="both"/>
      </w:pPr>
      <w:r>
        <w:t>Файлы cookie могут храниться на устройстве Пользователя от нескольких часов до нескольких дней или лет, в зависимости от типа загруженных/используемых Файлов cookie.</w:t>
      </w:r>
    </w:p>
    <w:p>
      <w:pPr>
        <w:spacing w:before="160"/>
      </w:pPr>
      <w:r>
        <w:rPr>
          <w:b/>
        </w:rPr>
        <w:t>4.2. Порядок отключения файлов cookie</w:t>
      </w:r>
    </w:p>
    <w:p>
      <w:pPr>
        <w:jc w:val="both"/>
      </w:pPr>
      <w:r>
        <w:t>Пользователь имеет возможность отключить работу Файлов cookie на Сайте посредством выполнения следующих действий:</w:t>
      </w:r>
    </w:p>
    <w:p>
      <w:pPr>
        <w:ind w:left="567"/>
      </w:pPr>
      <w:r>
        <w:t>Выбрать раздел «Настройки», далее раздел «Конфиденциальность» и отозвать согласие на работу cookie файлов.</w:t>
      </w:r>
    </w:p>
    <w:p>
      <w:pPr>
        <w:jc w:val="both"/>
      </w:pPr>
      <w:r>
        <w:t>Пользователь также может отключить работу Файлов cookie и/или удалить их вовсе, путем изменения настроек своего браузера (при этом возможно также удаление/отключение файлов cookie, установленных другими веб-сайтами):</w:t>
      </w:r>
    </w:p>
    <w:p>
      <w:pPr>
        <w:ind w:left="567" w:hanging="510"/>
      </w:pPr>
      <w:r>
        <w:t>(1)  Для Google Chrome, необходимо изменить параметры и конфигурацию браузера согласно следующим инструкциям по ссылке: https://support.google.com/chrome/answer/95647?co=GENIE.Platform%3DDesktop&amp;hl=ru.</w:t>
      </w:r>
    </w:p>
    <w:p>
      <w:pPr>
        <w:ind w:left="567" w:hanging="510"/>
      </w:pPr>
      <w:r>
        <w:t>(2)  Для Firefox, необходимо изменить параметры и конфигурацию браузера согласно следующим инструкциям по ссылке: https://support.mozilla.org/ru/kb/uluchshennaya-zashita-ot-otslezhivaniya-v-firefox-?redirectlocale=en-US&amp;redirectslug=enable-and-disable-cookies-website-preferences.</w:t>
      </w:r>
    </w:p>
    <w:p>
      <w:pPr>
        <w:ind w:left="567" w:hanging="510"/>
      </w:pPr>
      <w:r>
        <w:t>(3)  Для Internet Explorer, необходимо изменить параметры и конфигурацию браузера согласно следующим инструкциям по ссылке: https://support.microsoft.com/ru-ru/help/17442/windows-internet-explorer-delete-manage-cookies.</w:t>
      </w:r>
    </w:p>
    <w:p>
      <w:pPr>
        <w:ind w:left="567" w:hanging="510"/>
      </w:pPr>
      <w:r>
        <w:t>(4)  Для Safari, необходимо изменить параметры и конфигурацию браузера согласно следующим инструкциям по ссылке: https://support.apple.com/ru-ru/guide/safari/sfri11471/mac.</w:t>
      </w:r>
    </w:p>
    <w:p>
      <w:pPr>
        <w:spacing w:before="280"/>
      </w:pPr>
      <w:r>
        <w:rPr>
          <w:i/>
          <w:sz w:val="18"/>
        </w:rPr>
        <w:t>Текст перенесён с официального сайта pobeda.onf.ru. Юридическую силу имеет оригинал документа: https://storage.onf.ru/doc/pobeda/docs/902A3DFC8B656E4A6CC5FC75CDBD1C65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