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Követelmény, projekt, funkcionalitás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Bevezetés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Cél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 szoftver alapkövetelményeinek lefektetése és pontosítása a megadott leírás alapján. Tervezési elvek kidolgozása.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Szakterület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Szórakoztatási célokra fejlesztett játékprogram.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Definíciók, rövidítések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dokumentumban használt definíciók, rövidítések magyarázata]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Hivatkozások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dokumentumban használt anyagok, web-oldalak felsorolása]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Összefoglalás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dokumentum további részeinek rövid ismertetése]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Áttekintés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Általános áttekintés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kialakítandó szoftver legmagasabb szintű architekturális képe. A fontosabb alrendszerek felsorolása, a közöttük kialakítandó interfészek lényege, a felhasználói kapcsolatok alapja. Esetleges hálózati és adattárolási elvárások.]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Funkciók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feladat kb. 4000 karakteres (kb 1,5 oldal) részletezettségű magyar nyelvű leírása. Nem szerepelhetnek informatikai kifejezések.]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Logarléc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Műegyetem Központi épületének alagsora alatt egy elátkozott labirintus rejtőzik. A mérnökhallgatók dolga fellelni a Logarléc nevű mágikus képességű ereklyét. A labirintus szobáit ajtók választják el egymástól, ezeken átlépve lehet az egyik szobából a másikba átjutni. Egy-egy szobából legalább egy, de esetenként sok másik szobába is nyílhat ajtó. Vannak ráadásul ajtók, amelyek csak egy irányban használhatók.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szobákban különféle tárgyak lehetnek (ilyen a Logarléc is), amiket a hallgatók magukhoz vehetnek, de egy hallgatónál egy időben legfeljebb öt tárgy lehet. A tárgyakat a hallgatók le is tudják tenni. Ha egy hallgatóná</w:t>
      </w:r>
      <w:r w:rsidDel="00000000" w:rsidR="00000000" w:rsidRPr="00000000">
        <w:rPr>
          <w:sz w:val="24"/>
          <w:szCs w:val="24"/>
          <w:rtl w:val="0"/>
        </w:rPr>
        <w:t xml:space="preserve">l 5 tárgy van, akkor a felvenni kívánt tárgy a helyén marad és nem kerül a hallgatóhoz.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labirintusban oktatók próbálják megakadályozni a hallgatókat abban, hogy sikerrel járjanak. Ha egy oktató egy szobába kerül egy vagy több hallgatóval, akkor elveszi a lelkét és a hallgató kibukik az egyetemről. Ekkor </w:t>
      </w:r>
      <w:r w:rsidDel="00000000" w:rsidR="00000000" w:rsidRPr="00000000">
        <w:rPr>
          <w:sz w:val="24"/>
          <w:szCs w:val="24"/>
          <w:rtl w:val="0"/>
        </w:rPr>
        <w:t xml:space="preserve">ezen hallgató számára a játék véget ért.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tárgyak között azonban vannak olyanok, amik adott ideig védettséget nyújtanak az oktatók ellen (pl. a TVSZ denevérbőrre nyomtatott példányai három alkalommal mentik meg a hallgató életét, utána elveszítik a varázserejüket, a szent söröspoharak pedig csak adott ideig hatnak). Van olyan tárgy is, a nedves táblatörlő rongy, amely adott ideig működik (amíg ki nem szárad), és a vele egy szobában lévő oktatókat megbénítja. A dobozolt káposztás camembert felbontáskor mérges gázt bocsát ki (lásd lejjebb a gázos szobákat). A tárgyakat az oktatók is fel tudják venni</w:t>
      </w:r>
      <w:r w:rsidDel="00000000" w:rsidR="00000000" w:rsidRPr="00000000">
        <w:rPr>
          <w:sz w:val="24"/>
          <w:szCs w:val="24"/>
          <w:rtl w:val="0"/>
        </w:rPr>
        <w:t xml:space="preserve">, ez esetben a felvett tárgy kikerül a játékból.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szobákban elvétve tranzisztorok is tranzisztort bekapcsolja és leteszi, akkor a másik tranzisztor szobájába kerül, a bekapcsolt tranzisztor pedig kikapcsol. A tranzisztorok korlátlan ideig használhatók.</w:t>
      </w:r>
      <w:r w:rsidDel="00000000" w:rsidR="00000000" w:rsidRPr="00000000">
        <w:rPr>
          <w:sz w:val="24"/>
          <w:szCs w:val="24"/>
          <w:rtl w:val="0"/>
        </w:rPr>
        <w:t xml:space="preserve">találhatók. A hallgatónál levő tranzisztorokat páronként össze lehet kapcsolni, majd a pár egyik tagját menet közben egy másik szobában le lehet tenni. Az így összekapcsolt tranzisztorok varázserővel bírnak: ha a hallgató a nála maradó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szobának van egy (a szobára jellemző) befogadóképessége. Ennél több hallgató és oktató a szobában nem tartózkodhat. Ezen kívül a szobáknak több fajtája is ismert. Vannak szobák, amikben mérgező gáz van. Az ide belépő hallgatók és oktatók egy rövid időre eszméletüket vesztik és a náluk lévő tárgyakat elejtik. Ha valakinél van FFP2-es maszk, akkor ezekben a szobákban adott időre védettséget kap, de a maszk egyre rövidebb ideig képes a védelem nyújtására. Vannak olyan elátkozott szobák, amiknek az ajtajai időnként eltűnnek, majd később újra előtűnnek.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szobák egy korábbi (félresikerült) gráfelméleti tételbizonyítás eredményeként meghazudtolják a fizika törvényeit: képesek egyesülni és osztódni. Két szomszédos szoba egyesülésével létrejövő szoba a korábbi két szoba tulajdonságaival, szomszédaival, tárgyaival és személyeivel rendelkezik, de a befogadóképessége a nagyobb szoba befogadóképességével lesz azonos.</w:t>
      </w:r>
      <w:r w:rsidDel="00000000" w:rsidR="00000000" w:rsidRPr="00000000">
        <w:rPr>
          <w:sz w:val="24"/>
          <w:szCs w:val="24"/>
          <w:rtl w:val="0"/>
        </w:rPr>
        <w:t xml:space="preserve"> Két szoba csak akkor egyesülhet, ha a két szobában levő személyek összege nem haladja meg a nagyobb szoba befogadóképességét.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osztódó szoba két olyan szobára válik szét, amelyek egymás szomszédai lesznek, és megosztoznak a korábbi szoba képességein és szomszédain (a korábbi szomszédok,</w:t>
      </w:r>
      <w:r w:rsidDel="00000000" w:rsidR="00000000" w:rsidRPr="00000000">
        <w:rPr>
          <w:sz w:val="24"/>
          <w:szCs w:val="24"/>
          <w:rtl w:val="0"/>
        </w:rPr>
        <w:t xml:space="preserve"> tárgyak és személyek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vagy csak az egyik, vagy csak a másik “új” szobá</w:t>
      </w:r>
      <w:r w:rsidDel="00000000" w:rsidR="00000000" w:rsidRPr="00000000">
        <w:rPr>
          <w:sz w:val="24"/>
          <w:szCs w:val="24"/>
          <w:rtl w:val="0"/>
        </w:rPr>
        <w:t xml:space="preserve">é lesznek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 Az osztódás után létrejövő két szoba között kétirányú ajtó jön létre. A két “új” szoba befogadóképessége az eredeti szobának a befogadóképességével fog megegyezni. Egy szobában bármennyi tárgy lehet.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játékot egyszerre több játékos játssza, akik a hallgatókat irányítják, és akkor nyernek, ha megadott időn belül megtalálták és magukhoz vették a Logarlécet.</w:t>
      </w:r>
      <w:r w:rsidDel="00000000" w:rsidR="00000000" w:rsidRPr="00000000">
        <w:rPr>
          <w:sz w:val="24"/>
          <w:szCs w:val="24"/>
          <w:rtl w:val="0"/>
        </w:rPr>
        <w:t xml:space="preserve"> A játék kezdetekor megadható a körök száma, amennyi idő alatt meg kell nyerni a játékot. Ha ez nem sikerül(vagy az összes hallgató meghal), akkor vesztenek a hallgatók.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Tárgyak: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TVSZ denevérbőrre nyomtatott példánya: Három alkalormmal menti meg a hallgató életét és utána eltűnik.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Szent söröspohár: Megvédi a hallgató életét. 2 körig hat aztán eltűnik.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Nedves táblatörlő rongy: 3 körig működik (amíg ki nem szárad), és a vele egy szobában lévő oktatókat megbénítja.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Dobozolt káposztás camembert: Felbontáskor mérges gázt bocsát ki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Tranzisztor:  A hallgatónál levő tranzisztorokat páronként össze lehet kapcsolni. Az egyik szobában be kell kapcsolni és letenni az egyik tranzisztort majd a pár másik tagját menet közben egy másik szobában le lehet tenni. Az így összekapcsolt tranzisztorok varázserővel bírnak: ha a hallgató a nála maradó tranzisztort bekapcsolja és leteszi, akkor a másik tranzisztor szobájába kerül és mindkét tranzisztor kikapcsol. A tranzisztorok korlátlan ideig használhatók. A tranzisztorok a lehelyezésük sorrendjében alkotnak párokat és megőrzik párjaikat addig, amíg egy oktató fel nem veszi. Ilyen esetben a tárgy megsemmisül.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FFP2-es maszk: Ha egy hallgató gázos szobában van és van nála FFP2-es maszk, akkor megvédi a gáztól. 3 körben lehet használni. Nem kell külön aktiválni, mindig az adott körben, ha gáz van akkor 1 kört lehasznál 3-ból.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Felhasználók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felhasználók jellemzői, tulajdonságai]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Korlátozások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[Az elkészítendő szoftverre vonatkozó – általában nem funkcionális - előírások, korlátozások.]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Feltételezések, kapcsolatok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Hivatkozásokban felsorolt anyagok, web-oldalak kapcsolódása a feladathoz, melyik milyen szempontból érdekes, milyen inputot ad.]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Követelmények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Funkcionális követelmények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[Az alábbi táblázat kitöltésével készítendő. Dolgozzon ki követelmény azonosító rendszert! Az ellenőrzés módja szokásosan bemutatás és/vagy kiértékelés, ennek a konkrét megvalósulását kell megadni. Prioritás lehet alapvető, fontos, opcionális.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 táblázatban egy bankautomatás példa szerepel.]</w:t>
      </w:r>
    </w:p>
    <w:tbl>
      <w:tblPr>
        <w:tblStyle w:val="Table1"/>
        <w:tblW w:w="92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560"/>
        <w:gridCol w:w="1637"/>
        <w:gridCol w:w="914"/>
        <w:gridCol w:w="1559"/>
        <w:gridCol w:w="1628"/>
        <w:gridCol w:w="748"/>
        <w:tblGridChange w:id="0">
          <w:tblGrid>
            <w:gridCol w:w="1242"/>
            <w:gridCol w:w="1560"/>
            <w:gridCol w:w="1637"/>
            <w:gridCol w:w="914"/>
            <w:gridCol w:w="1559"/>
            <w:gridCol w:w="1628"/>
            <w:gridCol w:w="7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ATM001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ATM egyenleg lekérdezésekor ellenőrzi a bankkártyát és a pinkódot.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ATM-be berakunk egy bankkártyát és egyenleglekérdezést kezdeményezünk.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MNB pénzforgalmi szabályozás 2015/XII 3. bekezdés 4. pont.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Egyenleglekérdezés ATM-nél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Erőforrásokkal kapcsolatos követelmények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szoftver fejlesztésével és használatával kapcsolatos számítógépes, hardveres, alapszoftveres és egyéb architekturális és logisztikai követelmények]</w:t>
      </w:r>
    </w:p>
    <w:tbl>
      <w:tblPr>
        <w:tblStyle w:val="Table2"/>
        <w:tblW w:w="8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0"/>
        <w:gridCol w:w="1303"/>
        <w:gridCol w:w="1447"/>
        <w:gridCol w:w="1123"/>
        <w:gridCol w:w="1317"/>
        <w:gridCol w:w="1434"/>
        <w:tblGridChange w:id="0">
          <w:tblGrid>
            <w:gridCol w:w="1430"/>
            <w:gridCol w:w="1303"/>
            <w:gridCol w:w="1447"/>
            <w:gridCol w:w="1123"/>
            <w:gridCol w:w="1317"/>
            <w:gridCol w:w="14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Átadással kapcsolatos követelmények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szoftver átadásával, telepítésével, üzembe helyezésével kapcsolatos követelmények]</w:t>
      </w:r>
    </w:p>
    <w:tbl>
      <w:tblPr>
        <w:tblStyle w:val="Table3"/>
        <w:tblW w:w="8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0"/>
        <w:gridCol w:w="1303"/>
        <w:gridCol w:w="1447"/>
        <w:gridCol w:w="1123"/>
        <w:gridCol w:w="1317"/>
        <w:gridCol w:w="1434"/>
        <w:tblGridChange w:id="0">
          <w:tblGrid>
            <w:gridCol w:w="1430"/>
            <w:gridCol w:w="1303"/>
            <w:gridCol w:w="1447"/>
            <w:gridCol w:w="1123"/>
            <w:gridCol w:w="1317"/>
            <w:gridCol w:w="14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Egyéb nem funkcionális követelmények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biztonsággal, hordozhatósággal, megbízhatósággal, tesztelhetőséggel, a felhasználóval kapcsolatos követelmények]</w:t>
      </w:r>
    </w:p>
    <w:tbl>
      <w:tblPr>
        <w:tblStyle w:val="Table4"/>
        <w:tblW w:w="8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0"/>
        <w:gridCol w:w="1303"/>
        <w:gridCol w:w="1447"/>
        <w:gridCol w:w="1123"/>
        <w:gridCol w:w="1317"/>
        <w:gridCol w:w="1434"/>
        <w:tblGridChange w:id="0">
          <w:tblGrid>
            <w:gridCol w:w="1430"/>
            <w:gridCol w:w="1303"/>
            <w:gridCol w:w="1447"/>
            <w:gridCol w:w="1123"/>
            <w:gridCol w:w="1317"/>
            <w:gridCol w:w="14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Lényeges use-case-ek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2.3.1-ben felsorolt követelmények közül az alapvető és fontos követelményekhez tartozó használati esetek megadása az alábbi táblázatos formában.]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Use-case leírások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[Minden use-case-hez külön]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Use-case diagram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Szótár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Személyek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Projekt terv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[A napló tartalmazza az előző beadás óta eltelt időszak történéseit időrendben. A naplóból egyértelműen ki kell derülnie, hogy az egyes anyagrészeket ki és mennyi idő alatt készítette.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napló bejegyzésekből áll. Minden bejegyzésnek tartalmaznia kell: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történés kezdetének időpontját, nap-óra pontossággal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történés időtartamát, óra felbontással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szereplő(k) nevét (Kérjük a szereplők VEZETÉKNEVÉT használni)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tevékenység leírását.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Ha a bejegyzés egyetlen személyhez kötődik, akkor meg kell adni, hogy a tevékenység milyen dologra irányul. A dolog a feladat kapcsán elkészítendő termék, amelynek a (esetleg korábban) beadott anyagban megtalálhatónak kell lenni.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953125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2024.02.15. 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perc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Király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Létrehozta a github repositoryt.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2024.02.22. 15:00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Riba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Görömbey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Szakos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Cardinael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Király létrehozza a github repot.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Görömbey létrehozza a Discord szervert, ami a kapcsolattartás fő színhelye lesz-. Elkezdi a csoport feladat értelmezését. Terveket hoz létre a munkafolyamatokra.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csapat megegyezett az MVC modell használatán.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csapat közösen kidolgozta a funkciókat.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2010.03.23. 23:00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Németh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Tevékenység: Németh implementálja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Kukac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osztály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eszik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maszik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metódusát.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2024-02-22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2. Követelmény, projekt, funkcionalitás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Mumbai IT Solution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