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Project Owner Review Questionnaire v3</w:t>
      </w:r>
    </w:p>
    <w:p w:rsidR="00000000" w:rsidDel="00000000" w:rsidP="00000000" w:rsidRDefault="00000000" w:rsidRPr="00000000" w14:paraId="00000002">
      <w:pPr>
        <w:jc w:val="center"/>
        <w:rPr/>
      </w:pPr>
      <w:r w:rsidDel="00000000" w:rsidR="00000000" w:rsidRPr="00000000">
        <w:rPr>
          <w:i w:val="1"/>
          <w:iCs w:val="1"/>
          <w:color w:val="000000"/>
          <w:rtl w:val="0"/>
        </w:rPr>
        <w:t xml:space="preserve">From public record to portfolio intelligence: validating LLM classification of the UK's register of accredited research projects</w:t>
      </w:r>
      <w:r w:rsidDel="00000000" w:rsidR="00000000" w:rsidRPr="00000000">
        <w:rPr>
          <w:rtl w:val="0"/>
        </w:rPr>
      </w:r>
    </w:p>
    <w:tbl>
      <w:tblPr>
        <w:tblStyle w:val="Table1"/>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03">
            <w:pPr>
              <w:rPr/>
            </w:pPr>
            <w:r w:rsidDel="00000000" w:rsidR="00000000" w:rsidRPr="00000000">
              <w:rPr>
                <w:color w:val="000000"/>
                <w:sz w:val="18"/>
                <w:szCs w:val="18"/>
                <w:rtl w:val="0"/>
              </w:rPr>
              <w:t xml:space="preserve">Document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4">
            <w:pPr>
              <w:rPr>
                <w:highlight w:val="yellow"/>
              </w:rPr>
            </w:pPr>
            <w:r w:rsidDel="00000000" w:rsidR="00000000" w:rsidRPr="00000000">
              <w:rPr>
                <w:color w:val="000000"/>
                <w:sz w:val="18"/>
                <w:szCs w:val="18"/>
                <w:highlight w:val="yellow"/>
                <w:rtl w:val="0"/>
              </w:rPr>
              <w:t xml:space="preserve">v</w:t>
            </w:r>
            <w:r w:rsidDel="00000000" w:rsidR="00000000" w:rsidRPr="00000000">
              <w:rPr>
                <w:sz w:val="18"/>
                <w:szCs w:val="18"/>
                <w:highlight w:val="yellow"/>
                <w:rtl w:val="0"/>
              </w:rPr>
              <w:t xml:space="preserve">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5">
            <w:pPr>
              <w:rPr/>
            </w:pPr>
            <w:r w:rsidDel="00000000" w:rsidR="00000000" w:rsidRPr="00000000">
              <w:rPr>
                <w:color w:val="000000"/>
                <w:sz w:val="18"/>
                <w:szCs w:val="18"/>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6">
            <w:pPr>
              <w:rPr/>
            </w:pPr>
            <w:r w:rsidDel="00000000" w:rsidR="00000000" w:rsidRPr="00000000">
              <w:rPr>
                <w:color w:val="000000"/>
                <w:sz w:val="18"/>
                <w:szCs w:val="18"/>
                <w:highlight w:val="yellow"/>
                <w:rtl w:val="0"/>
              </w:rPr>
              <w:t xml:space="preserve">2</w:t>
            </w:r>
            <w:r w:rsidDel="00000000" w:rsidR="00000000" w:rsidRPr="00000000">
              <w:rPr>
                <w:sz w:val="18"/>
                <w:szCs w:val="18"/>
                <w:highlight w:val="yellow"/>
                <w:rtl w:val="0"/>
              </w:rPr>
              <w:t xml:space="preserve">8</w:t>
            </w:r>
            <w:r w:rsidDel="00000000" w:rsidR="00000000" w:rsidRPr="00000000">
              <w:rPr>
                <w:color w:val="000000"/>
                <w:sz w:val="18"/>
                <w:szCs w:val="18"/>
                <w:highlight w:val="yellow"/>
                <w:rtl w:val="0"/>
              </w:rPr>
              <w:t xml:space="preserve"> </w:t>
            </w:r>
            <w:r w:rsidDel="00000000" w:rsidR="00000000" w:rsidRPr="00000000">
              <w:rPr>
                <w:color w:val="000000"/>
                <w:sz w:val="18"/>
                <w:szCs w:val="18"/>
                <w:rtl w:val="0"/>
              </w:rPr>
              <w:t xml:space="preserve">July 2026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7">
            <w:pPr>
              <w:rPr/>
            </w:pPr>
            <w:r w:rsidDel="00000000" w:rsidR="00000000" w:rsidRPr="00000000">
              <w:rPr>
                <w:color w:val="000000"/>
                <w:sz w:val="18"/>
                <w:szCs w:val="18"/>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rPr/>
            </w:pPr>
            <w:r w:rsidDel="00000000" w:rsidR="00000000" w:rsidRPr="00000000">
              <w:rPr>
                <w:color w:val="000000"/>
                <w:sz w:val="18"/>
                <w:szCs w:val="18"/>
                <w:rtl w:val="0"/>
              </w:rPr>
              <w:t xml:space="preserve">Draft participant-facing data collection tool for ethics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9">
            <w:pPr>
              <w:rPr/>
            </w:pPr>
            <w:r w:rsidDel="00000000" w:rsidR="00000000" w:rsidRPr="00000000">
              <w:rPr>
                <w:color w:val="000000"/>
                <w:sz w:val="18"/>
                <w:szCs w:val="18"/>
                <w:rtl w:val="0"/>
              </w:rPr>
              <w:t xml:space="preserve">Planned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rPr/>
            </w:pPr>
            <w:r w:rsidDel="00000000" w:rsidR="00000000" w:rsidRPr="00000000">
              <w:rPr>
                <w:color w:val="000000"/>
                <w:sz w:val="18"/>
                <w:szCs w:val="18"/>
                <w:rtl w:val="0"/>
              </w:rPr>
              <w:t xml:space="preserve">REDCap (Project Owner Review survey)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B">
            <w:pPr>
              <w:rPr/>
            </w:pPr>
            <w:r w:rsidDel="00000000" w:rsidR="00000000" w:rsidRPr="00000000">
              <w:rPr>
                <w:color w:val="000000"/>
                <w:sz w:val="18"/>
                <w:szCs w:val="18"/>
                <w:rtl w:val="0"/>
              </w:rPr>
              <w:t xml:space="preserve">Estimated completion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rPr/>
            </w:pPr>
            <w:r w:rsidDel="00000000" w:rsidR="00000000" w:rsidRPr="00000000">
              <w:rPr>
                <w:color w:val="000000"/>
                <w:sz w:val="18"/>
                <w:szCs w:val="18"/>
                <w:rtl w:val="0"/>
              </w:rPr>
              <w:t xml:space="preserve">Approximately 3-5 minutes per project</w:t>
            </w:r>
            <w:r w:rsidDel="00000000" w:rsidR="00000000" w:rsidRPr="00000000">
              <w:rPr>
                <w:rtl w:val="0"/>
              </w:rPr>
            </w:r>
          </w:p>
        </w:tc>
      </w:tr>
    </w:tbl>
    <w:p w:rsidR="00000000" w:rsidDel="00000000" w:rsidP="00000000" w:rsidRDefault="00000000" w:rsidRPr="00000000" w14:paraId="0000000D">
      <w:pPr>
        <w:pStyle w:val="Heading1"/>
        <w:rPr/>
      </w:pPr>
      <w:r w:rsidDel="00000000" w:rsidR="00000000" w:rsidRPr="00000000">
        <w:rPr>
          <w:rtl w:val="0"/>
        </w:rPr>
        <w:t xml:space="preserve">Scope of this document</w:t>
      </w:r>
    </w:p>
    <w:p w:rsidR="00000000" w:rsidDel="00000000" w:rsidP="00000000" w:rsidRDefault="00000000" w:rsidRPr="00000000" w14:paraId="0000000E">
      <w:pPr>
        <w:rPr/>
      </w:pPr>
      <w:r w:rsidDel="00000000" w:rsidR="00000000" w:rsidRPr="00000000">
        <w:rPr>
          <w:color w:val="000000"/>
          <w:rtl w:val="0"/>
        </w:rPr>
        <w:t xml:space="preserve">This document presents the participant-facing Project Owner Review questionnaire in a readable format for ethical review. The participant receives one personalised Survey Queue link. Participant Information and Consent are completed once. Following affirmative consent, the participant's pre-created project reviews are displayed. The participant may complete all, some or none, in any order. Restricted contact and recruitment administration is held separately from the pseudonymous survey responses.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Text in [square brackets] is populated for each project before its pre-created review is displayed. Branching notes describe survey display logic and are not shown as instructions to participants.</w:t>
      </w:r>
      <w:r w:rsidDel="00000000" w:rsidR="00000000" w:rsidRPr="00000000">
        <w:rPr>
          <w:rtl w:val="0"/>
        </w:rPr>
      </w:r>
    </w:p>
    <w:p w:rsidR="00000000" w:rsidDel="00000000" w:rsidP="00000000" w:rsidRDefault="00000000" w:rsidRPr="00000000" w14:paraId="00000010">
      <w:pPr>
        <w:pStyle w:val="Heading1"/>
        <w:rPr>
          <w:highlight w:val="yellow"/>
        </w:rPr>
      </w:pPr>
      <w:r w:rsidDel="00000000" w:rsidR="00000000" w:rsidRPr="00000000">
        <w:rPr>
          <w:rtl w:val="0"/>
        </w:rPr>
        <w:t xml:space="preserve">1. </w:t>
      </w:r>
      <w:r w:rsidDel="00000000" w:rsidR="00000000" w:rsidRPr="00000000">
        <w:rPr>
          <w:highlight w:val="yellow"/>
          <w:rtl w:val="0"/>
        </w:rPr>
        <w:t xml:space="preserve">Before you start this review</w:t>
      </w:r>
      <w:r w:rsidDel="00000000" w:rsidR="00000000" w:rsidRPr="00000000">
        <w:rPr>
          <w:rtl w:val="0"/>
        </w:rPr>
      </w:r>
    </w:p>
    <w:p w:rsidR="00000000" w:rsidDel="00000000" w:rsidP="00000000" w:rsidRDefault="00000000" w:rsidRPr="00000000" w14:paraId="00000011">
      <w:pPr>
        <w:spacing w:after="240" w:lineRule="auto"/>
        <w:rPr>
          <w:highlight w:val="yellow"/>
        </w:rPr>
      </w:pPr>
      <w:r w:rsidDel="00000000" w:rsidR="00000000" w:rsidRPr="00000000">
        <w:rPr>
          <w:highlight w:val="yellow"/>
          <w:rtl w:val="0"/>
        </w:rPr>
        <w:t xml:space="preserve">You have already given consent to take part. Completing this particular review is still voluntary. You may skip it, stop at any time, and complete all, some or none of your projects in any order.</w:t>
      </w:r>
    </w:p>
    <w:p w:rsidR="00000000" w:rsidDel="00000000" w:rsidP="00000000" w:rsidRDefault="00000000" w:rsidRPr="00000000" w14:paraId="00000012">
      <w:pPr>
        <w:spacing w:after="240" w:before="240" w:lineRule="auto"/>
        <w:rPr>
          <w:highlight w:val="yellow"/>
        </w:rPr>
      </w:pPr>
      <w:r w:rsidDel="00000000" w:rsidR="00000000" w:rsidRPr="00000000">
        <w:rPr>
          <w:highlight w:val="yellow"/>
          <w:rtl w:val="0"/>
        </w:rPr>
        <w:t xml:space="preserve">Please do not include confidential, sensitive or otherwise non-public information in your answers. Where wider project context affects your answer, describe it only at a general level you are comfortable sharing.</w:t>
      </w:r>
    </w:p>
    <w:p w:rsidR="00000000" w:rsidDel="00000000" w:rsidP="00000000" w:rsidRDefault="00000000" w:rsidRPr="00000000" w14:paraId="00000013">
      <w:pPr>
        <w:spacing w:after="240" w:before="240" w:lineRule="auto"/>
        <w:rPr/>
      </w:pPr>
      <w:r w:rsidDel="00000000" w:rsidR="00000000" w:rsidRPr="00000000">
        <w:rPr>
          <w:highlight w:val="yellow"/>
          <w:rtl w:val="0"/>
        </w:rPr>
        <w:t xml:space="preserve">To leave an unfinished review, select </w:t>
      </w:r>
      <w:r w:rsidDel="00000000" w:rsidR="00000000" w:rsidRPr="00000000">
        <w:rPr>
          <w:b w:val="1"/>
          <w:bCs w:val="1"/>
          <w:highlight w:val="yellow"/>
          <w:rtl w:val="0"/>
        </w:rPr>
        <w:t xml:space="preserve">Save &amp; Return Later</w:t>
      </w:r>
      <w:r w:rsidDel="00000000" w:rsidR="00000000" w:rsidRPr="00000000">
        <w:rPr>
          <w:highlight w:val="yellow"/>
          <w:rtl w:val="0"/>
        </w:rPr>
        <w:t xml:space="preserve"> and reopen it through your personalised link.</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Project information shown to the participant</w:t>
      </w:r>
    </w:p>
    <w:tbl>
      <w:tblPr>
        <w:tblStyle w:val="Table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15">
            <w:pPr>
              <w:rPr/>
            </w:pPr>
            <w:r w:rsidDel="00000000" w:rsidR="00000000" w:rsidRPr="00000000">
              <w:rPr>
                <w:color w:val="000000"/>
                <w:sz w:val="18"/>
                <w:szCs w:val="18"/>
                <w:rtl w:val="0"/>
              </w:rPr>
              <w:t xml:space="preserve">Survey reference</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sz w:val="18"/>
                <w:szCs w:val="18"/>
                <w:rtl w:val="0"/>
              </w:rPr>
              <w:t xml:space="preserve">[owner assignment reference]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7">
            <w:pPr>
              <w:rPr/>
            </w:pPr>
            <w:r w:rsidDel="00000000" w:rsidR="00000000" w:rsidRPr="00000000">
              <w:rPr>
                <w:color w:val="000000"/>
                <w:sz w:val="18"/>
                <w:szCs w:val="18"/>
                <w:rtl w:val="0"/>
              </w:rPr>
              <w:t xml:space="preserve">Project title</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sz w:val="18"/>
                <w:szCs w:val="18"/>
                <w:rtl w:val="0"/>
              </w:rPr>
              <w:t xml:space="preserve">[public register project title]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9">
            <w:pPr>
              <w:rPr/>
            </w:pPr>
            <w:r w:rsidDel="00000000" w:rsidR="00000000" w:rsidRPr="00000000">
              <w:rPr>
                <w:color w:val="000000"/>
                <w:sz w:val="18"/>
                <w:szCs w:val="18"/>
                <w:rtl w:val="0"/>
              </w:rPr>
              <w:t xml:space="preserve">Datasets used</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sz w:val="18"/>
                <w:szCs w:val="18"/>
                <w:rtl w:val="0"/>
              </w:rPr>
              <w:t xml:space="preserve">[datasets listed in the public register]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B">
            <w:pPr>
              <w:rPr/>
            </w:pPr>
            <w:r w:rsidDel="00000000" w:rsidR="00000000" w:rsidRPr="00000000">
              <w:rPr>
                <w:color w:val="000000"/>
                <w:sz w:val="18"/>
                <w:szCs w:val="18"/>
                <w:rtl w:val="0"/>
              </w:rPr>
              <w:t xml:space="preserve">Public register entry</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sz w:val="18"/>
                <w:szCs w:val="18"/>
                <w:rtl w:val="0"/>
              </w:rPr>
              <w:t xml:space="preserve">[public register URL and/or relevant public entry text]</w:t>
            </w:r>
            <w:r w:rsidDel="00000000" w:rsidR="00000000" w:rsidRPr="00000000">
              <w:rPr>
                <w:rtl w:val="0"/>
              </w:rPr>
            </w:r>
          </w:p>
        </w:tc>
      </w:tr>
    </w:tbl>
    <w:p w:rsidR="00000000" w:rsidDel="00000000" w:rsidP="00000000" w:rsidRDefault="00000000" w:rsidRPr="00000000" w14:paraId="0000001D">
      <w:pPr>
        <w:rPr>
          <w:color w:val="000000"/>
        </w:rPr>
      </w:pPr>
      <w:r w:rsidDel="00000000" w:rsidR="00000000" w:rsidRPr="00000000">
        <w:rPr>
          <w:color w:val="000000"/>
          <w:rtl w:val="0"/>
        </w:rPr>
        <w:t xml:space="preserve">The proposed classifications below were generated by a large language model and are being evaluated. They are not presented as definitive descriptions of the project.</w:t>
      </w:r>
    </w:p>
    <w:p w:rsidR="00000000" w:rsidDel="00000000" w:rsidP="00000000" w:rsidRDefault="00000000" w:rsidRPr="00000000" w14:paraId="0000001E">
      <w:pPr>
        <w:rPr/>
      </w:pPr>
      <w:r w:rsidDel="00000000" w:rsidR="00000000" w:rsidRPr="00000000">
        <w:rPr>
          <w:color w:val="000000"/>
          <w:rtl w:val="0"/>
        </w:rPr>
        <w:t xml:space="preserve">How the classifications work</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Research Domains describe what the project is about. Several may apply, and they are not ranked.</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Analytical Purposes describe what the project is trying to do analytically. One or two may apply.</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A Research Domain or Analytical Purpose should be treated as applying </w:t>
      </w:r>
      <w:r w:rsidDel="00000000" w:rsidR="00000000" w:rsidRPr="00000000">
        <w:rPr>
          <w:b/>
          <w:bCs/>
          <w:color w:val="000000"/>
          <w:rtl w:val="0"/>
        </w:rPr>
        <w:t xml:space="preserve">only when it is a substantive focus of the project’s research question or analytical aims</w:t>
      </w:r>
      <w:r w:rsidDel="00000000" w:rsidR="00000000" w:rsidRPr="00000000">
        <w:rPr>
          <w:color w:val="000000"/>
          <w:rtl w:val="0"/>
        </w:rPr>
        <w:t xml:space="preserve">—not merely because related terms, datasets, variables, methods or outcomes are mentioned or used.</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Cross-cutting tags show whether Demographic disparities / equity or COVID-19 &amp; Pandemic is a central feature of the research question. Either, both or neither may apply.</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Each proposed classification is shown with a definition. Please judge each one independently against the actual project and then assess whether its basis is visible in the public register entry.</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Read-only classification overview: before the detailed questions, the survey shows the proposed Research Domains, the proposed Analytical Purposes and the proposed Applied / Not applied status for both cross-cutting tags. This overview is for context; every item is judged independently.</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Proposed Research Domain classifications</w:t>
      </w:r>
    </w:p>
    <w:p w:rsidR="00000000" w:rsidDel="00000000" w:rsidP="00000000" w:rsidRDefault="00000000" w:rsidRPr="00000000" w14:paraId="00000020">
      <w:pPr>
        <w:rPr/>
      </w:pPr>
      <w:r w:rsidDel="00000000" w:rsidR="00000000" w:rsidRPr="00000000">
        <w:rPr>
          <w:color w:val="000000"/>
          <w:rtl w:val="0"/>
        </w:rPr>
        <w:t xml:space="preserve">Research Domains describe the main subjects of the project. Several Domains may apply and they are not ranked. The survey displays each proposed Research Domain and its short definition; judge every proposed Domain independently. Unused proposal slots are not shown.</w:t>
      </w:r>
      <w:r w:rsidDel="00000000" w:rsidR="00000000" w:rsidRPr="00000000">
        <w:rPr>
          <w:rtl w:val="0"/>
        </w:rPr>
      </w:r>
    </w:p>
    <w:tbl>
      <w:tblPr>
        <w:tblStyle w:val="Table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21">
            <w:pPr>
              <w:rPr>
                <w:color w:val="000000"/>
                <w:sz w:val="18"/>
                <w:szCs w:val="18"/>
              </w:rPr>
            </w:pPr>
            <w:r w:rsidDel="00000000" w:rsidR="00000000" w:rsidRPr="00000000">
              <w:rPr>
                <w:color w:val="000000"/>
                <w:sz w:val="18"/>
                <w:szCs w:val="18"/>
                <w:rtl w:val="0"/>
              </w:rPr>
              <w:t xml:space="preserve">Q2a. Does [proposed Research Domain label] describe the actual project?  [Required]</w:t>
            </w:r>
          </w:p>
          <w:p w:rsidR="00000000" w:rsidDel="00000000" w:rsidP="00000000" w:rsidRDefault="00000000" w:rsidRPr="00000000" w14:paraId="00000022">
            <w:pPr>
              <w:rPr/>
            </w:pPr>
            <w:r w:rsidDel="00000000" w:rsidR="00000000" w:rsidRPr="00000000">
              <w:rPr>
                <w:color w:val="000000"/>
                <w:sz w:val="18"/>
                <w:szCs w:val="18"/>
                <w:rtl w:val="0"/>
              </w:rPr>
              <w:t xml:space="preserve">Response options: Fits / Does not fit / Unsure</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tbl>
      <w:tblPr>
        <w:tblStyle w:val="Table4"/>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24">
            <w:pPr>
              <w:rPr>
                <w:color w:val="000000"/>
                <w:sz w:val="18"/>
                <w:szCs w:val="18"/>
              </w:rPr>
            </w:pPr>
            <w:r w:rsidDel="00000000" w:rsidR="00000000" w:rsidRPr="00000000">
              <w:rPr>
                <w:color w:val="000000"/>
                <w:sz w:val="18"/>
                <w:szCs w:val="18"/>
                <w:rtl w:val="0"/>
              </w:rPr>
              <w:t xml:space="preserve">Q2b. Please briefly explain why this proposed Research Domain does not fit the actual project.  [Required]</w:t>
            </w:r>
          </w:p>
          <w:p w:rsidR="00000000" w:rsidDel="00000000" w:rsidP="00000000" w:rsidRDefault="00000000" w:rsidRPr="00000000" w14:paraId="00000025">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26">
            <w:pPr>
              <w:rPr/>
            </w:pPr>
            <w:r w:rsidDel="00000000" w:rsidR="00000000" w:rsidRPr="00000000">
              <w:rPr>
                <w:color w:val="000000"/>
                <w:sz w:val="18"/>
                <w:szCs w:val="18"/>
                <w:rtl w:val="0"/>
              </w:rPr>
              <w:t xml:space="preserve">Branching: Shown if Q2a is Does not fit.</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tbl>
      <w:tblPr>
        <w:tblStyle w:val="Table5"/>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28">
            <w:pPr>
              <w:rPr>
                <w:color w:val="000000"/>
                <w:sz w:val="18"/>
                <w:szCs w:val="18"/>
              </w:rPr>
            </w:pPr>
            <w:r w:rsidDel="00000000" w:rsidR="00000000" w:rsidRPr="00000000">
              <w:rPr>
                <w:color w:val="000000"/>
                <w:sz w:val="18"/>
                <w:szCs w:val="18"/>
                <w:rtl w:val="0"/>
              </w:rPr>
              <w:t xml:space="preserve">Q2c. Is the basis for this classification visible in the public project title and datasets listed above?  [Required]</w:t>
            </w:r>
          </w:p>
          <w:p w:rsidR="00000000" w:rsidDel="00000000" w:rsidP="00000000" w:rsidRDefault="00000000" w:rsidRPr="00000000" w14:paraId="00000029">
            <w:pPr>
              <w:rPr>
                <w:color w:val="000000"/>
                <w:sz w:val="18"/>
                <w:szCs w:val="18"/>
              </w:rPr>
            </w:pPr>
            <w:r w:rsidDel="00000000" w:rsidR="00000000" w:rsidRPr="00000000">
              <w:rPr>
                <w:color w:val="000000"/>
                <w:sz w:val="18"/>
                <w:szCs w:val="18"/>
                <w:rtl w:val="0"/>
              </w:rPr>
              <w:t xml:space="preserve">Response options: Clearly visible / Partly visible / Not visible / Unsure</w:t>
            </w:r>
          </w:p>
          <w:p w:rsidR="00000000" w:rsidDel="00000000" w:rsidP="00000000" w:rsidRDefault="00000000" w:rsidRPr="00000000" w14:paraId="0000002A">
            <w:pPr>
              <w:rPr>
                <w:color w:val="000000"/>
                <w:sz w:val="18"/>
                <w:szCs w:val="18"/>
              </w:rPr>
            </w:pPr>
            <w:r w:rsidDel="00000000" w:rsidR="00000000" w:rsidRPr="00000000">
              <w:rPr>
                <w:rtl w:val="0"/>
              </w:rPr>
            </w:r>
          </w:p>
          <w:p w:rsidR="00000000" w:rsidDel="00000000" w:rsidP="00000000" w:rsidRDefault="00000000" w:rsidRPr="00000000" w14:paraId="0000002B">
            <w:pPr>
              <w:rPr>
                <w:color w:val="000000"/>
                <w:sz w:val="18"/>
                <w:szCs w:val="18"/>
              </w:rPr>
            </w:pPr>
            <w:r w:rsidDel="00000000" w:rsidR="00000000" w:rsidRPr="00000000">
              <w:rPr>
                <w:color w:val="000000"/>
                <w:sz w:val="18"/>
                <w:szCs w:val="18"/>
                <w:rtl w:val="0"/>
              </w:rPr>
              <w:t xml:space="preserve">Q2d. Please briefly explain why the basis for this Research Domain is only partly visible, not visible, or unclear in the public project title and listed datasets.  [</w:t>
            </w:r>
            <w:r w:rsidDel="00000000" w:rsidR="00000000" w:rsidRPr="00000000">
              <w:rPr>
                <w:sz w:val="18"/>
                <w:szCs w:val="18"/>
                <w:rtl w:val="0"/>
              </w:rPr>
              <w:t xml:space="preserve">Optional</w:t>
            </w:r>
            <w:r w:rsidDel="00000000" w:rsidR="00000000" w:rsidRPr="00000000">
              <w:rPr>
                <w:color w:val="000000"/>
                <w:sz w:val="18"/>
                <w:szCs w:val="18"/>
                <w:rtl w:val="0"/>
              </w:rPr>
              <w:t xml:space="preserve">]</w:t>
            </w:r>
          </w:p>
          <w:p w:rsidR="00000000" w:rsidDel="00000000" w:rsidP="00000000" w:rsidRDefault="00000000" w:rsidRPr="00000000" w14:paraId="0000002C">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2D">
            <w:pPr>
              <w:rPr/>
            </w:pPr>
            <w:r w:rsidDel="00000000" w:rsidR="00000000" w:rsidRPr="00000000">
              <w:rPr>
                <w:color w:val="000000"/>
                <w:sz w:val="18"/>
                <w:szCs w:val="18"/>
                <w:rtl w:val="0"/>
              </w:rPr>
              <w:t xml:space="preserve">Branching: Shown if Q2c is Partly visible, Not visible or Unsure.</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4. Proposed Analytical Purpose classifications</w:t>
      </w:r>
    </w:p>
    <w:p w:rsidR="00000000" w:rsidDel="00000000" w:rsidP="00000000" w:rsidRDefault="00000000" w:rsidRPr="00000000" w14:paraId="00000030">
      <w:pPr>
        <w:rPr/>
      </w:pPr>
      <w:r w:rsidDel="00000000" w:rsidR="00000000" w:rsidRPr="00000000">
        <w:rPr>
          <w:color w:val="000000"/>
          <w:rtl w:val="0"/>
        </w:rPr>
        <w:t xml:space="preserve">Analytical Purposes describe what the project is trying to do analytically. More than one may apply, with a maximum of two. The survey displays each proposed Analytical Purpose and its short definition; judge every proposed Purpose independently against the project's main analytical aims. Unused proposal slots are not shown.</w:t>
      </w:r>
      <w:r w:rsidDel="00000000" w:rsidR="00000000" w:rsidRPr="00000000">
        <w:rPr>
          <w:rtl w:val="0"/>
        </w:rPr>
      </w:r>
    </w:p>
    <w:tbl>
      <w:tblPr>
        <w:tblStyle w:val="Table6"/>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1">
            <w:pPr>
              <w:rPr>
                <w:color w:val="000000"/>
                <w:sz w:val="18"/>
                <w:szCs w:val="18"/>
              </w:rPr>
            </w:pPr>
            <w:r w:rsidDel="00000000" w:rsidR="00000000" w:rsidRPr="00000000">
              <w:rPr>
                <w:color w:val="000000"/>
                <w:sz w:val="18"/>
                <w:szCs w:val="18"/>
                <w:rtl w:val="0"/>
              </w:rPr>
              <w:t xml:space="preserve">Q3a. Does [proposed Analytical Purpose label] describe the actual project?  [Required]</w:t>
            </w:r>
          </w:p>
          <w:p w:rsidR="00000000" w:rsidDel="00000000" w:rsidP="00000000" w:rsidRDefault="00000000" w:rsidRPr="00000000" w14:paraId="00000032">
            <w:pPr>
              <w:rPr/>
            </w:pPr>
            <w:r w:rsidDel="00000000" w:rsidR="00000000" w:rsidRPr="00000000">
              <w:rPr>
                <w:color w:val="000000"/>
                <w:sz w:val="18"/>
                <w:szCs w:val="18"/>
                <w:rtl w:val="0"/>
              </w:rPr>
              <w:t xml:space="preserve">Response options: Fits / Does not fit / Unsure</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4">
            <w:pPr>
              <w:rPr>
                <w:color w:val="000000"/>
                <w:sz w:val="18"/>
                <w:szCs w:val="18"/>
              </w:rPr>
            </w:pPr>
            <w:r w:rsidDel="00000000" w:rsidR="00000000" w:rsidRPr="00000000">
              <w:rPr>
                <w:color w:val="000000"/>
                <w:sz w:val="18"/>
                <w:szCs w:val="18"/>
                <w:rtl w:val="0"/>
              </w:rPr>
              <w:t xml:space="preserve">Q3b. Please briefly explain why this proposed Analytical Purpose does not fit the actual projec</w:t>
            </w:r>
            <w:r w:rsidDel="00000000" w:rsidR="00000000" w:rsidRPr="00000000">
              <w:rPr>
                <w:sz w:val="18"/>
                <w:szCs w:val="18"/>
                <w:rtl w:val="0"/>
              </w:rPr>
              <w:t xml:space="preserve">t</w:t>
            </w:r>
            <w:r w:rsidDel="00000000" w:rsidR="00000000" w:rsidRPr="00000000">
              <w:rPr>
                <w:color w:val="000000"/>
                <w:sz w:val="18"/>
                <w:szCs w:val="18"/>
                <w:rtl w:val="0"/>
              </w:rPr>
              <w:t xml:space="preserve">.  [Required]</w:t>
            </w:r>
          </w:p>
          <w:p w:rsidR="00000000" w:rsidDel="00000000" w:rsidP="00000000" w:rsidRDefault="00000000" w:rsidRPr="00000000" w14:paraId="00000035">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36">
            <w:pPr>
              <w:rPr/>
            </w:pPr>
            <w:r w:rsidDel="00000000" w:rsidR="00000000" w:rsidRPr="00000000">
              <w:rPr>
                <w:color w:val="000000"/>
                <w:sz w:val="18"/>
                <w:szCs w:val="18"/>
                <w:rtl w:val="0"/>
              </w:rPr>
              <w:t xml:space="preserve">Branching: Shown if Q3a is Does not fit.</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tbl>
      <w:tblPr>
        <w:tblStyle w:val="Table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38">
            <w:pPr>
              <w:rPr>
                <w:color w:val="000000"/>
                <w:sz w:val="18"/>
                <w:szCs w:val="18"/>
              </w:rPr>
            </w:pPr>
            <w:r w:rsidDel="00000000" w:rsidR="00000000" w:rsidRPr="00000000">
              <w:rPr>
                <w:color w:val="000000"/>
                <w:sz w:val="18"/>
                <w:szCs w:val="18"/>
                <w:rtl w:val="0"/>
              </w:rPr>
              <w:t xml:space="preserve">Q3c. Is the basis for this classification visible in the public project title and datasets listed above?  [Required]</w:t>
            </w:r>
          </w:p>
          <w:p w:rsidR="00000000" w:rsidDel="00000000" w:rsidP="00000000" w:rsidRDefault="00000000" w:rsidRPr="00000000" w14:paraId="00000039">
            <w:pPr>
              <w:rPr>
                <w:color w:val="000000"/>
                <w:sz w:val="18"/>
                <w:szCs w:val="18"/>
              </w:rPr>
            </w:pPr>
            <w:r w:rsidDel="00000000" w:rsidR="00000000" w:rsidRPr="00000000">
              <w:rPr>
                <w:color w:val="000000"/>
                <w:sz w:val="18"/>
                <w:szCs w:val="18"/>
                <w:rtl w:val="0"/>
              </w:rPr>
              <w:t xml:space="preserve">Response options: Clearly visible / Partly visible / Not visible / Unsure</w:t>
            </w:r>
          </w:p>
          <w:p w:rsidR="00000000" w:rsidDel="00000000" w:rsidP="00000000" w:rsidRDefault="00000000" w:rsidRPr="00000000" w14:paraId="0000003A">
            <w:pPr>
              <w:rPr>
                <w:color w:val="000000"/>
                <w:sz w:val="18"/>
                <w:szCs w:val="18"/>
              </w:rPr>
            </w:pPr>
            <w:r w:rsidDel="00000000" w:rsidR="00000000" w:rsidRPr="00000000">
              <w:rPr>
                <w:rtl w:val="0"/>
              </w:rPr>
            </w:r>
          </w:p>
          <w:p w:rsidR="00000000" w:rsidDel="00000000" w:rsidP="00000000" w:rsidRDefault="00000000" w:rsidRPr="00000000" w14:paraId="0000003B">
            <w:pPr>
              <w:rPr>
                <w:color w:val="000000"/>
                <w:sz w:val="18"/>
                <w:szCs w:val="18"/>
              </w:rPr>
            </w:pPr>
            <w:r w:rsidDel="00000000" w:rsidR="00000000" w:rsidRPr="00000000">
              <w:rPr>
                <w:color w:val="000000"/>
                <w:sz w:val="18"/>
                <w:szCs w:val="18"/>
                <w:rtl w:val="0"/>
              </w:rPr>
              <w:t xml:space="preserve">Q3d. Please briefly explain why the basis for this Analytical Purpose is only partly visible, not visible, or unclear in the public project title and listed datasets.  [Optional]</w:t>
            </w:r>
            <w:r w:rsidDel="00000000" w:rsidR="00000000" w:rsidRPr="00000000">
              <w:rPr>
                <w:sz w:val="18"/>
                <w:szCs w:val="18"/>
                <w:rtl w:val="0"/>
              </w:rPr>
              <w:t xml:space="preserve"/>
            </w:r>
            <w:r w:rsidDel="00000000" w:rsidR="00000000" w:rsidRPr="00000000">
              <w:rPr>
                <w:color w:val="000000"/>
                <w:sz w:val="18"/>
                <w:szCs w:val="18"/>
                <w:rtl w:val="0"/>
              </w:rPr>
              <w:t xml:space="preserve"/>
            </w:r>
            <w:r w:rsidDel="00000000" w:rsidR="00000000" w:rsidRPr="00000000">
              <w:rPr>
                <w:sz w:val="18"/>
                <w:szCs w:val="18"/>
                <w:rtl w:val="0"/>
              </w:rPr>
              <w:t xml:space="preserve"/>
            </w:r>
            <w:r w:rsidDel="00000000" w:rsidR="00000000" w:rsidRPr="00000000">
              <w:rPr>
                <w:color w:val="000000"/>
                <w:sz w:val="18"/>
                <w:szCs w:val="18"/>
                <w:rtl w:val="0"/>
              </w:rPr>
              <w:t xml:space="preserve"/>
            </w:r>
          </w:p>
          <w:p w:rsidR="00000000" w:rsidDel="00000000" w:rsidP="00000000" w:rsidRDefault="00000000" w:rsidRPr="00000000" w14:paraId="0000003C">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3D">
            <w:pPr>
              <w:rPr/>
            </w:pPr>
            <w:r w:rsidDel="00000000" w:rsidR="00000000" w:rsidRPr="00000000">
              <w:rPr>
                <w:color w:val="000000"/>
                <w:sz w:val="18"/>
                <w:szCs w:val="18"/>
                <w:rtl w:val="0"/>
              </w:rPr>
              <w:t xml:space="preserve">Branching: Shown if Q3c is Partly visible, Not visible or Unsure.</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5. Cross-cutting tag review</w:t>
      </w:r>
    </w:p>
    <w:p w:rsidR="00000000" w:rsidDel="00000000" w:rsidP="00000000" w:rsidRDefault="00000000" w:rsidRPr="00000000" w14:paraId="00000040">
      <w:pPr>
        <w:rPr/>
      </w:pPr>
      <w:r w:rsidDel="00000000" w:rsidR="00000000" w:rsidRPr="00000000">
        <w:rPr>
          <w:color w:val="000000"/>
          <w:rtl w:val="0"/>
        </w:rPr>
        <w:t xml:space="preserve">Both cross-cutting tags are reviewed. Either, both or neither may apply, and each proposed Applied / Not applied status is judged independently.</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5.1 Demographic disparities / equity tag</w:t>
      </w:r>
    </w:p>
    <w:p w:rsidR="00000000" w:rsidDel="00000000" w:rsidP="00000000" w:rsidRDefault="00000000" w:rsidRPr="00000000" w14:paraId="00000042">
      <w:pPr>
        <w:rPr/>
      </w:pPr>
      <w:r w:rsidDel="00000000" w:rsidR="00000000" w:rsidRPr="00000000">
        <w:rPr>
          <w:color w:val="000000"/>
          <w:rtl w:val="0"/>
        </w:rPr>
        <w:t xml:space="preserve">A cross-cutting tag for projects whose research question centres on comparing outcomes, experiences, risks, access, or trajectories across demographic or equality-relevant groups. Routine subgroup breakdowns do not qualify, and socioeconomic or deprivation-based inequality alone is insufficient unless comparison across demographic or equality-relevant groups is central.</w:t>
      </w:r>
      <w:r w:rsidDel="00000000" w:rsidR="00000000" w:rsidRPr="00000000">
        <w:rPr>
          <w:rtl w:val="0"/>
        </w:rPr>
      </w:r>
    </w:p>
    <w:tbl>
      <w:tblPr>
        <w:tblStyle w:val="Table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43">
            <w:pPr>
              <w:rPr>
                <w:color w:val="000000"/>
                <w:sz w:val="18"/>
                <w:szCs w:val="18"/>
              </w:rPr>
            </w:pPr>
            <w:r w:rsidDel="00000000" w:rsidR="00000000" w:rsidRPr="00000000">
              <w:rPr>
                <w:color w:val="000000"/>
                <w:sz w:val="18"/>
                <w:szCs w:val="18"/>
                <w:rtl w:val="0"/>
              </w:rPr>
              <w:t xml:space="preserve">Proposed status</w:t>
            </w:r>
          </w:p>
          <w:p w:rsidR="00000000" w:rsidDel="00000000" w:rsidP="00000000" w:rsidRDefault="00000000" w:rsidRPr="00000000" w14:paraId="00000044">
            <w:pPr>
              <w:rPr/>
            </w:pPr>
            <w:r w:rsidDel="00000000" w:rsidR="00000000" w:rsidRPr="00000000">
              <w:rPr>
                <w:color w:val="000000"/>
                <w:sz w:val="18"/>
                <w:szCs w:val="18"/>
                <w:rtl w:val="0"/>
              </w:rPr>
              <w:t xml:space="preserve">[Applied / Not applied]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5">
            <w:pPr>
              <w:rPr>
                <w:color w:val="000000"/>
                <w:sz w:val="18"/>
                <w:szCs w:val="18"/>
              </w:rPr>
            </w:pPr>
            <w:r w:rsidDel="00000000" w:rsidR="00000000" w:rsidRPr="00000000">
              <w:rPr>
                <w:color w:val="000000"/>
                <w:sz w:val="18"/>
                <w:szCs w:val="18"/>
                <w:rtl w:val="0"/>
              </w:rPr>
              <w:t xml:space="preserve">Q4a. Is the proposed status for Demographic disparities / equity tag correct for the actual project?  [Required]</w:t>
            </w:r>
          </w:p>
          <w:p w:rsidR="00000000" w:rsidDel="00000000" w:rsidP="00000000" w:rsidRDefault="00000000" w:rsidRPr="00000000" w14:paraId="00000046">
            <w:pPr>
              <w:rPr/>
            </w:pPr>
            <w:r w:rsidDel="00000000" w:rsidR="00000000" w:rsidRPr="00000000">
              <w:rPr>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tbl>
      <w:tblPr>
        <w:tblStyle w:val="Table1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48">
            <w:pPr>
              <w:rPr>
                <w:color w:val="000000"/>
                <w:sz w:val="18"/>
                <w:szCs w:val="18"/>
              </w:rPr>
            </w:pPr>
            <w:r w:rsidDel="00000000" w:rsidR="00000000" w:rsidRPr="00000000">
              <w:rPr>
                <w:color w:val="000000"/>
                <w:sz w:val="18"/>
                <w:szCs w:val="18"/>
                <w:rtl w:val="0"/>
              </w:rPr>
              <w:t xml:space="preserve">Q4b. Please briefly explain why the proposed status for the Demographic disparities / equity tag does not fit the actual project. [Required]</w:t>
            </w:r>
          </w:p>
          <w:p w:rsidR="00000000" w:rsidDel="00000000" w:rsidP="00000000" w:rsidRDefault="00000000" w:rsidRPr="00000000" w14:paraId="00000049">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4A">
            <w:pPr>
              <w:rPr/>
            </w:pPr>
            <w:r w:rsidDel="00000000" w:rsidR="00000000" w:rsidRPr="00000000">
              <w:rPr>
                <w:color w:val="000000"/>
                <w:sz w:val="18"/>
                <w:szCs w:val="18"/>
                <w:rtl w:val="0"/>
              </w:rPr>
              <w:t xml:space="preserve">Branching: Shown if Q4a is No.</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bl>
      <w:tblPr>
        <w:tblStyle w:val="Table11"/>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4C">
            <w:pPr>
              <w:rPr>
                <w:color w:val="000000"/>
                <w:sz w:val="18"/>
                <w:szCs w:val="18"/>
              </w:rPr>
            </w:pPr>
            <w:r w:rsidDel="00000000" w:rsidR="00000000" w:rsidRPr="00000000">
              <w:rPr>
                <w:color w:val="000000"/>
                <w:sz w:val="18"/>
                <w:szCs w:val="18"/>
                <w:rtl w:val="0"/>
              </w:rPr>
              <w:t xml:space="preserve">Q4c. </w:t>
            </w:r>
            <w:r w:rsidDel="00000000" w:rsidR="00000000" w:rsidRPr="00000000">
              <w:rPr>
                <w:sz w:val="18"/>
                <w:szCs w:val="18"/>
                <w:rtl w:val="0"/>
              </w:rPr>
              <w:t xml:space="preserve">Is the basis for the proposed status of the Demographic disparities / equity tag visible in the public project title and datasets listed above? </w:t>
            </w:r>
            <w:r w:rsidDel="00000000" w:rsidR="00000000" w:rsidRPr="00000000">
              <w:rPr>
                <w:color w:val="000000"/>
                <w:sz w:val="18"/>
                <w:szCs w:val="18"/>
                <w:rtl w:val="0"/>
              </w:rPr>
              <w:t xml:space="preserve"> [Required]</w:t>
            </w:r>
          </w:p>
          <w:p w:rsidR="00000000" w:rsidDel="00000000" w:rsidP="00000000" w:rsidRDefault="00000000" w:rsidRPr="00000000" w14:paraId="0000004D">
            <w:pPr>
              <w:rPr>
                <w:color w:val="000000"/>
                <w:sz w:val="18"/>
                <w:szCs w:val="18"/>
              </w:rPr>
            </w:pPr>
            <w:r w:rsidDel="00000000" w:rsidR="00000000" w:rsidRPr="00000000">
              <w:rPr>
                <w:color w:val="000000"/>
                <w:sz w:val="18"/>
                <w:szCs w:val="18"/>
                <w:rtl w:val="0"/>
              </w:rPr>
              <w:t xml:space="preserve">Response options: Clearly visible / Partly visible / Not visible / Unsure</w:t>
            </w:r>
            <w:r w:rsidDel="00000000" w:rsidR="00000000" w:rsidRPr="00000000">
              <w:rPr>
                <w:sz w:val="18"/>
                <w:szCs w:val="18"/>
                <w:rtl w:val="0"/>
              </w:rPr>
              <w:t xml:space="preserve"/>
            </w:r>
            <w:r w:rsidDel="00000000" w:rsidR="00000000" w:rsidRPr="00000000">
              <w:rPr>
                <w:rtl w:val="0"/>
              </w:rPr>
            </w:r>
          </w:p>
          <w:p w:rsidR="00000000" w:rsidDel="00000000" w:rsidP="00000000" w:rsidRDefault="00000000" w:rsidRPr="00000000" w14:paraId="0000004E">
            <w:pPr>
              <w:rPr>
                <w:color w:val="000000"/>
                <w:sz w:val="18"/>
                <w:szCs w:val="18"/>
              </w:rPr>
            </w:pPr>
            <w:r w:rsidDel="00000000" w:rsidR="00000000" w:rsidRPr="00000000">
              <w:rPr>
                <w:rtl w:val="0"/>
              </w:rPr>
            </w:r>
          </w:p>
          <w:p w:rsidR="00000000" w:rsidDel="00000000" w:rsidP="00000000" w:rsidRDefault="00000000" w:rsidRPr="00000000" w14:paraId="0000004F">
            <w:pPr>
              <w:rPr>
                <w:color w:val="000000"/>
                <w:sz w:val="18"/>
                <w:szCs w:val="18"/>
              </w:rPr>
            </w:pPr>
            <w:r w:rsidDel="00000000" w:rsidR="00000000" w:rsidRPr="00000000">
              <w:rPr>
                <w:color w:val="000000"/>
                <w:sz w:val="18"/>
                <w:szCs w:val="18"/>
                <w:rtl w:val="0"/>
              </w:rPr>
              <w:t xml:space="preserve">Q4d. Please briefly explain why the basis for this proposed tag status is only partly visible, not visible, or unclear in the public project title and listed datasets.  [Optional]</w:t>
            </w:r>
            <w:r w:rsidDel="00000000" w:rsidR="00000000" w:rsidRPr="00000000">
              <w:rPr>
                <w:sz w:val="18"/>
                <w:szCs w:val="18"/>
                <w:rtl w:val="0"/>
              </w:rPr>
              <w:t xml:space="preserve"/>
            </w:r>
            <w:r w:rsidDel="00000000" w:rsidR="00000000" w:rsidRPr="00000000">
              <w:rPr>
                <w:color w:val="000000"/>
                <w:sz w:val="18"/>
                <w:szCs w:val="18"/>
                <w:rtl w:val="0"/>
              </w:rPr>
              <w:t xml:space="preserve"/>
            </w:r>
            <w:r w:rsidDel="00000000" w:rsidR="00000000" w:rsidRPr="00000000">
              <w:rPr>
                <w:sz w:val="18"/>
                <w:szCs w:val="18"/>
                <w:rtl w:val="0"/>
              </w:rPr>
              <w:t xml:space="preserve"/>
            </w:r>
            <w:r w:rsidDel="00000000" w:rsidR="00000000" w:rsidRPr="00000000">
              <w:rPr>
                <w:color w:val="000000"/>
                <w:sz w:val="18"/>
                <w:szCs w:val="18"/>
                <w:rtl w:val="0"/>
              </w:rPr>
              <w:t xml:space="preserve"/>
            </w:r>
          </w:p>
          <w:p w:rsidR="00000000" w:rsidDel="00000000" w:rsidP="00000000" w:rsidRDefault="00000000" w:rsidRPr="00000000" w14:paraId="00000050">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51">
            <w:pPr>
              <w:rPr/>
            </w:pPr>
            <w:r w:rsidDel="00000000" w:rsidR="00000000" w:rsidRPr="00000000">
              <w:rPr>
                <w:color w:val="000000"/>
                <w:sz w:val="18"/>
                <w:szCs w:val="18"/>
                <w:rtl w:val="0"/>
              </w:rPr>
              <w:t xml:space="preserve">Branching: Shown if Q4c is Partly visible, Not visible or Unsure.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5.2 COVID-19 &amp; Pandemic</w:t>
      </w:r>
    </w:p>
    <w:p w:rsidR="00000000" w:rsidDel="00000000" w:rsidP="00000000" w:rsidRDefault="00000000" w:rsidRPr="00000000" w14:paraId="00000054">
      <w:pPr>
        <w:rPr/>
      </w:pPr>
      <w:r w:rsidDel="00000000" w:rsidR="00000000" w:rsidRPr="00000000">
        <w:rPr>
          <w:color w:val="000000"/>
          <w:rtl w:val="0"/>
        </w:rPr>
        <w:t xml:space="preserve">A cross-cutting tag for projects where COVID-19, the COVID-19 pandemic, pandemic conditions, infection surveillance, vaccination, lockdowns, social distancing, pandemic-related public support, or pandemic consequences are a central condition or lens for the research question. Research does not qualify merely because its data cover the pandemic period or because COVID-19 is mentioned incidentally.</w:t>
      </w:r>
      <w:r w:rsidDel="00000000" w:rsidR="00000000" w:rsidRPr="00000000">
        <w:rPr>
          <w:rtl w:val="0"/>
        </w:rPr>
      </w:r>
    </w:p>
    <w:tbl>
      <w:tblPr>
        <w:tblStyle w:val="Table1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5">
            <w:pPr>
              <w:rPr>
                <w:color w:val="000000"/>
                <w:sz w:val="18"/>
                <w:szCs w:val="18"/>
              </w:rPr>
            </w:pPr>
            <w:r w:rsidDel="00000000" w:rsidR="00000000" w:rsidRPr="00000000">
              <w:rPr>
                <w:color w:val="000000"/>
                <w:sz w:val="18"/>
                <w:szCs w:val="18"/>
                <w:rtl w:val="0"/>
              </w:rPr>
              <w:t xml:space="preserve">Proposed status</w:t>
            </w:r>
          </w:p>
          <w:p w:rsidR="00000000" w:rsidDel="00000000" w:rsidP="00000000" w:rsidRDefault="00000000" w:rsidRPr="00000000" w14:paraId="00000056">
            <w:pPr>
              <w:rPr/>
            </w:pPr>
            <w:r w:rsidDel="00000000" w:rsidR="00000000" w:rsidRPr="00000000">
              <w:rPr>
                <w:color w:val="000000"/>
                <w:sz w:val="18"/>
                <w:szCs w:val="18"/>
                <w:rtl w:val="0"/>
              </w:rPr>
              <w:t xml:space="preserve">[Applied / Not applied]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7">
            <w:pPr>
              <w:rPr>
                <w:color w:val="000000"/>
                <w:sz w:val="18"/>
                <w:szCs w:val="18"/>
              </w:rPr>
            </w:pPr>
            <w:r w:rsidDel="00000000" w:rsidR="00000000" w:rsidRPr="00000000">
              <w:rPr>
                <w:color w:val="000000"/>
                <w:sz w:val="18"/>
                <w:szCs w:val="18"/>
                <w:rtl w:val="0"/>
              </w:rPr>
              <w:t xml:space="preserve">Q5a. Is the proposed status for COVID-19 &amp; Pandemic correct for the actual project?  [Required]</w:t>
            </w:r>
          </w:p>
          <w:p w:rsidR="00000000" w:rsidDel="00000000" w:rsidP="00000000" w:rsidRDefault="00000000" w:rsidRPr="00000000" w14:paraId="00000058">
            <w:pPr>
              <w:rPr/>
            </w:pPr>
            <w:r w:rsidDel="00000000" w:rsidR="00000000" w:rsidRPr="00000000">
              <w:rPr>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tbl>
      <w:tblPr>
        <w:tblStyle w:val="Table1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A">
            <w:pPr>
              <w:rPr>
                <w:color w:val="000000"/>
                <w:sz w:val="18"/>
                <w:szCs w:val="18"/>
              </w:rPr>
            </w:pPr>
            <w:r w:rsidDel="00000000" w:rsidR="00000000" w:rsidRPr="00000000">
              <w:rPr>
                <w:color w:val="000000"/>
                <w:sz w:val="18"/>
                <w:szCs w:val="18"/>
                <w:rtl w:val="0"/>
              </w:rPr>
              <w:t xml:space="preserve">Q5b. Please briefly explain why the proposed status for the COVID-19 &amp; Pandemic tag does not fit the actual project.  [Required]</w:t>
            </w:r>
            <w:r w:rsidDel="00000000" w:rsidR="00000000" w:rsidRPr="00000000">
              <w:rPr>
                <w:sz w:val="18"/>
                <w:szCs w:val="18"/>
                <w:rtl w:val="0"/>
              </w:rPr>
              <w:t xml:space="preserve"/>
            </w:r>
            <w:r w:rsidDel="00000000" w:rsidR="00000000" w:rsidRPr="00000000">
              <w:rPr>
                <w:color w:val="000000"/>
                <w:sz w:val="18"/>
                <w:szCs w:val="18"/>
                <w:rtl w:val="0"/>
              </w:rPr>
              <w:t xml:space="preserve"/>
            </w:r>
          </w:p>
          <w:p w:rsidR="00000000" w:rsidDel="00000000" w:rsidP="00000000" w:rsidRDefault="00000000" w:rsidRPr="00000000" w14:paraId="0000005B">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5C">
            <w:pPr>
              <w:rPr/>
            </w:pPr>
            <w:r w:rsidDel="00000000" w:rsidR="00000000" w:rsidRPr="00000000">
              <w:rPr>
                <w:color w:val="000000"/>
                <w:sz w:val="18"/>
                <w:szCs w:val="18"/>
                <w:rtl w:val="0"/>
              </w:rPr>
              <w:t xml:space="preserve">Branching: Shown if Q5a is No.</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tbl>
      <w:tblPr>
        <w:tblStyle w:val="Table14"/>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5E">
            <w:pPr>
              <w:rPr>
                <w:color w:val="000000"/>
                <w:sz w:val="18"/>
                <w:szCs w:val="18"/>
              </w:rPr>
            </w:pPr>
            <w:r w:rsidDel="00000000" w:rsidR="00000000" w:rsidRPr="00000000">
              <w:rPr>
                <w:color w:val="000000"/>
                <w:sz w:val="18"/>
                <w:szCs w:val="18"/>
                <w:rtl w:val="0"/>
              </w:rPr>
              <w:t xml:space="preserve">Q5c. </w:t>
            </w:r>
            <w:r w:rsidDel="00000000" w:rsidR="00000000" w:rsidRPr="00000000">
              <w:rPr>
                <w:sz w:val="18"/>
                <w:szCs w:val="18"/>
                <w:rtl w:val="0"/>
              </w:rPr>
              <w:t xml:space="preserve">Is the basis for the proposed status of the COVID-19 &amp; Pandemic tag visible in the public project title and datasets listed above? </w:t>
            </w:r>
            <w:r w:rsidDel="00000000" w:rsidR="00000000" w:rsidRPr="00000000">
              <w:rPr>
                <w:color w:val="000000"/>
                <w:sz w:val="18"/>
                <w:szCs w:val="18"/>
                <w:rtl w:val="0"/>
              </w:rPr>
              <w:t xml:space="preserve"> [Required]</w:t>
            </w:r>
          </w:p>
          <w:p w:rsidR="00000000" w:rsidDel="00000000" w:rsidP="00000000" w:rsidRDefault="00000000" w:rsidRPr="00000000" w14:paraId="0000005F">
            <w:pPr>
              <w:rPr>
                <w:color w:val="000000"/>
                <w:sz w:val="18"/>
                <w:szCs w:val="18"/>
              </w:rPr>
            </w:pPr>
            <w:r w:rsidDel="00000000" w:rsidR="00000000" w:rsidRPr="00000000">
              <w:rPr>
                <w:color w:val="000000"/>
                <w:sz w:val="18"/>
                <w:szCs w:val="18"/>
                <w:rtl w:val="0"/>
              </w:rPr>
              <w:t xml:space="preserve">Response options: Clearly visible / Partly visible / Not visible / Unsure</w:t>
            </w:r>
            <w:r w:rsidDel="00000000" w:rsidR="00000000" w:rsidRPr="00000000">
              <w:rPr>
                <w:sz w:val="18"/>
                <w:szCs w:val="18"/>
                <w:rtl w:val="0"/>
              </w:rPr>
              <w:t xml:space="preserve"/>
            </w:r>
            <w:r w:rsidDel="00000000" w:rsidR="00000000" w:rsidRPr="00000000">
              <w:rPr>
                <w:rtl w:val="0"/>
              </w:rPr>
            </w:r>
          </w:p>
          <w:p w:rsidR="00000000" w:rsidDel="00000000" w:rsidP="00000000" w:rsidRDefault="00000000" w:rsidRPr="00000000" w14:paraId="00000060">
            <w:pPr>
              <w:rPr>
                <w:color w:val="000000"/>
                <w:sz w:val="18"/>
                <w:szCs w:val="18"/>
              </w:rPr>
            </w:pPr>
            <w:r w:rsidDel="00000000" w:rsidR="00000000" w:rsidRPr="00000000">
              <w:rPr>
                <w:rtl w:val="0"/>
              </w:rPr>
            </w:r>
          </w:p>
          <w:p w:rsidR="00000000" w:rsidDel="00000000" w:rsidP="00000000" w:rsidRDefault="00000000" w:rsidRPr="00000000" w14:paraId="00000061">
            <w:pPr>
              <w:rPr>
                <w:color w:val="000000"/>
                <w:sz w:val="18"/>
                <w:szCs w:val="18"/>
              </w:rPr>
            </w:pPr>
            <w:r w:rsidDel="00000000" w:rsidR="00000000" w:rsidRPr="00000000">
              <w:rPr>
                <w:color w:val="000000"/>
                <w:sz w:val="18"/>
                <w:szCs w:val="18"/>
                <w:rtl w:val="0"/>
              </w:rPr>
              <w:t xml:space="preserve">Q5d. Please briefly explain why the basis for this proposed tag status is only partly visible, not visible, or unclear in the public project title and listed datasets.  [Optional]</w:t>
            </w:r>
            <w:r w:rsidDel="00000000" w:rsidR="00000000" w:rsidRPr="00000000">
              <w:rPr>
                <w:sz w:val="18"/>
                <w:szCs w:val="18"/>
                <w:rtl w:val="0"/>
              </w:rPr>
              <w:t xml:space="preserve"/>
            </w:r>
            <w:r w:rsidDel="00000000" w:rsidR="00000000" w:rsidRPr="00000000">
              <w:rPr>
                <w:color w:val="000000"/>
                <w:sz w:val="18"/>
                <w:szCs w:val="18"/>
                <w:rtl w:val="0"/>
              </w:rPr>
              <w:t xml:space="preserve"/>
            </w:r>
          </w:p>
          <w:p w:rsidR="00000000" w:rsidDel="00000000" w:rsidP="00000000" w:rsidRDefault="00000000" w:rsidRPr="00000000" w14:paraId="00000062">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63">
            <w:pPr>
              <w:rPr/>
            </w:pPr>
            <w:r w:rsidDel="00000000" w:rsidR="00000000" w:rsidRPr="00000000">
              <w:rPr>
                <w:color w:val="000000"/>
                <w:sz w:val="18"/>
                <w:szCs w:val="18"/>
                <w:rtl w:val="0"/>
              </w:rPr>
              <w:t xml:space="preserve">Branching: Shown if Q5c is Partly visible, Not visible or Unsure.</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6. Missing classifications</w:t>
      </w:r>
    </w:p>
    <w:tbl>
      <w:tblPr>
        <w:tblStyle w:val="Table15"/>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6">
            <w:pPr>
              <w:rPr>
                <w:color w:val="000000"/>
                <w:sz w:val="18"/>
                <w:szCs w:val="18"/>
              </w:rPr>
            </w:pPr>
            <w:r w:rsidDel="00000000" w:rsidR="00000000" w:rsidRPr="00000000">
              <w:rPr>
                <w:color w:val="000000"/>
                <w:sz w:val="18"/>
                <w:szCs w:val="18"/>
                <w:rtl w:val="0"/>
              </w:rPr>
              <w:t xml:space="preserve">Q6a. Should any additional Research Domain have been assigned?  [Required]</w:t>
            </w:r>
          </w:p>
          <w:p w:rsidR="00000000" w:rsidDel="00000000" w:rsidP="00000000" w:rsidRDefault="00000000" w:rsidRPr="00000000" w14:paraId="00000067">
            <w:pPr>
              <w:rPr/>
            </w:pPr>
            <w:r w:rsidDel="00000000" w:rsidR="00000000" w:rsidRPr="00000000">
              <w:rPr>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tbl>
      <w:tblPr>
        <w:tblStyle w:val="Table16"/>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9">
            <w:pPr>
              <w:rPr>
                <w:color w:val="000000"/>
                <w:sz w:val="18"/>
                <w:szCs w:val="18"/>
              </w:rPr>
            </w:pPr>
            <w:r w:rsidDel="00000000" w:rsidR="00000000" w:rsidRPr="00000000">
              <w:rPr>
                <w:color w:val="000000"/>
                <w:sz w:val="18"/>
                <w:szCs w:val="18"/>
                <w:rtl w:val="0"/>
              </w:rPr>
              <w:t xml:space="preserve">Select a missing Research Domain only if it represents </w:t>
            </w:r>
            <w:r w:rsidDel="00000000" w:rsidR="00000000" w:rsidRPr="00000000">
              <w:rPr>
                <w:b/>
                <w:bCs/>
                <w:color w:val="000000"/>
                <w:sz w:val="18"/>
                <w:szCs w:val="18"/>
                <w:rtl w:val="0"/>
              </w:rPr>
              <w:t xml:space="preserve">a substantive subject of the project</w:t>
            </w:r>
            <w:r w:rsidDel="00000000" w:rsidR="00000000" w:rsidRPr="00000000">
              <w:rPr>
                <w:color w:val="000000"/>
                <w:sz w:val="18"/>
                <w:szCs w:val="18"/>
                <w:rtl w:val="0"/>
              </w:rPr>
              <w:t xml:space="preserve">, not merely a dataset, variable, population characteristic or contextual factor used in the research.</w:t>
            </w:r>
          </w:p>
          <w:p w:rsidR="00000000" w:rsidDel="00000000" w:rsidP="00000000" w:rsidRDefault="00000000" w:rsidRPr="00000000" w14:paraId="00000069">
            <w:pPr>
              <w:rPr>
                <w:color w:val="000000"/>
                <w:sz w:val="18"/>
                <w:szCs w:val="18"/>
              </w:rPr>
            </w:pPr>
            <w:r w:rsidDel="00000000" w:rsidR="00000000" w:rsidRPr="00000000">
              <w:rPr>
                <w:color w:val="000000"/>
                <w:sz w:val="18"/>
                <w:szCs w:val="18"/>
                <w:rtl w:val="0"/>
              </w:rPr>
              <w:t xml:space="preserve">Q6b. Which Research Domain label or labels are missing?  [Required]</w:t>
            </w:r>
          </w:p>
          <w:p w:rsidR="00000000" w:rsidDel="00000000" w:rsidP="00000000" w:rsidRDefault="00000000" w:rsidRPr="00000000" w14:paraId="0000006A">
            <w:pPr>
              <w:rPr>
                <w:color w:val="000000"/>
                <w:sz w:val="18"/>
                <w:szCs w:val="18"/>
              </w:rPr>
            </w:pPr>
            <w:r w:rsidDel="00000000" w:rsidR="00000000" w:rsidRPr="00000000">
              <w:rPr>
                <w:color w:val="000000"/>
                <w:sz w:val="18"/>
                <w:szCs w:val="18"/>
                <w:rtl w:val="0"/>
              </w:rPr>
              <w:t xml:space="preserve">Response options: Labour Market &amp; Employment — Work, employment, earnings, job quality, workforce dynamics, skills demand or labour-market transitions; not employment or earnings used only to measure the consequences of education, health or another substantive exposure unless labour-market outcomes are themselves a central focus. / Education &amp; Skills — Educational participation, attainment, qualifications, admissions, skills acquisition, training, apprenticeships or educational progression, including where later employment or earnings outcomes are used to study the effects of education or training; not education level used only as a subgroup, covariate or worker characteristic. / Health &amp; Social Care — Health, illness, mental health, wellbeing, clinical outcomes, healthcare access or use, mortality as a health outcome, and social care; not mortality studied only as a demographic or population outcome. / Crime &amp; Justice — Offending, victimisation, public safety, policing, courts, sentencing, prisons, probation, family justice, civil justice or justice-system outcomes; not general harm, risk, vulnerability or public-service use without crime, legal proceedings or justice-system involvement. / Business &amp; Productivity — Firms, business behaviour, innovation, productivity, entrepreneurship, trade, investment or firm performance; not firm-level data used only as a setting or source for another substantive question. / Poverty, Wealth &amp; Living Standards — Household income and resources, poverty, wealth, savings, debt, benefits, food insecurity, cost of living or material deprivation; not pay gaps, employment, deprivation indices, area-level disadvantage or demographic inequality unless household resources or living standards are central. / Housing &amp; Planning — Housing, homelessness, tenure, housing markets, residential conditions or mobility, neighbourhood change and planning; domestic energy or environmental exposure belongs here only where a housing, dwelling or residential mechanism is central, not merely because home, place or geography is mentioned. / Migration &amp; Demographics — Population structure or change, migration, fertility, ageing or mortality as a demographic outcome; not every study that includes demographic characteristics or subgroup comparisons. / Environment &amp; Agriculture — The natural environment, climate, energy, agriculture, land use, pollution, decarbonisation or environmental impacts; not “environment” used only to mean a social, economic, family or institutional context. / Public Finance &amp; Taxation — Taxation, tax compliance, tax credits, business rates, public revenue or expenditure, fiscal transfers, tax reliefs or fiscal policy; not private income, debt, wealth, investment or household finances without a public-finance mechanism. / Data Infrastructure &amp; Methodology — Research primarily about data, linkage, measurement, classifications, methods or statistical infrastructure; not merely a substantive project that uses linked data or advanced methods.</w:t>
            </w:r>
          </w:p>
          <w:p w:rsidR="00000000" w:rsidDel="00000000" w:rsidP="00000000" w:rsidRDefault="00000000" w:rsidRPr="00000000" w14:paraId="0000006B">
            <w:pPr>
              <w:rPr>
                <w:color w:val="000000"/>
                <w:sz w:val="18"/>
                <w:szCs w:val="18"/>
              </w:rPr>
            </w:pPr>
            <w:r w:rsidDel="00000000" w:rsidR="00000000" w:rsidRPr="00000000">
              <w:rPr>
                <w:color w:val="000000"/>
                <w:sz w:val="18"/>
                <w:szCs w:val="18"/>
                <w:rtl w:val="0"/>
              </w:rPr>
              <w:t xml:space="preserve">Select all that apply.</w:t>
            </w:r>
          </w:p>
          <w:p w:rsidR="00000000" w:rsidDel="00000000" w:rsidP="00000000" w:rsidRDefault="00000000" w:rsidRPr="00000000" w14:paraId="0000006C">
            <w:pPr>
              <w:rPr/>
            </w:pPr>
            <w:r w:rsidDel="00000000" w:rsidR="00000000" w:rsidRPr="00000000">
              <w:rPr>
                <w:color w:val="000000"/>
                <w:sz w:val="18"/>
                <w:szCs w:val="18"/>
                <w:rtl w:val="0"/>
              </w:rPr>
              <w:t xml:space="preserve">Branching: Shown if Q6a is Yes; at least one option is required when shown.</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tbl>
      <w:tblPr>
        <w:tblStyle w:val="Table1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6E">
            <w:pPr>
              <w:rPr>
                <w:color w:val="000000"/>
                <w:sz w:val="18"/>
                <w:szCs w:val="18"/>
              </w:rPr>
            </w:pPr>
            <w:r w:rsidDel="00000000" w:rsidR="00000000" w:rsidRPr="00000000">
              <w:rPr>
                <w:color w:val="000000"/>
                <w:sz w:val="18"/>
                <w:szCs w:val="18"/>
                <w:rtl w:val="0"/>
              </w:rPr>
              <w:t xml:space="preserve">Q6c. Please briefly explain why the selected Research Domain label or labels should be included.  [</w:t>
            </w:r>
            <w:r w:rsidDel="00000000" w:rsidR="00000000" w:rsidRPr="00000000">
              <w:rPr>
                <w:sz w:val="18"/>
                <w:szCs w:val="18"/>
                <w:rtl w:val="0"/>
              </w:rPr>
              <w:t xml:space="preserve">Optional</w:t>
            </w:r>
            <w:r w:rsidDel="00000000" w:rsidR="00000000" w:rsidRPr="00000000">
              <w:rPr>
                <w:color w:val="000000"/>
                <w:sz w:val="18"/>
                <w:szCs w:val="18"/>
                <w:rtl w:val="0"/>
              </w:rPr>
              <w:t xml:space="preserve">]</w:t>
            </w:r>
          </w:p>
          <w:p w:rsidR="00000000" w:rsidDel="00000000" w:rsidP="00000000" w:rsidRDefault="00000000" w:rsidRPr="00000000" w14:paraId="0000006F">
            <w:pPr>
              <w:rPr>
                <w:color w:val="000000"/>
                <w:sz w:val="18"/>
                <w:szCs w:val="18"/>
              </w:rPr>
            </w:pPr>
            <w:r w:rsidDel="00000000" w:rsidR="00000000" w:rsidRPr="00000000">
              <w:rPr>
                <w:color w:val="000000"/>
                <w:sz w:val="18"/>
                <w:szCs w:val="18"/>
                <w:rtl w:val="0"/>
              </w:rPr>
              <w:t xml:space="preserve">Free-text response. </w:t>
            </w:r>
          </w:p>
          <w:p w:rsidR="00000000" w:rsidDel="00000000" w:rsidP="00000000" w:rsidRDefault="00000000" w:rsidRPr="00000000" w14:paraId="00000070">
            <w:pPr>
              <w:rPr/>
            </w:pPr>
            <w:r w:rsidDel="00000000" w:rsidR="00000000" w:rsidRPr="00000000">
              <w:rPr>
                <w:color w:val="000000"/>
                <w:sz w:val="18"/>
                <w:szCs w:val="18"/>
                <w:rtl w:val="0"/>
              </w:rPr>
              <w:t xml:space="preserve">Branching: Shown after one or more Research Domain labels are selected.</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tbl>
      <w:tblPr>
        <w:tblStyle w:val="Table1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2">
            <w:pPr>
              <w:rPr>
                <w:color w:val="000000"/>
                <w:sz w:val="18"/>
                <w:szCs w:val="18"/>
              </w:rPr>
            </w:pPr>
            <w:r w:rsidDel="00000000" w:rsidR="00000000" w:rsidRPr="00000000">
              <w:rPr>
                <w:color w:val="000000"/>
                <w:sz w:val="18"/>
                <w:szCs w:val="18"/>
                <w:rtl w:val="0"/>
              </w:rPr>
              <w:t xml:space="preserve">Q7a. Should any additional Analytical Purpose have been assigned?  [Required]</w:t>
            </w:r>
          </w:p>
          <w:p w:rsidR="00000000" w:rsidDel="00000000" w:rsidP="00000000" w:rsidRDefault="00000000" w:rsidRPr="00000000" w14:paraId="00000073">
            <w:pPr>
              <w:rPr/>
            </w:pPr>
            <w:r w:rsidDel="00000000" w:rsidR="00000000" w:rsidRPr="00000000">
              <w:rPr>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bl>
      <w:tblPr>
        <w:tblStyle w:val="Table1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5">
            <w:pPr>
              <w:rPr>
                <w:color w:val="000000"/>
                <w:sz w:val="18"/>
                <w:szCs w:val="18"/>
              </w:rPr>
            </w:pPr>
            <w:r w:rsidDel="00000000" w:rsidR="00000000" w:rsidRPr="00000000">
              <w:rPr>
                <w:color w:val="000000"/>
                <w:sz w:val="18"/>
                <w:szCs w:val="18"/>
                <w:rtl w:val="0"/>
              </w:rPr>
              <w:t xml:space="preserve">The framework assigns a maximum of two Analytical Purposes to each project. Select only the most important missing purpose or purposes, taking account of any proposed purposes that you judged to fit. The resulting classification should contain no more than two purposes in total.</w:t>
            </w:r>
          </w:p>
          <w:p w:rsidR="00000000" w:rsidDel="00000000" w:rsidP="00000000" w:rsidRDefault="00000000" w:rsidRPr="00000000" w14:paraId="00000076">
            <w:pPr>
              <w:rPr>
                <w:color w:val="000000"/>
                <w:sz w:val="18"/>
                <w:szCs w:val="18"/>
              </w:rPr>
            </w:pPr>
            <w:r w:rsidDel="00000000" w:rsidR="00000000" w:rsidRPr="00000000">
              <w:rPr>
                <w:color w:val="000000"/>
                <w:sz w:val="18"/>
                <w:szCs w:val="18"/>
                <w:rtl w:val="0"/>
              </w:rPr>
              <w:t xml:space="preserve">Select a missing Analytical Purpose only if it represents </w:t>
            </w:r>
            <w:r w:rsidDel="00000000" w:rsidR="00000000" w:rsidRPr="00000000">
              <w:rPr>
                <w:b/>
                <w:bCs/>
                <w:color w:val="000000"/>
                <w:sz w:val="18"/>
                <w:szCs w:val="18"/>
                <w:rtl w:val="0"/>
              </w:rPr>
              <w:t xml:space="preserve">a substantive analytical aim of the project</w:t>
            </w:r>
            <w:r w:rsidDel="00000000" w:rsidR="00000000" w:rsidRPr="00000000">
              <w:rPr>
                <w:color w:val="000000"/>
                <w:sz w:val="18"/>
                <w:szCs w:val="18"/>
                <w:rtl w:val="0"/>
              </w:rPr>
              <w:t xml:space="preserve">, not merely a method, analytical step or secondary feature of the work.</w:t>
            </w:r>
          </w:p>
          <w:p w:rsidR="00000000" w:rsidDel="00000000" w:rsidP="00000000" w:rsidRDefault="00000000" w:rsidRPr="00000000" w14:paraId="00000076">
            <w:pPr>
              <w:rPr>
                <w:color w:val="000000"/>
                <w:sz w:val="18"/>
                <w:szCs w:val="18"/>
              </w:rPr>
            </w:pPr>
            <w:r w:rsidDel="00000000" w:rsidR="00000000" w:rsidRPr="00000000">
              <w:rPr>
                <w:color w:val="000000"/>
                <w:sz w:val="18"/>
                <w:szCs w:val="18"/>
                <w:rtl w:val="0"/>
              </w:rPr>
              <w:t xml:space="preserve">Q7b. Which Analytical Purpose label or labels are missing?  [Required]</w:t>
            </w:r>
          </w:p>
          <w:p w:rsidR="00000000" w:rsidDel="00000000" w:rsidP="00000000" w:rsidRDefault="00000000" w:rsidRPr="00000000" w14:paraId="00000077">
            <w:pPr>
              <w:rPr>
                <w:color w:val="000000"/>
                <w:sz w:val="18"/>
                <w:szCs w:val="18"/>
              </w:rPr>
            </w:pPr>
            <w:r w:rsidDel="00000000" w:rsidR="00000000" w:rsidRPr="00000000">
              <w:rPr>
                <w:color w:val="000000"/>
                <w:sz w:val="18"/>
                <w:szCs w:val="18"/>
                <w:rtl w:val="0"/>
              </w:rPr>
              <w:t xml:space="preserve">Response options: Descriptive Monitoring — Measuring and describing levels, distributions, patterns or trends across places, populations or time, without primarily testing an exposure–outcome relationship. / Outcome Tracking — Linking a naturally occurring exposure, condition or event to a later outcome, where the exposure is not a deliberate policy or programme. / Life-Course / Trajectory Analysis — Following people, households, firms or cases over time to understand trajectories, transitions or cumulative outcomes. / Service Interaction / Systems Analysis — How people, cases or organisations access, use, move through or are processed by public services. / Policy Evaluation / Impact Analysis — Assessing the implementation, effects or consequences of a specific named policy, programme, regulation or intervention. / Risk Prediction / Early Identification — Predicting risk or identifying at-risk people, groups or places for screening or early targeting. / Methodological / Infrastructure Research — Developing, testing, validating or improving research methods, measures, linkage approaches, infrastructure or data assets.</w:t>
            </w:r>
          </w:p>
          <w:p w:rsidR="00000000" w:rsidDel="00000000" w:rsidP="00000000" w:rsidRDefault="00000000" w:rsidRPr="00000000" w14:paraId="00000078">
            <w:pPr>
              <w:rPr>
                <w:color w:val="000000"/>
                <w:sz w:val="18"/>
                <w:szCs w:val="18"/>
              </w:rPr>
            </w:pPr>
            <w:r w:rsidDel="00000000" w:rsidR="00000000" w:rsidRPr="00000000">
              <w:rPr>
                <w:color w:val="000000"/>
                <w:sz w:val="18"/>
                <w:szCs w:val="18"/>
                <w:rtl w:val="0"/>
              </w:rPr>
              <w:t xml:space="preserve">Select all that apply.</w:t>
            </w:r>
          </w:p>
          <w:p w:rsidR="00000000" w:rsidDel="00000000" w:rsidP="00000000" w:rsidRDefault="00000000" w:rsidRPr="00000000" w14:paraId="00000079">
            <w:pPr>
              <w:rPr/>
            </w:pPr>
            <w:r w:rsidDel="00000000" w:rsidR="00000000" w:rsidRPr="00000000">
              <w:rPr>
                <w:color w:val="000000"/>
                <w:sz w:val="18"/>
                <w:szCs w:val="18"/>
                <w:rtl w:val="0"/>
              </w:rPr>
              <w:t xml:space="preserve">Branching: Shown if Q7a is Yes; at least one option is required when shown.</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2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B">
            <w:pPr>
              <w:rPr>
                <w:color w:val="000000"/>
                <w:sz w:val="18"/>
                <w:szCs w:val="18"/>
              </w:rPr>
            </w:pPr>
            <w:r w:rsidDel="00000000" w:rsidR="00000000" w:rsidRPr="00000000">
              <w:rPr>
                <w:color w:val="000000"/>
                <w:sz w:val="18"/>
                <w:szCs w:val="18"/>
                <w:rtl w:val="0"/>
              </w:rPr>
              <w:t xml:space="preserve">Q7c. Please briefly explain why the selected Analytical Purpose label or labels should be included.  [</w:t>
            </w:r>
            <w:r w:rsidDel="00000000" w:rsidR="00000000" w:rsidRPr="00000000">
              <w:rPr>
                <w:sz w:val="18"/>
                <w:szCs w:val="18"/>
                <w:rtl w:val="0"/>
              </w:rPr>
              <w:t xml:space="preserve">Optional</w:t>
            </w:r>
            <w:r w:rsidDel="00000000" w:rsidR="00000000" w:rsidRPr="00000000">
              <w:rPr>
                <w:color w:val="000000"/>
                <w:sz w:val="18"/>
                <w:szCs w:val="18"/>
                <w:rtl w:val="0"/>
              </w:rPr>
              <w:t xml:space="preserve">]</w:t>
            </w:r>
          </w:p>
          <w:p w:rsidR="00000000" w:rsidDel="00000000" w:rsidP="00000000" w:rsidRDefault="00000000" w:rsidRPr="00000000" w14:paraId="0000007C">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7D">
            <w:pPr>
              <w:rPr/>
            </w:pPr>
            <w:r w:rsidDel="00000000" w:rsidR="00000000" w:rsidRPr="00000000">
              <w:rPr>
                <w:color w:val="000000"/>
                <w:sz w:val="18"/>
                <w:szCs w:val="18"/>
                <w:rtl w:val="0"/>
              </w:rPr>
              <w:t xml:space="preserve">Branching: Shown after one or more Analytical Purpose labels are selected.</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tbl>
      <w:tblPr>
        <w:tblStyle w:val="Table21"/>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7F">
            <w:pPr>
              <w:rPr>
                <w:color w:val="000000"/>
                <w:sz w:val="18"/>
                <w:szCs w:val="18"/>
              </w:rPr>
            </w:pPr>
            <w:r w:rsidDel="00000000" w:rsidR="00000000" w:rsidRPr="00000000">
              <w:rPr>
                <w:color w:val="000000"/>
                <w:sz w:val="18"/>
                <w:szCs w:val="18"/>
                <w:rtl w:val="0"/>
              </w:rPr>
              <w:t xml:space="preserve">Q8a. Should either cross-cutting tag have been assigned or applied differently?  [Required]</w:t>
            </w:r>
          </w:p>
          <w:p w:rsidR="00000000" w:rsidDel="00000000" w:rsidP="00000000" w:rsidRDefault="00000000" w:rsidRPr="00000000" w14:paraId="00000080">
            <w:pPr>
              <w:rPr/>
            </w:pPr>
            <w:r w:rsidDel="00000000" w:rsidR="00000000" w:rsidRPr="00000000">
              <w:rPr>
                <w:color w:val="000000"/>
                <w:sz w:val="18"/>
                <w:szCs w:val="18"/>
                <w:rtl w:val="0"/>
              </w:rPr>
              <w:t xml:space="preserve">Response options: Yes / No / Unsure</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tbl>
      <w:tblPr>
        <w:tblStyle w:val="Table22"/>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2">
            <w:pPr>
              <w:rPr>
                <w:color w:val="000000"/>
                <w:sz w:val="18"/>
                <w:szCs w:val="18"/>
              </w:rPr>
            </w:pPr>
            <w:r w:rsidDel="00000000" w:rsidR="00000000" w:rsidRPr="00000000">
              <w:rPr>
                <w:color w:val="000000"/>
                <w:sz w:val="18"/>
                <w:szCs w:val="18"/>
                <w:rtl w:val="0"/>
              </w:rPr>
              <w:t xml:space="preserve">Q8b. Which cross-cutting tag or tags should have been assigned or applied differently?  [Required]</w:t>
            </w:r>
          </w:p>
          <w:p w:rsidR="00000000" w:rsidDel="00000000" w:rsidP="00000000" w:rsidRDefault="00000000" w:rsidRPr="00000000" w14:paraId="00000083">
            <w:pPr>
              <w:rPr>
                <w:color w:val="000000"/>
                <w:sz w:val="18"/>
                <w:szCs w:val="18"/>
              </w:rPr>
            </w:pPr>
            <w:r w:rsidDel="00000000" w:rsidR="00000000" w:rsidRPr="00000000">
              <w:rPr>
                <w:color w:val="000000"/>
                <w:sz w:val="18"/>
                <w:szCs w:val="18"/>
                <w:rtl w:val="0"/>
              </w:rPr>
              <w:t xml:space="preserve">Response options: Demographic disparities / equity tag — Comparisons across demographic or equality-relevant groups are central; socioeconomic inequality alone or routine subgroup breakdowns do not qualify. / COVID-19 &amp; Pandemic — COVID-19 or pandemic conditions are a central research focus or lens, not merely the period covered by the data.</w:t>
            </w:r>
          </w:p>
          <w:p w:rsidR="00000000" w:rsidDel="00000000" w:rsidP="00000000" w:rsidRDefault="00000000" w:rsidRPr="00000000" w14:paraId="00000084">
            <w:pPr>
              <w:rPr>
                <w:color w:val="000000"/>
                <w:sz w:val="18"/>
                <w:szCs w:val="18"/>
              </w:rPr>
            </w:pPr>
            <w:r w:rsidDel="00000000" w:rsidR="00000000" w:rsidRPr="00000000">
              <w:rPr>
                <w:color w:val="000000"/>
                <w:sz w:val="18"/>
                <w:szCs w:val="18"/>
                <w:rtl w:val="0"/>
              </w:rPr>
              <w:t xml:space="preserve">Select all that apply.</w:t>
            </w:r>
          </w:p>
          <w:p w:rsidR="00000000" w:rsidDel="00000000" w:rsidP="00000000" w:rsidRDefault="00000000" w:rsidRPr="00000000" w14:paraId="00000085">
            <w:pPr>
              <w:rPr/>
            </w:pPr>
            <w:r w:rsidDel="00000000" w:rsidR="00000000" w:rsidRPr="00000000">
              <w:rPr>
                <w:color w:val="000000"/>
                <w:sz w:val="18"/>
                <w:szCs w:val="18"/>
                <w:rtl w:val="0"/>
              </w:rPr>
              <w:t xml:space="preserve">Branching: Shown if Q8a is Yes; at least one option is required when shown.</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tbl>
      <w:tblPr>
        <w:tblStyle w:val="Table23"/>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7">
            <w:pPr>
              <w:rPr>
                <w:color w:val="000000"/>
                <w:sz w:val="18"/>
                <w:szCs w:val="18"/>
              </w:rPr>
            </w:pPr>
            <w:r w:rsidDel="00000000" w:rsidR="00000000" w:rsidRPr="00000000">
              <w:rPr>
                <w:color w:val="000000"/>
                <w:sz w:val="18"/>
                <w:szCs w:val="18"/>
                <w:rtl w:val="0"/>
              </w:rPr>
              <w:t xml:space="preserve">Q8c. Please briefly explain why the selected tag or tags should have been assigned or applied differently.  [</w:t>
            </w:r>
            <w:r w:rsidDel="00000000" w:rsidR="00000000" w:rsidRPr="00000000">
              <w:rPr>
                <w:sz w:val="18"/>
                <w:szCs w:val="18"/>
                <w:rtl w:val="0"/>
              </w:rPr>
              <w:t xml:space="preserve">Optional</w:t>
            </w:r>
            <w:r w:rsidDel="00000000" w:rsidR="00000000" w:rsidRPr="00000000">
              <w:rPr>
                <w:color w:val="000000"/>
                <w:sz w:val="18"/>
                <w:szCs w:val="18"/>
                <w:rtl w:val="0"/>
              </w:rPr>
              <w:t xml:space="preserve">]</w:t>
            </w:r>
          </w:p>
          <w:p w:rsidR="00000000" w:rsidDel="00000000" w:rsidP="00000000" w:rsidRDefault="00000000" w:rsidRPr="00000000" w14:paraId="00000088">
            <w:pPr>
              <w:rPr/>
            </w:pPr>
            <w:r w:rsidDel="00000000" w:rsidR="00000000" w:rsidRPr="00000000">
              <w:rPr>
                <w:color w:val="000000"/>
                <w:sz w:val="18"/>
                <w:szCs w:val="18"/>
                <w:rtl w:val="0"/>
              </w:rPr>
              <w:t xml:space="preserve">Free-text response. Branching: Shown after one or more tags are selected.</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7. Overall assessment of the public entry and taxonomy</w:t>
      </w:r>
    </w:p>
    <w:tbl>
      <w:tblPr>
        <w:tblStyle w:val="Table24"/>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B">
            <w:pPr>
              <w:rPr/>
            </w:pPr>
            <w:r w:rsidDel="00000000" w:rsidR="00000000" w:rsidRPr="00000000">
              <w:rPr>
                <w:color w:val="000000"/>
                <w:sz w:val="18"/>
                <w:szCs w:val="18"/>
                <w:rtl w:val="0"/>
              </w:rPr>
              <w:t xml:space="preserve">Q9a. Overall, does the public register entry provide enough information for someone external to classify the project correctly?  [Required]</w:t>
            </w:r>
            <w:r w:rsidDel="00000000" w:rsidR="00000000" w:rsidRPr="00000000">
              <w:rPr>
                <w:rtl w:val="0"/>
              </w:rPr>
            </w:r>
          </w:p>
          <w:p w:rsidR="00000000" w:rsidDel="00000000" w:rsidP="00000000" w:rsidRDefault="00000000" w:rsidRPr="00000000" w14:paraId="0000008C">
            <w:pPr>
              <w:rPr/>
            </w:pPr>
            <w:r w:rsidDel="00000000" w:rsidR="00000000" w:rsidRPr="00000000">
              <w:rPr>
                <w:color w:val="000000"/>
                <w:sz w:val="18"/>
                <w:szCs w:val="18"/>
                <w:rtl w:val="0"/>
              </w:rPr>
              <w:t xml:space="preserve">Response options: Sufficient / Partial / Insufficient</w:t>
            </w:r>
            <w:r w:rsidDel="00000000" w:rsidR="00000000" w:rsidRPr="00000000">
              <w:rPr>
                <w:rtl w:val="0"/>
              </w:rPr>
            </w:r>
          </w:p>
          <w:p w:rsidR="00000000" w:rsidDel="00000000" w:rsidP="00000000" w:rsidRDefault="00000000" w:rsidRPr="00000000" w14:paraId="0000008D">
            <w:pPr>
              <w:rPr/>
            </w:pPr>
            <w:r w:rsidDel="00000000" w:rsidR="00000000" w:rsidRPr="00000000">
              <w:rPr>
                <w:color w:val="000000"/>
                <w:sz w:val="18"/>
                <w:szCs w:val="18"/>
                <w:rtl w:val="0"/>
              </w:rPr>
              <w:t xml:space="preserve">Sufficient: enough information to classify reliably. Partial: some important information is missing or unclear. Insufficient: the entry does not support reliable classification.</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tbl>
      <w:tblPr>
        <w:tblStyle w:val="Table25"/>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8F">
            <w:pPr>
              <w:rPr/>
            </w:pPr>
            <w:r w:rsidDel="00000000" w:rsidR="00000000" w:rsidRPr="00000000">
              <w:rPr>
                <w:color w:val="000000"/>
                <w:sz w:val="18"/>
                <w:szCs w:val="18"/>
                <w:rtl w:val="0"/>
              </w:rPr>
              <w:t xml:space="preserve">Q9b. What important information is missing or unclear in the public register entry?  [</w:t>
            </w:r>
            <w:r w:rsidDel="00000000" w:rsidR="00000000" w:rsidRPr="00000000">
              <w:rPr>
                <w:sz w:val="18"/>
                <w:szCs w:val="18"/>
                <w:rtl w:val="0"/>
              </w:rPr>
              <w:t xml:space="preserve">Optional</w:t>
            </w:r>
            <w:r w:rsidDel="00000000" w:rsidR="00000000" w:rsidRPr="00000000">
              <w:rPr>
                <w:color w:val="000000"/>
                <w:sz w:val="18"/>
                <w:szCs w:val="18"/>
                <w:rtl w:val="0"/>
              </w:rPr>
              <w:t xml:space="preserve">]</w:t>
            </w:r>
            <w:r w:rsidDel="00000000" w:rsidR="00000000" w:rsidRPr="00000000">
              <w:rPr>
                <w:rtl w:val="0"/>
              </w:rPr>
            </w:r>
          </w:p>
          <w:p w:rsidR="00000000" w:rsidDel="00000000" w:rsidP="00000000" w:rsidRDefault="00000000" w:rsidRPr="00000000" w14:paraId="00000090">
            <w:pPr>
              <w:rPr/>
            </w:pPr>
            <w:r w:rsidDel="00000000" w:rsidR="00000000" w:rsidRPr="00000000">
              <w:rPr>
                <w:color w:val="000000"/>
                <w:sz w:val="18"/>
                <w:szCs w:val="18"/>
                <w:rtl w:val="0"/>
              </w:rPr>
              <w:t xml:space="preserve">Free-text response. </w:t>
            </w:r>
            <w:r w:rsidDel="00000000" w:rsidR="00000000" w:rsidRPr="00000000">
              <w:rPr>
                <w:rtl w:val="0"/>
              </w:rPr>
            </w:r>
          </w:p>
          <w:p w:rsidR="00000000" w:rsidDel="00000000" w:rsidP="00000000" w:rsidRDefault="00000000" w:rsidRPr="00000000" w14:paraId="00000091">
            <w:pPr>
              <w:rPr/>
            </w:pPr>
            <w:r w:rsidDel="00000000" w:rsidR="00000000" w:rsidRPr="00000000">
              <w:rPr>
                <w:color w:val="000000"/>
                <w:sz w:val="18"/>
                <w:szCs w:val="18"/>
                <w:rtl w:val="0"/>
              </w:rPr>
              <w:t xml:space="preserve">Branching: Shown if Q9a is Partial or Insufficient.</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bl>
      <w:tblPr>
        <w:tblStyle w:val="Table26"/>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3">
            <w:pPr>
              <w:rPr/>
            </w:pPr>
            <w:r w:rsidDel="00000000" w:rsidR="00000000" w:rsidRPr="00000000">
              <w:rPr>
                <w:color w:val="000000"/>
                <w:sz w:val="18"/>
                <w:szCs w:val="18"/>
                <w:rtl w:val="0"/>
              </w:rPr>
              <w:t xml:space="preserve">Q10a. Did any of your answers rely on relevant project knowledge that is not visible in the public register entry?  [Required]</w:t>
            </w:r>
            <w:r w:rsidDel="00000000" w:rsidR="00000000" w:rsidRPr="00000000">
              <w:rPr>
                <w:rtl w:val="0"/>
              </w:rPr>
            </w:r>
          </w:p>
          <w:p w:rsidR="00000000" w:rsidDel="00000000" w:rsidP="00000000" w:rsidRDefault="00000000" w:rsidRPr="00000000" w14:paraId="00000094">
            <w:pPr>
              <w:rPr/>
            </w:pPr>
            <w:r w:rsidDel="00000000" w:rsidR="00000000" w:rsidRPr="00000000">
              <w:rPr>
                <w:color w:val="000000"/>
                <w:sz w:val="18"/>
                <w:szCs w:val="18"/>
                <w:rtl w:val="0"/>
              </w:rPr>
              <w:t xml:space="preserve">Response options: No / Yes / Unsure</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tbl>
      <w:tblPr>
        <w:tblStyle w:val="Table27"/>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6">
            <w:pPr>
              <w:rPr/>
            </w:pPr>
            <w:r w:rsidDel="00000000" w:rsidR="00000000" w:rsidRPr="00000000">
              <w:rPr>
                <w:color w:val="000000"/>
                <w:sz w:val="18"/>
                <w:szCs w:val="18"/>
                <w:rtl w:val="0"/>
              </w:rPr>
              <w:t xml:space="preserve">Q10b. Please briefly describe the type of additional context that informed your answer.  [Optional]</w:t>
            </w:r>
            <w:r w:rsidDel="00000000" w:rsidR="00000000" w:rsidRPr="00000000">
              <w:rPr>
                <w:rtl w:val="0"/>
              </w:rPr>
            </w:r>
          </w:p>
          <w:p w:rsidR="00000000" w:rsidDel="00000000" w:rsidP="00000000" w:rsidRDefault="00000000" w:rsidRPr="00000000" w14:paraId="00000097">
            <w:pPr>
              <w:rPr/>
            </w:pPr>
            <w:r w:rsidDel="00000000" w:rsidR="00000000" w:rsidRPr="00000000">
              <w:rPr>
                <w:color w:val="000000"/>
                <w:sz w:val="18"/>
                <w:szCs w:val="18"/>
                <w:rtl w:val="0"/>
              </w:rPr>
              <w:t xml:space="preserve">Free-text response. </w:t>
            </w:r>
            <w:r w:rsidDel="00000000" w:rsidR="00000000" w:rsidRPr="00000000">
              <w:rPr>
                <w:rtl w:val="0"/>
              </w:rPr>
            </w:r>
          </w:p>
          <w:p w:rsidR="00000000" w:rsidDel="00000000" w:rsidP="00000000" w:rsidRDefault="00000000" w:rsidRPr="00000000" w14:paraId="00000098">
            <w:pPr>
              <w:rPr/>
            </w:pPr>
            <w:r w:rsidDel="00000000" w:rsidR="00000000" w:rsidRPr="00000000">
              <w:rPr>
                <w:color w:val="000000"/>
                <w:sz w:val="18"/>
                <w:szCs w:val="18"/>
                <w:rtl w:val="0"/>
              </w:rPr>
              <w:t xml:space="preserve">Branching: Shown if Q10a is Yes or Unsure.</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tbl>
      <w:tblPr>
        <w:tblStyle w:val="Table28"/>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A">
            <w:pPr>
              <w:rPr>
                <w:color w:val="000000"/>
                <w:sz w:val="18"/>
                <w:szCs w:val="18"/>
              </w:rPr>
            </w:pPr>
            <w:r w:rsidDel="00000000" w:rsidR="00000000" w:rsidRPr="00000000">
              <w:rPr>
                <w:color w:val="000000"/>
                <w:sz w:val="18"/>
                <w:szCs w:val="18"/>
                <w:rtl w:val="0"/>
              </w:rPr>
              <w:t xml:space="preserve">Q11a. Thinking about the actual project, how well do the available classification categories cover it?  [Required]</w:t>
            </w:r>
          </w:p>
          <w:p w:rsidR="00000000" w:rsidDel="00000000" w:rsidP="00000000" w:rsidRDefault="00000000" w:rsidRPr="00000000" w14:paraId="0000009B">
            <w:pPr>
              <w:rPr>
                <w:color w:val="000000"/>
                <w:sz w:val="18"/>
                <w:szCs w:val="18"/>
              </w:rPr>
            </w:pPr>
            <w:r w:rsidDel="00000000" w:rsidR="00000000" w:rsidRPr="00000000">
              <w:rPr>
                <w:color w:val="000000"/>
                <w:sz w:val="18"/>
                <w:szCs w:val="18"/>
                <w:rtl w:val="0"/>
              </w:rPr>
              <w:t xml:space="preserve">Response options: Fit / Partial Fit / No Fit</w:t>
            </w:r>
          </w:p>
          <w:p w:rsidR="00000000" w:rsidDel="00000000" w:rsidP="00000000" w:rsidRDefault="00000000" w:rsidRPr="00000000" w14:paraId="0000009C">
            <w:pPr>
              <w:rPr/>
            </w:pPr>
            <w:r w:rsidDel="00000000" w:rsidR="00000000" w:rsidRPr="00000000">
              <w:rPr>
                <w:color w:val="000000"/>
                <w:sz w:val="18"/>
                <w:szCs w:val="18"/>
                <w:rtl w:val="0"/>
              </w:rPr>
              <w:t xml:space="preserve">Fit: the available categories represent the project well. Partial Fit: some aspect is poorly represented. No Fit: the taxonomy does not adequately represent the project.</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tbl>
      <w:tblPr>
        <w:tblStyle w:val="Table29"/>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9E">
            <w:pPr>
              <w:rPr/>
            </w:pPr>
            <w:r w:rsidDel="00000000" w:rsidR="00000000" w:rsidRPr="00000000">
              <w:rPr>
                <w:color w:val="000000"/>
                <w:sz w:val="18"/>
                <w:szCs w:val="18"/>
                <w:rtl w:val="0"/>
              </w:rPr>
              <w:t xml:space="preserve">Q11b. What type of taxonomy problem applies?  [Required]</w:t>
            </w:r>
            <w:r w:rsidDel="00000000" w:rsidR="00000000" w:rsidRPr="00000000">
              <w:rPr>
                <w:rtl w:val="0"/>
              </w:rPr>
            </w:r>
          </w:p>
          <w:p w:rsidR="00000000" w:rsidDel="00000000" w:rsidP="00000000" w:rsidRDefault="00000000" w:rsidRPr="00000000" w14:paraId="0000009F">
            <w:pPr>
              <w:rPr/>
            </w:pPr>
            <w:r w:rsidDel="00000000" w:rsidR="00000000" w:rsidRPr="00000000">
              <w:rPr>
                <w:color w:val="000000"/>
                <w:sz w:val="18"/>
                <w:szCs w:val="18"/>
                <w:rtl w:val="0"/>
              </w:rPr>
              <w:t xml:space="preserve">Response options: Missing or inadequately represented category / Ambiguous or overlapping category boundaries / Other taxonomy problem</w:t>
            </w:r>
            <w:r w:rsidDel="00000000" w:rsidR="00000000" w:rsidRPr="00000000">
              <w:rPr>
                <w:rtl w:val="0"/>
              </w:rPr>
            </w:r>
          </w:p>
          <w:p w:rsidR="00000000" w:rsidDel="00000000" w:rsidP="00000000" w:rsidRDefault="00000000" w:rsidRPr="00000000" w14:paraId="000000A0">
            <w:pPr>
              <w:rPr/>
            </w:pPr>
            <w:r w:rsidDel="00000000" w:rsidR="00000000" w:rsidRPr="00000000">
              <w:rPr>
                <w:color w:val="000000"/>
                <w:sz w:val="18"/>
                <w:szCs w:val="18"/>
                <w:rtl w:val="0"/>
              </w:rPr>
              <w:t xml:space="preserve">Select all that apply.</w:t>
            </w:r>
            <w:r w:rsidDel="00000000" w:rsidR="00000000" w:rsidRPr="00000000">
              <w:rPr>
                <w:rtl w:val="0"/>
              </w:rPr>
            </w:r>
          </w:p>
          <w:p w:rsidR="00000000" w:rsidDel="00000000" w:rsidP="00000000" w:rsidRDefault="00000000" w:rsidRPr="00000000" w14:paraId="000000A1">
            <w:pPr>
              <w:rPr/>
            </w:pPr>
            <w:r w:rsidDel="00000000" w:rsidR="00000000" w:rsidRPr="00000000">
              <w:rPr>
                <w:color w:val="000000"/>
                <w:sz w:val="18"/>
                <w:szCs w:val="18"/>
                <w:rtl w:val="0"/>
              </w:rPr>
              <w:t xml:space="preserve">Branching: Shown if Q11a is Partial Fit or No Fit.</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tbl>
      <w:tblPr>
        <w:tblStyle w:val="Table30"/>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A3">
            <w:pPr>
              <w:rPr>
                <w:color w:val="000000"/>
                <w:sz w:val="18"/>
                <w:szCs w:val="18"/>
              </w:rPr>
            </w:pPr>
            <w:r w:rsidDel="00000000" w:rsidR="00000000" w:rsidRPr="00000000">
              <w:rPr>
                <w:color w:val="000000"/>
                <w:sz w:val="18"/>
                <w:szCs w:val="18"/>
                <w:rtl w:val="0"/>
              </w:rPr>
              <w:t xml:space="preserve">Q11c. Please briefly explain the taxonomy-fit problem. If you selected 'Other taxonomy problem', describe it here.  [</w:t>
            </w:r>
            <w:r w:rsidDel="00000000" w:rsidR="00000000" w:rsidRPr="00000000">
              <w:rPr>
                <w:sz w:val="18"/>
                <w:szCs w:val="18"/>
                <w:rtl w:val="0"/>
              </w:rPr>
              <w:t xml:space="preserve">Optional</w:t>
            </w:r>
            <w:r w:rsidDel="00000000" w:rsidR="00000000" w:rsidRPr="00000000">
              <w:rPr>
                <w:color w:val="000000"/>
                <w:sz w:val="18"/>
                <w:szCs w:val="18"/>
                <w:rtl w:val="0"/>
              </w:rPr>
              <w:t xml:space="preserve">]</w:t>
            </w:r>
          </w:p>
          <w:p w:rsidR="00000000" w:rsidDel="00000000" w:rsidP="00000000" w:rsidRDefault="00000000" w:rsidRPr="00000000" w14:paraId="000000A4">
            <w:pPr>
              <w:rPr>
                <w:color w:val="000000"/>
                <w:sz w:val="18"/>
                <w:szCs w:val="18"/>
              </w:rPr>
            </w:pPr>
            <w:r w:rsidDel="00000000" w:rsidR="00000000" w:rsidRPr="00000000">
              <w:rPr>
                <w:color w:val="000000"/>
                <w:sz w:val="18"/>
                <w:szCs w:val="18"/>
                <w:rtl w:val="0"/>
              </w:rPr>
              <w:t xml:space="preserve">Free-text response.</w:t>
            </w:r>
          </w:p>
          <w:p w:rsidR="00000000" w:rsidDel="00000000" w:rsidP="00000000" w:rsidRDefault="00000000" w:rsidRPr="00000000" w14:paraId="000000A5">
            <w:pPr>
              <w:rPr/>
            </w:pPr>
            <w:r w:rsidDel="00000000" w:rsidR="00000000" w:rsidRPr="00000000">
              <w:rPr>
                <w:color w:val="000000"/>
                <w:sz w:val="18"/>
                <w:szCs w:val="18"/>
                <w:rtl w:val="0"/>
              </w:rPr>
              <w:t xml:space="preserve">Branching: Shown if Q11a is Partial Fit or No Fit.</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8. Final comments</w:t>
      </w:r>
    </w:p>
    <w:tbl>
      <w:tblPr>
        <w:tblStyle w:val="Table31"/>
        <w:tblW w:w="9835.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9835"/>
        <w:tblGridChange w:id="0">
          <w:tblGrid>
            <w:gridCol w:w="9835"/>
          </w:tblGrid>
        </w:tblGridChange>
      </w:tblGrid>
      <w:tr>
        <w:trPr>
          <w:cantSplit w:val="1"/>
          <w:tblHeader w:val="0"/>
        </w:trPr>
        <w:tc>
          <w:tcPr>
            <w:tcMar>
              <w:top w:w="80.0" w:type="dxa"/>
              <w:bottom w:w="80.0" w:type="dxa"/>
            </w:tcMar>
            <w:vAlign w:val="center"/>
          </w:tcPr>
          <w:p w:rsidR="00000000" w:rsidDel="00000000" w:rsidP="00000000" w:rsidRDefault="00000000" w:rsidRPr="00000000" w14:paraId="000000A8">
            <w:pPr>
              <w:rPr/>
            </w:pPr>
            <w:r w:rsidDel="00000000" w:rsidR="00000000" w:rsidRPr="00000000">
              <w:rPr>
                <w:color w:val="000000"/>
                <w:sz w:val="18"/>
                <w:szCs w:val="18"/>
                <w:rtl w:val="0"/>
              </w:rPr>
              <w:t xml:space="preserve">Q12. Do you have any other comments about the proposed classifications, the public register entry, or the taxonomy?  [Optional]</w:t>
            </w:r>
            <w:r w:rsidDel="00000000" w:rsidR="00000000" w:rsidRPr="00000000">
              <w:rPr>
                <w:rtl w:val="0"/>
              </w:rPr>
            </w:r>
          </w:p>
          <w:p w:rsidR="00000000" w:rsidDel="00000000" w:rsidP="00000000" w:rsidRDefault="00000000" w:rsidRPr="00000000" w14:paraId="000000A9">
            <w:pPr>
              <w:rPr/>
            </w:pPr>
            <w:r w:rsidDel="00000000" w:rsidR="00000000" w:rsidRPr="00000000">
              <w:rPr>
                <w:color w:val="000000"/>
                <w:sz w:val="18"/>
                <w:szCs w:val="18"/>
                <w:rtl w:val="0"/>
              </w:rPr>
              <w:t xml:space="preserve">Optional free-text response. </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9. Completion message</w:t>
      </w:r>
    </w:p>
    <w:p w:rsidR="00000000" w:rsidDel="00000000" w:rsidP="00000000" w:rsidRDefault="00000000" w:rsidRPr="00000000" w14:paraId="000000AC">
      <w:pPr>
        <w:rPr/>
      </w:pPr>
      <w:r w:rsidDel="00000000" w:rsidR="00000000" w:rsidRPr="00000000">
        <w:rPr>
          <w:color w:val="000000"/>
          <w:rtl w:val="0"/>
        </w:rPr>
        <w:t xml:space="preserve">Thank you for reviewing this project.</w:t>
      </w:r>
      <w:r w:rsidDel="00000000" w:rsidR="00000000" w:rsidRPr="00000000">
        <w:rPr>
          <w:rtl w:val="0"/>
        </w:rPr>
      </w:r>
    </w:p>
    <w:p w:rsidR="00000000" w:rsidDel="00000000" w:rsidP="00000000" w:rsidRDefault="00000000" w:rsidRPr="00000000" w14:paraId="000000AD">
      <w:pPr>
        <w:rPr/>
      </w:pPr>
      <w:r w:rsidDel="00000000" w:rsidR="00000000" w:rsidRPr="00000000">
        <w:rPr>
          <w:color w:val="000000"/>
          <w:rtl w:val="0"/>
        </w:rPr>
        <w:t xml:space="preserve">Your response has been recorded under the reference [owner assignment reference].</w:t>
      </w:r>
      <w:r w:rsidDel="00000000" w:rsidR="00000000" w:rsidRPr="00000000">
        <w:rPr>
          <w:rtl w:val="0"/>
        </w:rPr>
      </w:r>
    </w:p>
    <w:p w:rsidR="00000000" w:rsidDel="00000000" w:rsidP="00000000" w:rsidRDefault="00000000" w:rsidRPr="00000000" w14:paraId="000000AE">
      <w:pPr>
        <w:rPr/>
      </w:pPr>
      <w:r w:rsidDel="00000000" w:rsidR="00000000" w:rsidRPr="00000000">
        <w:rPr>
          <w:color w:val="000000"/>
          <w:rtl w:val="0"/>
        </w:rPr>
        <w:t xml:space="preserve">Your response will be used as project-informed evidence about classification fit, the sufficiency of the public register entry and the coverage of the taxonomy.</w:t>
      </w:r>
      <w:r w:rsidDel="00000000" w:rsidR="00000000" w:rsidRPr="00000000">
        <w:rPr>
          <w:rtl w:val="0"/>
        </w:rPr>
      </w:r>
    </w:p>
    <w:p w:rsidR="00000000" w:rsidDel="00000000" w:rsidP="00000000" w:rsidRDefault="00000000" w:rsidRPr="00000000" w14:paraId="000000AF">
      <w:pPr>
        <w:rPr/>
      </w:pPr>
      <w:r w:rsidDel="00000000" w:rsidR="00000000" w:rsidRPr="00000000">
        <w:rPr>
          <w:color w:val="000000"/>
          <w:rtl w:val="0"/>
        </w:rPr>
        <w:t xml:space="preserve">You may request withdrawal of this response by emailing </w:t>
      </w:r>
      <w:hyperlink r:id="rId7">
        <w:r w:rsidDel="00000000" w:rsidR="00000000" w:rsidRPr="00000000">
          <w:rPr>
            <w:color w:val="1155cc"/>
            <w:highlight w:val="yellow"/>
            <w:u w:val="single"/>
            <w:rtl w:val="0"/>
          </w:rPr>
          <w:t xml:space="preserve">balint.stewart@ucl.ac.uk</w:t>
        </w:r>
      </w:hyperlink>
      <w:r w:rsidDel="00000000" w:rsidR="00000000" w:rsidRPr="00000000">
        <w:rPr>
          <w:color w:val="000000"/>
          <w:highlight w:val="yellow"/>
          <w:rtl w:val="0"/>
        </w:rPr>
        <w:t xml:space="preserve"> bef</w:t>
      </w:r>
      <w:r w:rsidDel="00000000" w:rsidR="00000000" w:rsidRPr="00000000">
        <w:rPr>
          <w:highlight w:val="yellow"/>
          <w:rtl w:val="0"/>
        </w:rPr>
        <w:t xml:space="preserve">ore Friday 2 October 2026</w:t>
      </w:r>
      <w:r w:rsidDel="00000000" w:rsidR="00000000" w:rsidRPr="00000000">
        <w:rPr>
          <w:color w:val="000000"/>
          <w:rtl w:val="0"/>
        </w:rPr>
        <w:t xml:space="preserve"> and quoting the reference above.</w:t>
      </w:r>
      <w:r w:rsidDel="00000000" w:rsidR="00000000" w:rsidRPr="00000000">
        <w:rPr>
          <w:rtl w:val="0"/>
        </w:rPr>
      </w:r>
    </w:p>
    <w:p w:rsidR="00000000" w:rsidDel="00000000" w:rsidP="00000000" w:rsidRDefault="00000000" w:rsidRPr="00000000" w14:paraId="000000B0">
      <w:pPr>
        <w:rPr/>
      </w:pPr>
      <w:r w:rsidDel="00000000" w:rsidR="00000000" w:rsidRPr="00000000">
        <w:rPr>
          <w:color w:val="000000"/>
          <w:rtl w:val="0"/>
        </w:rPr>
        <w:t xml:space="preserve">Please return to your personalised project list to review another project or to finish.</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Appendix A. Classification labels and short definitions</w:t>
      </w:r>
    </w:p>
    <w:p w:rsidR="00000000" w:rsidDel="00000000" w:rsidP="00000000" w:rsidRDefault="00000000" w:rsidRPr="00000000" w14:paraId="000000B3">
      <w:pPr>
        <w:rPr/>
      </w:pPr>
      <w:r w:rsidDel="00000000" w:rsidR="00000000" w:rsidRPr="00000000">
        <w:rPr>
          <w:color w:val="000000"/>
          <w:rtl w:val="0"/>
        </w:rPr>
        <w:t xml:space="preserve">Only labels proposed for the specific project are displayed in the main survey. The full set of possible labels is shown here for review of the data collection tool.</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Research Domains</w:t>
      </w:r>
    </w:p>
    <w:tbl>
      <w:tblPr>
        <w:tblStyle w:val="Table32"/>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B5">
            <w:pPr>
              <w:rPr/>
            </w:pPr>
            <w:r w:rsidDel="00000000" w:rsidR="00000000" w:rsidRPr="00000000">
              <w:rPr>
                <w:color w:val="000000"/>
                <w:sz w:val="18"/>
                <w:szCs w:val="18"/>
                <w:rtl w:val="0"/>
              </w:rPr>
              <w:t xml:space="preserve">Label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rPr/>
            </w:pPr>
            <w:r w:rsidDel="00000000" w:rsidR="00000000" w:rsidRPr="00000000">
              <w:rPr>
                <w:color w:val="000000"/>
                <w:sz w:val="18"/>
                <w:szCs w:val="18"/>
                <w:rtl w:val="0"/>
              </w:rPr>
              <w:t xml:space="preserve">Short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7">
            <w:pPr>
              <w:rPr/>
            </w:pPr>
            <w:r w:rsidDel="00000000" w:rsidR="00000000" w:rsidRPr="00000000">
              <w:rPr>
                <w:color w:val="000000"/>
                <w:sz w:val="18"/>
                <w:szCs w:val="18"/>
                <w:rtl w:val="0"/>
              </w:rPr>
              <w:t xml:space="preserve">Labour Market &amp; Employment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rPr/>
            </w:pPr>
            <w:r w:rsidDel="00000000" w:rsidR="00000000" w:rsidRPr="00000000">
              <w:rPr>
                <w:color w:val="000000"/>
                <w:sz w:val="18"/>
                <w:szCs w:val="18"/>
                <w:rtl w:val="0"/>
              </w:rPr>
              <w:t xml:space="preserve">Research concerning work, employment, labour-market participation, and workforce dynamics. Includes wages and earnings; employment, unemployment, inactivity and underemployment; job quality; working hours, contracts, gig or platform work, and working conditions; labour supply and demand; occupational, sectoral and geographic mobility; workforce recruitment and retention; skills demand and mismatch; and transitions into, through, or out of 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9">
            <w:pPr>
              <w:rPr/>
            </w:pPr>
            <w:r w:rsidDel="00000000" w:rsidR="00000000" w:rsidRPr="00000000">
              <w:rPr>
                <w:color w:val="000000"/>
                <w:sz w:val="18"/>
                <w:szCs w:val="18"/>
                <w:rtl w:val="0"/>
              </w:rPr>
              <w:t xml:space="preserve">Education &amp; Skills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rPr/>
            </w:pPr>
            <w:r w:rsidDel="00000000" w:rsidR="00000000" w:rsidRPr="00000000">
              <w:rPr>
                <w:color w:val="000000"/>
                <w:sz w:val="18"/>
                <w:szCs w:val="18"/>
                <w:rtl w:val="0"/>
              </w:rPr>
              <w:t xml:space="preserve">Research concerning education, learning, training, skills formation, and transitions through education systems. Includes early years, schools, colleges, universities, qualifications, apprenticeships, admissions, attainment, attendance, teacher workforce issues, childcare, and education-to-work pathways.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B">
            <w:pPr>
              <w:rPr/>
            </w:pPr>
            <w:r w:rsidDel="00000000" w:rsidR="00000000" w:rsidRPr="00000000">
              <w:rPr>
                <w:color w:val="000000"/>
                <w:sz w:val="18"/>
                <w:szCs w:val="18"/>
                <w:rtl w:val="0"/>
              </w:rPr>
              <w:t xml:space="preserve">Health &amp; Social Care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rPr/>
            </w:pPr>
            <w:r w:rsidDel="00000000" w:rsidR="00000000" w:rsidRPr="00000000">
              <w:rPr>
                <w:color w:val="000000"/>
                <w:sz w:val="18"/>
                <w:szCs w:val="18"/>
                <w:rtl w:val="0"/>
              </w:rPr>
              <w:t xml:space="preserve">Research concerning health, illness, mortality, wellbeing, clinical outcomes, health services, public health, mental health, social care, and care-system use. Includes NHS services, hospitals, GP care, palliative care, maternity, morbidity, mortality where health is the research object, and adult or children's social care.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D">
            <w:pPr>
              <w:rPr/>
            </w:pPr>
            <w:r w:rsidDel="00000000" w:rsidR="00000000" w:rsidRPr="00000000">
              <w:rPr>
                <w:color w:val="000000"/>
                <w:sz w:val="18"/>
                <w:szCs w:val="18"/>
                <w:rtl w:val="0"/>
              </w:rPr>
              <w:t xml:space="preserve">Crime &amp; Justice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rPr/>
            </w:pPr>
            <w:r w:rsidDel="00000000" w:rsidR="00000000" w:rsidRPr="00000000">
              <w:rPr>
                <w:color w:val="000000"/>
                <w:sz w:val="18"/>
                <w:szCs w:val="18"/>
                <w:rtl w:val="0"/>
              </w:rPr>
              <w:t xml:space="preserve">Research concerning crime, victimisation, public safety, offending, policing, courts, prisons, probation, sentencing, family justice, civil justice, reoffending, and criminal records.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F">
            <w:pPr>
              <w:rPr/>
            </w:pPr>
            <w:r w:rsidDel="00000000" w:rsidR="00000000" w:rsidRPr="00000000">
              <w:rPr>
                <w:color w:val="000000"/>
                <w:sz w:val="18"/>
                <w:szCs w:val="18"/>
                <w:rtl w:val="0"/>
              </w:rPr>
              <w:t xml:space="preserve">Business &amp; Productivity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rPr/>
            </w:pPr>
            <w:r w:rsidDel="00000000" w:rsidR="00000000" w:rsidRPr="00000000">
              <w:rPr>
                <w:color w:val="000000"/>
                <w:sz w:val="18"/>
                <w:szCs w:val="18"/>
                <w:rtl w:val="0"/>
              </w:rPr>
              <w:t xml:space="preserve">Research concerning firms, business activity, industrial structure, innovation, productivity, entrepreneurship, trade, exports, foreign direct investment, research and development, business support, and firm-level performance.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1">
            <w:pPr>
              <w:rPr/>
            </w:pPr>
            <w:r w:rsidDel="00000000" w:rsidR="00000000" w:rsidRPr="00000000">
              <w:rPr>
                <w:color w:val="000000"/>
                <w:sz w:val="18"/>
                <w:szCs w:val="18"/>
                <w:rtl w:val="0"/>
              </w:rPr>
              <w:t xml:space="preserve">Poverty, Wealth &amp; Living Standards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rPr/>
            </w:pPr>
            <w:r w:rsidDel="00000000" w:rsidR="00000000" w:rsidRPr="00000000">
              <w:rPr>
                <w:color w:val="000000"/>
                <w:sz w:val="18"/>
                <w:szCs w:val="18"/>
                <w:rtl w:val="0"/>
              </w:rPr>
              <w:t xml:space="preserve">Research concerning material resources, economic hardship, household living standards, poverty, wealth, debt, savings, benefits, deprivation, food security, cost of living, household income, and distribution of resources.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3">
            <w:pPr>
              <w:rPr/>
            </w:pPr>
            <w:r w:rsidDel="00000000" w:rsidR="00000000" w:rsidRPr="00000000">
              <w:rPr>
                <w:color w:val="000000"/>
                <w:sz w:val="18"/>
                <w:szCs w:val="18"/>
                <w:rtl w:val="0"/>
              </w:rPr>
              <w:t xml:space="preserve">Housing &amp; Planning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rPr/>
            </w:pPr>
            <w:r w:rsidDel="00000000" w:rsidR="00000000" w:rsidRPr="00000000">
              <w:rPr>
                <w:color w:val="000000"/>
                <w:sz w:val="18"/>
                <w:szCs w:val="18"/>
                <w:rtl w:val="0"/>
              </w:rPr>
              <w:t xml:space="preserve">Research concerning housing, homelessness, residential conditions, tenure, home ownership, planning systems, neighbourhoods, gentrification, residential mobility, and place-based housing or planning interventions.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5">
            <w:pPr>
              <w:rPr/>
            </w:pPr>
            <w:r w:rsidDel="00000000" w:rsidR="00000000" w:rsidRPr="00000000">
              <w:rPr>
                <w:color w:val="000000"/>
                <w:sz w:val="18"/>
                <w:szCs w:val="18"/>
                <w:rtl w:val="0"/>
              </w:rPr>
              <w:t xml:space="preserve">Migration &amp; Demographics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rPr/>
            </w:pPr>
            <w:r w:rsidDel="00000000" w:rsidR="00000000" w:rsidRPr="00000000">
              <w:rPr>
                <w:color w:val="000000"/>
                <w:sz w:val="18"/>
                <w:szCs w:val="18"/>
                <w:rtl w:val="0"/>
              </w:rPr>
              <w:t xml:space="preserve">Research concerning population structure, population change, migration, immigration, population mobility, fertility, ageing, mortality as a demographic outcome, census-based population analysis, and demographic composition.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7">
            <w:pPr>
              <w:rPr/>
            </w:pPr>
            <w:r w:rsidDel="00000000" w:rsidR="00000000" w:rsidRPr="00000000">
              <w:rPr>
                <w:color w:val="000000"/>
                <w:sz w:val="18"/>
                <w:szCs w:val="18"/>
                <w:rtl w:val="0"/>
              </w:rPr>
              <w:t xml:space="preserve">Environment &amp; Agriculture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rPr/>
            </w:pPr>
            <w:r w:rsidDel="00000000" w:rsidR="00000000" w:rsidRPr="00000000">
              <w:rPr>
                <w:color w:val="000000"/>
                <w:sz w:val="18"/>
                <w:szCs w:val="18"/>
                <w:rtl w:val="0"/>
              </w:rPr>
              <w:t xml:space="preserve">Research concerning the natural environment, climate, climate adaptation or resilience, energy, agriculture, farming, land use, pollution, decarbonisation, environmental policy, domestic or industrial energy use, and environmental impacts of economic or social activity.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9">
            <w:pPr>
              <w:rPr/>
            </w:pPr>
            <w:r w:rsidDel="00000000" w:rsidR="00000000" w:rsidRPr="00000000">
              <w:rPr>
                <w:color w:val="000000"/>
                <w:sz w:val="18"/>
                <w:szCs w:val="18"/>
                <w:rtl w:val="0"/>
              </w:rPr>
              <w:t xml:space="preserve">Public Finance &amp; Taxation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rPr/>
            </w:pPr>
            <w:r w:rsidDel="00000000" w:rsidR="00000000" w:rsidRPr="00000000">
              <w:rPr>
                <w:color w:val="000000"/>
                <w:sz w:val="18"/>
                <w:szCs w:val="18"/>
                <w:rtl w:val="0"/>
              </w:rPr>
              <w:t xml:space="preserve">Research concerning government revenue, taxation, tax compliance, tax credits, public expenditure, public spending, fiscal transfers, business rates, tax reliefs, and fiscal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B">
            <w:pPr>
              <w:rPr/>
            </w:pPr>
            <w:r w:rsidDel="00000000" w:rsidR="00000000" w:rsidRPr="00000000">
              <w:rPr>
                <w:color w:val="000000"/>
                <w:sz w:val="18"/>
                <w:szCs w:val="18"/>
                <w:rtl w:val="0"/>
              </w:rPr>
              <w:t xml:space="preserve">Data Infrastructure &amp; Methodology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rPr/>
            </w:pPr>
            <w:r w:rsidDel="00000000" w:rsidR="00000000" w:rsidRPr="00000000">
              <w:rPr>
                <w:color w:val="000000"/>
                <w:sz w:val="18"/>
                <w:szCs w:val="18"/>
                <w:rtl w:val="0"/>
              </w:rPr>
              <w:t xml:space="preserve">Research primarily focused on the methods, measures, tools, classifications, linkage processes, data quality, survey design, statistical infrastructure, or dataset development needed to produce, improve, validate, or use research data. This applies where data infrastructure, linkage, measurement or methodology is itself the primary research object, not merely a tool used to answer another substantive question.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D">
            <w:pPr>
              <w:rPr/>
            </w:pPr>
            <w:r w:rsidDel="00000000" w:rsidR="00000000" w:rsidRPr="00000000">
              <w:rPr>
                <w:color w:val="000000"/>
                <w:sz w:val="18"/>
                <w:szCs w:val="18"/>
                <w:rtl w:val="0"/>
              </w:rPr>
              <w:t xml:space="preserve">Unclear from Register 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rPr/>
            </w:pPr>
            <w:r w:rsidDel="00000000" w:rsidR="00000000" w:rsidRPr="00000000">
              <w:rPr>
                <w:color w:val="000000"/>
                <w:sz w:val="18"/>
                <w:szCs w:val="18"/>
                <w:rtl w:val="0"/>
              </w:rPr>
              <w:t xml:space="preserve">Use only where the project title and dataset field together do not provide enough evidence to assign any substantive domain.</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Analytical Purposes</w:t>
      </w:r>
    </w:p>
    <w:tbl>
      <w:tblPr>
        <w:tblStyle w:val="Table33"/>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D1">
            <w:pPr>
              <w:rPr/>
            </w:pPr>
            <w:r w:rsidDel="00000000" w:rsidR="00000000" w:rsidRPr="00000000">
              <w:rPr>
                <w:color w:val="000000"/>
                <w:sz w:val="18"/>
                <w:szCs w:val="18"/>
                <w:rtl w:val="0"/>
              </w:rPr>
              <w:t xml:space="preserve">Label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rPr/>
            </w:pPr>
            <w:r w:rsidDel="00000000" w:rsidR="00000000" w:rsidRPr="00000000">
              <w:rPr>
                <w:color w:val="000000"/>
                <w:sz w:val="18"/>
                <w:szCs w:val="18"/>
                <w:rtl w:val="0"/>
              </w:rPr>
              <w:t xml:space="preserve">Short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3">
            <w:pPr>
              <w:rPr/>
            </w:pPr>
            <w:r w:rsidDel="00000000" w:rsidR="00000000" w:rsidRPr="00000000">
              <w:rPr>
                <w:color w:val="000000"/>
                <w:sz w:val="18"/>
                <w:szCs w:val="18"/>
                <w:rtl w:val="0"/>
              </w:rPr>
              <w:t xml:space="preserve">Descriptive Monitoring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rPr/>
            </w:pPr>
            <w:r w:rsidDel="00000000" w:rsidR="00000000" w:rsidRPr="00000000">
              <w:rPr>
                <w:color w:val="000000"/>
                <w:sz w:val="18"/>
                <w:szCs w:val="18"/>
                <w:rtl w:val="0"/>
              </w:rPr>
              <w:t xml:space="preserve">Research whose analytical purpose is to measure and characterise a phenomenon — its level, prevalence, distribution, composition, profile, trend, or pattern — including how it varies across places, populations, or time, without primarily testing an exposure-outcome relationship or evaluating a named intervention.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5">
            <w:pPr>
              <w:rPr/>
            </w:pPr>
            <w:r w:rsidDel="00000000" w:rsidR="00000000" w:rsidRPr="00000000">
              <w:rPr>
                <w:color w:val="000000"/>
                <w:sz w:val="18"/>
                <w:szCs w:val="18"/>
                <w:rtl w:val="0"/>
              </w:rPr>
              <w:t xml:space="preserve">Outcome Tracking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rPr/>
            </w:pPr>
            <w:r w:rsidDel="00000000" w:rsidR="00000000" w:rsidRPr="00000000">
              <w:rPr>
                <w:color w:val="000000"/>
                <w:sz w:val="18"/>
                <w:szCs w:val="18"/>
                <w:rtl w:val="0"/>
              </w:rPr>
              <w:t xml:space="preserve">Research that links a naturally occurring exposure, condition, event, status, characteristic, or circumstance to a downstream outcome. This does not apply where the exposure is a deliberate named policy, programme, reform or intervention; that is Policy Evaluation / Impact Analysis.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7">
            <w:pPr>
              <w:rPr/>
            </w:pPr>
            <w:r w:rsidDel="00000000" w:rsidR="00000000" w:rsidRPr="00000000">
              <w:rPr>
                <w:color w:val="000000"/>
                <w:sz w:val="18"/>
                <w:szCs w:val="18"/>
                <w:rtl w:val="0"/>
              </w:rPr>
              <w:t xml:space="preserve">Life-Course / Trajectory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8">
            <w:pPr>
              <w:rPr/>
            </w:pPr>
            <w:r w:rsidDel="00000000" w:rsidR="00000000" w:rsidRPr="00000000">
              <w:rPr>
                <w:color w:val="000000"/>
                <w:sz w:val="18"/>
                <w:szCs w:val="18"/>
                <w:rtl w:val="0"/>
              </w:rPr>
              <w:t xml:space="preserve">Research that follows individuals, cohorts, households, firms, or cases across extended time periods, transitions, or life stages to understand trajectories, progression, mobility, or cumulative outcomes.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9">
            <w:pPr>
              <w:rPr/>
            </w:pPr>
            <w:r w:rsidDel="00000000" w:rsidR="00000000" w:rsidRPr="00000000">
              <w:rPr>
                <w:color w:val="000000"/>
                <w:sz w:val="18"/>
                <w:szCs w:val="18"/>
                <w:rtl w:val="0"/>
              </w:rPr>
              <w:t xml:space="preserve">Service Interaction / Systems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rPr/>
            </w:pPr>
            <w:r w:rsidDel="00000000" w:rsidR="00000000" w:rsidRPr="00000000">
              <w:rPr>
                <w:color w:val="000000"/>
                <w:sz w:val="18"/>
                <w:szCs w:val="18"/>
                <w:rtl w:val="0"/>
              </w:rPr>
              <w:t xml:space="preserve">Research focused on how people, cases, families, or organisations move through, use, access, or are processed by public service systems.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B">
            <w:pPr>
              <w:rPr/>
            </w:pPr>
            <w:r w:rsidDel="00000000" w:rsidR="00000000" w:rsidRPr="00000000">
              <w:rPr>
                <w:color w:val="000000"/>
                <w:sz w:val="18"/>
                <w:szCs w:val="18"/>
                <w:rtl w:val="0"/>
              </w:rPr>
              <w:t xml:space="preserve">Policy Evaluation / Impact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rPr/>
            </w:pPr>
            <w:r w:rsidDel="00000000" w:rsidR="00000000" w:rsidRPr="00000000">
              <w:rPr>
                <w:color w:val="000000"/>
                <w:sz w:val="18"/>
                <w:szCs w:val="18"/>
                <w:rtl w:val="0"/>
              </w:rPr>
              <w:t xml:space="preserve">Research that evaluates the effects, impacts, implementation, or consequences of a specific named policy, programme, regulation, intervention, scheme, or institutional change.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D">
            <w:pPr>
              <w:rPr/>
            </w:pPr>
            <w:r w:rsidDel="00000000" w:rsidR="00000000" w:rsidRPr="00000000">
              <w:rPr>
                <w:color w:val="000000"/>
                <w:sz w:val="18"/>
                <w:szCs w:val="18"/>
                <w:rtl w:val="0"/>
              </w:rPr>
              <w:t xml:space="preserve">Risk Prediction / Early Identification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rPr/>
            </w:pPr>
            <w:r w:rsidDel="00000000" w:rsidR="00000000" w:rsidRPr="00000000">
              <w:rPr>
                <w:color w:val="000000"/>
                <w:sz w:val="18"/>
                <w:szCs w:val="18"/>
                <w:rtl w:val="0"/>
              </w:rPr>
              <w:t xml:space="preserve">Research with an explicit predictive or early-identification design focused on predicting risk, identifying at-risk individuals or groups, building risk scores, developing screening tools, or prospectively targeting people or places before or as an adverse outcome emerges.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F">
            <w:pPr>
              <w:rPr/>
            </w:pPr>
            <w:r w:rsidDel="00000000" w:rsidR="00000000" w:rsidRPr="00000000">
              <w:rPr>
                <w:color w:val="000000"/>
                <w:sz w:val="18"/>
                <w:szCs w:val="18"/>
                <w:rtl w:val="0"/>
              </w:rPr>
              <w:t xml:space="preserve">Methodological / Infrastructure Research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rPr/>
            </w:pPr>
            <w:r w:rsidDel="00000000" w:rsidR="00000000" w:rsidRPr="00000000">
              <w:rPr>
                <w:color w:val="000000"/>
                <w:sz w:val="18"/>
                <w:szCs w:val="18"/>
                <w:rtl w:val="0"/>
              </w:rPr>
              <w:t xml:space="preserve">Research whose primary purpose is to develop, test, validate, improve, or document methods, data infrastructure, measurement frameworks, linkage approaches, survey methods, or data assets.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1">
            <w:pPr>
              <w:rPr/>
            </w:pPr>
            <w:r w:rsidDel="00000000" w:rsidR="00000000" w:rsidRPr="00000000">
              <w:rPr>
                <w:color w:val="000000"/>
                <w:sz w:val="18"/>
                <w:szCs w:val="18"/>
                <w:rtl w:val="0"/>
              </w:rPr>
              <w:t xml:space="preserve">Unclear from Register Entry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rPr/>
            </w:pPr>
            <w:r w:rsidDel="00000000" w:rsidR="00000000" w:rsidRPr="00000000">
              <w:rPr>
                <w:color w:val="000000"/>
                <w:sz w:val="18"/>
                <w:szCs w:val="18"/>
                <w:rtl w:val="0"/>
              </w:rPr>
              <w:t xml:space="preserve">Use where the project title and datasets do not provide enough information to infer the analytical purpose.</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Cross-cutting tags</w:t>
      </w:r>
    </w:p>
    <w:tbl>
      <w:tblPr>
        <w:tblStyle w:val="Table34"/>
        <w:tblW w:w="9834.0" w:type="dxa"/>
        <w:jc w:val="left"/>
        <w:tblInd w:w="-108.0" w:type="dxa"/>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E5">
            <w:pPr>
              <w:rPr/>
            </w:pPr>
            <w:r w:rsidDel="00000000" w:rsidR="00000000" w:rsidRPr="00000000">
              <w:rPr>
                <w:color w:val="000000"/>
                <w:sz w:val="18"/>
                <w:szCs w:val="18"/>
                <w:rtl w:val="0"/>
              </w:rPr>
              <w:t xml:space="preserve">Label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rPr/>
            </w:pPr>
            <w:r w:rsidDel="00000000" w:rsidR="00000000" w:rsidRPr="00000000">
              <w:rPr>
                <w:color w:val="000000"/>
                <w:sz w:val="18"/>
                <w:szCs w:val="18"/>
                <w:rtl w:val="0"/>
              </w:rPr>
              <w:t xml:space="preserve">Short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7">
            <w:pPr>
              <w:rPr/>
            </w:pPr>
            <w:r w:rsidDel="00000000" w:rsidR="00000000" w:rsidRPr="00000000">
              <w:rPr>
                <w:color w:val="000000"/>
                <w:sz w:val="18"/>
                <w:szCs w:val="18"/>
                <w:rtl w:val="0"/>
              </w:rPr>
              <w:t xml:space="preserve">Demographic disparities / equity tag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rPr/>
            </w:pPr>
            <w:r w:rsidDel="00000000" w:rsidR="00000000" w:rsidRPr="00000000">
              <w:rPr>
                <w:color w:val="000000"/>
                <w:sz w:val="18"/>
                <w:szCs w:val="18"/>
                <w:rtl w:val="0"/>
              </w:rPr>
              <w:t xml:space="preserve">A cross-cutting tag for projects whose research question centres on comparing outcomes, experiences, risks, access, or trajectories across demographic or equality-relevant groups. Routine subgroup breakdowns do not qualify, and socioeconomic or deprivation-based inequality alone is insufficient unless comparison across demographic or equality-relevant groups is central.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9">
            <w:pPr>
              <w:rPr/>
            </w:pPr>
            <w:r w:rsidDel="00000000" w:rsidR="00000000" w:rsidRPr="00000000">
              <w:rPr>
                <w:color w:val="000000"/>
                <w:sz w:val="18"/>
                <w:szCs w:val="18"/>
                <w:rtl w:val="0"/>
              </w:rPr>
              <w:t xml:space="preserve">COVID-19 &amp; Pandemic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rPr/>
            </w:pPr>
            <w:r w:rsidDel="00000000" w:rsidR="00000000" w:rsidRPr="00000000">
              <w:rPr>
                <w:color w:val="000000"/>
                <w:sz w:val="18"/>
                <w:szCs w:val="18"/>
                <w:rtl w:val="0"/>
              </w:rPr>
              <w:t xml:space="preserve">A cross-cutting tag for projects where COVID-19, the COVID-19 pandemic, pandemic conditions, infection surveillance, vaccination, lockdowns, social distancing, pandemic-related public support, or pandemic consequences are a central condition or lens for the research question. Research does not qualify merely because its data cover the pandemic period or because COVID-19 is mentioned incidentally.</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Appendix B. REDCap analytical-completion rule</w:t>
      </w:r>
    </w:p>
    <w:p w:rsidR="00000000" w:rsidDel="00000000" w:rsidP="00000000" w:rsidRDefault="00000000" w:rsidRPr="00000000" w14:paraId="000000ED">
      <w:pPr>
        <w:rPr/>
      </w:pPr>
      <w:r w:rsidDel="00000000" w:rsidR="00000000" w:rsidRPr="00000000">
        <w:rPr>
          <w:color w:val="000000"/>
          <w:rtl w:val="0"/>
        </w:rPr>
        <w:t xml:space="preserve">A project review is treated as analytically complete only when all of the following are present:</w:t>
      </w:r>
      <w:r w:rsidDel="00000000" w:rsidR="00000000" w:rsidRPr="00000000">
        <w:rPr>
          <w:rtl w:val="0"/>
        </w:rPr>
      </w:r>
    </w:p>
    <w:p w:rsidR="00000000" w:rsidDel="00000000" w:rsidP="00000000" w:rsidRDefault="00000000" w:rsidRPr="00000000" w14:paraId="000000EE">
      <w:pPr>
        <w:numPr>
          <w:ilvl w:val="0"/>
          <w:numId w:val="1"/>
        </w:numPr>
        <w:ind w:left="360" w:hanging="360"/>
        <w:rPr/>
      </w:pPr>
      <w:r w:rsidDel="00000000" w:rsidR="00000000" w:rsidRPr="00000000">
        <w:rPr>
          <w:color w:val="000000"/>
          <w:rtl w:val="0"/>
        </w:rPr>
        <w:t xml:space="preserve">Affirmative intended-recipient confirmation, all ten consent confirmations and affirmative final consent must be recorded once at owner level, with the Owner Consent instrument complete. The resulting valid owner-level consent record is joined to each repeating project review.</w:t>
      </w:r>
      <w:r w:rsidDel="00000000" w:rsidR="00000000" w:rsidRPr="00000000">
        <w:rPr>
          <w:rtl w:val="0"/>
        </w:rPr>
      </w:r>
    </w:p>
    <w:p w:rsidR="00000000" w:rsidDel="00000000" w:rsidP="00000000" w:rsidRDefault="00000000" w:rsidRPr="00000000" w14:paraId="000000EF">
      <w:pPr>
        <w:numPr>
          <w:ilvl w:val="0"/>
          <w:numId w:val="1"/>
        </w:numPr>
        <w:ind w:left="360" w:hanging="360"/>
        <w:rPr/>
      </w:pPr>
      <w:r w:rsidDel="00000000" w:rsidR="00000000" w:rsidRPr="00000000">
        <w:rPr>
          <w:color w:val="000000"/>
          <w:rtl w:val="0"/>
        </w:rPr>
        <w:t xml:space="preserve">a verdict and public-visibility judgement for every proposed Research Domain displayed;</w:t>
      </w:r>
      <w:r w:rsidDel="00000000" w:rsidR="00000000" w:rsidRPr="00000000">
        <w:rPr>
          <w:rtl w:val="0"/>
        </w:rPr>
      </w:r>
    </w:p>
    <w:p w:rsidR="00000000" w:rsidDel="00000000" w:rsidP="00000000" w:rsidRDefault="00000000" w:rsidRPr="00000000" w14:paraId="000000F0">
      <w:pPr>
        <w:numPr>
          <w:ilvl w:val="0"/>
          <w:numId w:val="1"/>
        </w:numPr>
        <w:ind w:left="360" w:hanging="360"/>
        <w:rPr/>
      </w:pPr>
      <w:r w:rsidDel="00000000" w:rsidR="00000000" w:rsidRPr="00000000">
        <w:rPr>
          <w:color w:val="000000"/>
          <w:rtl w:val="0"/>
        </w:rPr>
        <w:t xml:space="preserve">a verdict and public-visibility judgement for every proposed Analytical Purpose displayed;</w:t>
      </w:r>
      <w:r w:rsidDel="00000000" w:rsidR="00000000" w:rsidRPr="00000000">
        <w:rPr>
          <w:rtl w:val="0"/>
        </w:rPr>
      </w:r>
    </w:p>
    <w:p w:rsidR="00000000" w:rsidDel="00000000" w:rsidP="00000000" w:rsidRDefault="00000000" w:rsidRPr="00000000" w14:paraId="000000F1">
      <w:pPr>
        <w:numPr>
          <w:ilvl w:val="0"/>
          <w:numId w:val="1"/>
        </w:numPr>
        <w:ind w:left="360" w:hanging="360"/>
        <w:rPr/>
      </w:pPr>
      <w:r w:rsidDel="00000000" w:rsidR="00000000" w:rsidRPr="00000000">
        <w:rPr>
          <w:color w:val="000000"/>
          <w:rtl w:val="0"/>
        </w:rPr>
        <w:t xml:space="preserve">a correctness and public-visibility judgement for both cross-cutting tag statuses;</w:t>
      </w:r>
      <w:r w:rsidDel="00000000" w:rsidR="00000000" w:rsidRPr="00000000">
        <w:rPr>
          <w:rtl w:val="0"/>
        </w:rPr>
      </w:r>
    </w:p>
    <w:p w:rsidR="00000000" w:rsidDel="00000000" w:rsidP="00000000" w:rsidRDefault="00000000" w:rsidRPr="00000000" w14:paraId="000000F2">
      <w:pPr>
        <w:numPr>
          <w:ilvl w:val="0"/>
          <w:numId w:val="1"/>
        </w:numPr>
        <w:ind w:left="360" w:hanging="360"/>
        <w:rPr/>
      </w:pPr>
      <w:r w:rsidDel="00000000" w:rsidR="00000000" w:rsidRPr="00000000">
        <w:rPr>
          <w:color w:val="000000"/>
          <w:rtl w:val="0"/>
        </w:rPr>
        <w:t xml:space="preserve">answers to all three missing-label gateways, public-entry sufficiency, project-knowledge and taxonomy-fit questions, together with every required conditional explanation.</w:t>
      </w:r>
      <w:r w:rsidDel="00000000" w:rsidR="00000000" w:rsidRPr="00000000">
        <w:rPr>
          <w:rtl w:val="0"/>
        </w:rPr>
      </w:r>
    </w:p>
    <w:p w:rsidR="00000000" w:rsidDel="00000000" w:rsidP="00000000" w:rsidRDefault="00000000" w:rsidRPr="00000000" w14:paraId="000000F3">
      <w:pPr>
        <w:rPr/>
      </w:pPr>
      <w:r w:rsidDel="00000000" w:rsidR="00000000" w:rsidRPr="00000000">
        <w:rPr>
          <w:color w:val="000000"/>
          <w:rtl w:val="0"/>
        </w:rPr>
        <w:t xml:space="preserve">Optional final comments and the separate owner-level acknowledgement preference do not determine analytical completion.</w:t>
      </w:r>
      <w:r w:rsidDel="00000000" w:rsidR="00000000" w:rsidRPr="00000000">
        <w:rPr>
          <w:rtl w:val="0"/>
        </w:rPr>
      </w:r>
    </w:p>
    <w:sectPr>
      <w:pgSz w:h="16834" w:w="11909" w:orient="portrait"/>
      <w:pgMar w:bottom="1080" w:top="1080" w:left="1080" w:right="108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000000"/>
      <w:sz w:val="24"/>
      <w:szCs w:val="24"/>
    </w:rPr>
  </w:style>
  <w:style w:type="paragraph" w:styleId="Heading2">
    <w:name w:val="heading 2"/>
    <w:basedOn w:val="Normal"/>
    <w:next w:val="Normal"/>
    <w:pPr>
      <w:keepNext w:val="1"/>
      <w:keepLines w:val="1"/>
      <w:spacing w:after="40" w:before="160" w:lineRule="auto"/>
    </w:pPr>
    <w:rPr>
      <w:b w:val="1"/>
      <w:bCs w:val="1"/>
      <w:color w:val="000000"/>
      <w:sz w:val="22"/>
      <w:szCs w:val="22"/>
    </w:rPr>
  </w:style>
  <w:style w:type="paragraph" w:styleId="Heading3">
    <w:name w:val="heading 3"/>
    <w:basedOn w:val="Normal"/>
    <w:next w:val="Normal"/>
    <w:pPr>
      <w:keepNext w:val="1"/>
      <w:keepLines w:val="1"/>
      <w:spacing w:after="100" w:before="140" w:lineRule="auto"/>
    </w:pPr>
    <w:rPr>
      <w:rFonts w:ascii="Aptos" w:cs="Aptos" w:eastAsia="Aptos" w:hAnsi="Aptos"/>
      <w:b w:val="1"/>
      <w:bCs w:val="1"/>
      <w:color w:val="2b5b7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line="240" w:lineRule="auto"/>
    </w:pPr>
    <w:rPr>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alint.stewart@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ExQ3P+lL66W+mWN44i8v838WTQ==">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