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rial" w:hAnsi="Arial"/>
          <w:b/>
          <w:color w:val="000000"/>
          <w:sz w:val="44"/>
        </w:rPr>
        <w:t>StockEase Project Documentation</w:t>
      </w:r>
    </w:p>
    <w:p>
      <w:pPr>
        <w:spacing w:after="360"/>
        <w:jc w:val="center"/>
      </w:pPr>
      <w:r>
        <w:rPr>
          <w:rFonts w:ascii="Arial" w:hAnsi="Arial"/>
          <w:b w:val="0"/>
          <w:color w:val="333333"/>
          <w:sz w:val="24"/>
        </w:rPr>
        <w:t>A Smart Inventory and Point-of-Sale Management System for Small Businesses</w:t>
      </w:r>
    </w:p>
    <w:p>
      <w:pPr>
        <w:spacing w:after="360"/>
        <w:jc w:val="center"/>
      </w:pPr>
      <w:r>
        <w:rPr>
          <w:rFonts w:ascii="Arial" w:hAnsi="Arial"/>
          <w:color w:val="333333"/>
          <w:sz w:val="21"/>
        </w:rPr>
        <w:t>This documentation summarizes the purpose, objectives, core requirements, technology stack, and AI tools used in developing the StockEase system.</w:t>
      </w:r>
    </w:p>
    <w:p>
      <w:pPr>
        <w:pStyle w:val="Heading1"/>
        <w:spacing w:before="280" w:after="120"/>
      </w:pPr>
      <w:r>
        <w:rPr>
          <w:rFonts w:ascii="Arial" w:hAnsi="Arial"/>
          <w:b/>
          <w:color w:val="000000"/>
          <w:sz w:val="30"/>
        </w:rPr>
        <w:t>1 System Title</w:t>
      </w:r>
    </w:p>
    <w:p>
      <w:pPr>
        <w:spacing w:after="140" w:line="259" w:lineRule="auto"/>
      </w:pPr>
      <w:r>
        <w:rPr>
          <w:rFonts w:ascii="Arial" w:hAnsi="Arial"/>
        </w:rPr>
        <w:t>StockEase: A Smart Inventory and Point-of-Sale Management System for Small Businesses</w:t>
      </w:r>
    </w:p>
    <w:p>
      <w:pPr>
        <w:pStyle w:val="Heading1"/>
        <w:spacing w:before="280" w:after="120"/>
      </w:pPr>
      <w:r>
        <w:rPr>
          <w:rFonts w:ascii="Arial" w:hAnsi="Arial"/>
          <w:b/>
          <w:color w:val="000000"/>
          <w:sz w:val="30"/>
        </w:rPr>
        <w:t>2 Problem Statement</w:t>
      </w:r>
    </w:p>
    <w:p>
      <w:pPr>
        <w:spacing w:after="140" w:line="259" w:lineRule="auto"/>
      </w:pPr>
      <w:r>
        <w:rPr>
          <w:rFonts w:ascii="Arial" w:hAnsi="Arial"/>
        </w:rPr>
        <w:t>Many small businesses such as sari-sari stores, mini-groceries, and small retail shops still rely on manual records, notebooks, or scattered spreadsheets to monitor products, stock levels, sales, and expenses. This process is time-consuming and prone to errors. It can lead to inaccurate stock counts, delayed restocking, missed low-stock items, misplaced transaction records, and difficulty calculating daily or monthly sales performance.</w:t>
      </w:r>
    </w:p>
    <w:p>
      <w:pPr>
        <w:spacing w:after="140" w:line="259" w:lineRule="auto"/>
      </w:pPr>
      <w:r>
        <w:rPr>
          <w:rFonts w:ascii="Arial" w:hAnsi="Arial"/>
        </w:rPr>
        <w:t>Without a connected inventory and point-of-sale system, business owners may struggle to know which products are selling, which items need replenishment, and whether the business is earning enough after expenses. StockEase addresses this problem by combining inventory management, POS checkout, sales tracking, expense recording, and reporting in one accessible system for small businesses.</w:t>
      </w:r>
    </w:p>
    <w:p>
      <w:pPr>
        <w:pStyle w:val="Heading1"/>
        <w:spacing w:before="280" w:after="120"/>
      </w:pPr>
      <w:r>
        <w:rPr>
          <w:rFonts w:ascii="Arial" w:hAnsi="Arial"/>
          <w:b/>
          <w:color w:val="000000"/>
          <w:sz w:val="30"/>
        </w:rPr>
        <w:t>3 General and Specific Objectives</w:t>
      </w:r>
    </w:p>
    <w:p>
      <w:pPr>
        <w:pStyle w:val="Heading2"/>
        <w:spacing w:before="180" w:after="120"/>
      </w:pPr>
      <w:r>
        <w:rPr>
          <w:rFonts w:ascii="Arial" w:hAnsi="Arial"/>
          <w:b/>
          <w:color w:val="000000"/>
          <w:sz w:val="24"/>
        </w:rPr>
        <w:t>General Objective</w:t>
      </w:r>
    </w:p>
    <w:p>
      <w:pPr>
        <w:spacing w:after="140" w:line="259" w:lineRule="auto"/>
      </w:pPr>
      <w:r>
        <w:rPr>
          <w:rFonts w:ascii="Arial" w:hAnsi="Arial"/>
        </w:rPr>
        <w:t>To develop a smart inventory and point-of-sale management system that helps small businesses manage product records, sales transactions, stock levels, expenses, and business reports more accurately and efficiently.</w:t>
      </w:r>
    </w:p>
    <w:p>
      <w:pPr>
        <w:pStyle w:val="Heading2"/>
        <w:spacing w:before="180" w:after="120"/>
      </w:pPr>
      <w:r>
        <w:rPr>
          <w:rFonts w:ascii="Arial" w:hAnsi="Arial"/>
          <w:b/>
          <w:color w:val="000000"/>
          <w:sz w:val="24"/>
        </w:rPr>
        <w:t>Specific Objectives</w:t>
      </w:r>
    </w:p>
    <w:p>
      <w:pPr>
        <w:pStyle w:val="ListNumber"/>
        <w:spacing w:after="80" w:line="259" w:lineRule="auto"/>
      </w:pPr>
      <w:r>
        <w:rPr>
          <w:rFonts w:ascii="Arial" w:hAnsi="Arial"/>
        </w:rPr>
        <w:t>To provide secure account registration, login, logout, and business profile setup for users.</w:t>
      </w:r>
    </w:p>
    <w:p>
      <w:pPr>
        <w:pStyle w:val="ListNumber"/>
        <w:spacing w:after="80" w:line="259" w:lineRule="auto"/>
      </w:pPr>
      <w:r>
        <w:rPr>
          <w:rFonts w:ascii="Arial" w:hAnsi="Arial"/>
        </w:rPr>
        <w:t>To allow users to create, update, search, categorize, activate, and deactivate product records.</w:t>
      </w:r>
    </w:p>
    <w:p>
      <w:pPr>
        <w:pStyle w:val="ListNumber"/>
        <w:spacing w:after="80" w:line="259" w:lineRule="auto"/>
      </w:pPr>
      <w:r>
        <w:rPr>
          <w:rFonts w:ascii="Arial" w:hAnsi="Arial"/>
        </w:rPr>
        <w:t>To store product details such as name, category, SKU, barcode, cost price, selling price, current stock, and low-stock threshold.</w:t>
      </w:r>
    </w:p>
    <w:p>
      <w:pPr>
        <w:pStyle w:val="ListNumber"/>
        <w:spacing w:after="80" w:line="259" w:lineRule="auto"/>
      </w:pPr>
      <w:r>
        <w:rPr>
          <w:rFonts w:ascii="Arial" w:hAnsi="Arial"/>
        </w:rPr>
        <w:t>To automatically generate unique product SKUs and barcodes when new products are created.</w:t>
      </w:r>
    </w:p>
    <w:p>
      <w:pPr>
        <w:pStyle w:val="ListNumber"/>
        <w:spacing w:after="80" w:line="259" w:lineRule="auto"/>
      </w:pPr>
      <w:r>
        <w:rPr>
          <w:rFonts w:ascii="Arial" w:hAnsi="Arial"/>
        </w:rPr>
        <w:t>To support cashier checkout through a cart-based POS flow that calculates totals, cash received, change, and receipt details.</w:t>
      </w:r>
    </w:p>
    <w:p>
      <w:pPr>
        <w:pStyle w:val="ListNumber"/>
        <w:spacing w:after="80" w:line="259" w:lineRule="auto"/>
      </w:pPr>
      <w:r>
        <w:rPr>
          <w:rFonts w:ascii="Arial" w:hAnsi="Arial"/>
        </w:rPr>
        <w:t>To update inventory quantities after completed sales and restock transactions.</w:t>
      </w:r>
    </w:p>
    <w:p>
      <w:pPr>
        <w:pStyle w:val="ListNumber"/>
        <w:spacing w:after="80" w:line="259" w:lineRule="auto"/>
      </w:pPr>
      <w:r>
        <w:rPr>
          <w:rFonts w:ascii="Arial" w:hAnsi="Arial"/>
        </w:rPr>
        <w:t>To maintain sales history, receipt records, sale item details, and stock movement history for review and auditing.</w:t>
      </w:r>
    </w:p>
    <w:p>
      <w:pPr>
        <w:pStyle w:val="ListNumber"/>
        <w:spacing w:after="80" w:line="259" w:lineRule="auto"/>
      </w:pPr>
      <w:r>
        <w:rPr>
          <w:rFonts w:ascii="Arial" w:hAnsi="Arial"/>
        </w:rPr>
        <w:t>To display dashboard metrics such as daily sales, monthly sales, transaction count, product count, low-stock count, out-of-stock count, and estimated gross profit.</w:t>
      </w:r>
    </w:p>
    <w:p>
      <w:pPr>
        <w:pStyle w:val="ListNumber"/>
        <w:spacing w:after="80" w:line="259" w:lineRule="auto"/>
      </w:pPr>
      <w:r>
        <w:rPr>
          <w:rFonts w:ascii="Arial" w:hAnsi="Arial"/>
        </w:rPr>
        <w:t>To provide reports for best-selling products, expenses, estimated gross profit, and estimated net profit.</w:t>
      </w:r>
    </w:p>
    <w:p>
      <w:pPr>
        <w:pStyle w:val="ListNumber"/>
        <w:spacing w:after="80" w:line="259" w:lineRule="auto"/>
      </w:pPr>
      <w:r>
        <w:rPr>
          <w:rFonts w:ascii="Arial" w:hAnsi="Arial"/>
        </w:rPr>
        <w:t>To protect business data using authenticated access, role-aware membership records, and database row level security.</w:t>
      </w:r>
    </w:p>
    <w:p>
      <w:pPr>
        <w:pStyle w:val="Heading1"/>
        <w:spacing w:before="280" w:after="120"/>
      </w:pPr>
      <w:r>
        <w:rPr>
          <w:rFonts w:ascii="Arial" w:hAnsi="Arial"/>
          <w:b/>
          <w:color w:val="000000"/>
          <w:sz w:val="30"/>
        </w:rPr>
        <w:t>4 System Features and Requirements</w:t>
      </w:r>
    </w:p>
    <w:p>
      <w:pPr>
        <w:pStyle w:val="Heading2"/>
        <w:spacing w:before="180" w:after="120"/>
      </w:pPr>
      <w:r>
        <w:rPr>
          <w:rFonts w:ascii="Arial" w:hAnsi="Arial"/>
          <w:b/>
          <w:color w:val="000000"/>
          <w:sz w:val="24"/>
        </w:rPr>
        <w:t>Functional Features</w:t>
      </w:r>
    </w:p>
    <w:tbl>
      <w:tblPr>
        <w:tblStyle w:val="TableGrid"/>
        <w:tblW w:type="auto" w:w="0"/>
        <w:jc w:val="center"/>
        <w:tblLayout w:type="fixed"/>
        <w:tblLook w:firstColumn="1" w:firstRow="1" w:lastColumn="0" w:lastRow="0" w:noHBand="0" w:noVBand="1" w:val="04A0"/>
        <w:tblCellMar>
          <w:top w:w="90" w:type="dxa"/>
          <w:start w:w="120" w:type="dxa"/>
          <w:bottom w:w="90" w:type="dxa"/>
          <w:end w:w="120" w:type="dxa"/>
        </w:tblCellMar>
      </w:tblPr>
      <w:tblGrid>
        <w:gridCol w:w="4968"/>
        <w:gridCol w:w="4968"/>
      </w:tblGrid>
      <w:tr>
        <w:trPr>
          <w:tblHeader w:val="true"/>
        </w:trP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Feature</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Description</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User Authentication</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Users can sign up, log in with email and password, keep sessions, and log out securely.</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Business Setup</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Each user can create or connect to a business profile so inventory, sales, and reports are tied to the correct business.</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Dashboard</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The system displays key business metrics, recent sales, sales charts, low-stock counts, and out-of-stock counts.</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Inventory Management</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Users can add, edit, search, categorize, activate, and deactivate products with SKU, barcode, price, cost, stock, and threshold fields.</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Automatic Product Identifiers</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The database can generate unique SKUs and EAN-13 style barcodes for new products.</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Stock Monitoring</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The system flags low-stock and out-of-stock products and provides direct access to restocking actions.</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Restocking</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Users can add stock quantities with reasons or notes while the system records stock movement history.</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Point of Sale Checkout</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Cashiers can build a cart, adjust quantities, validate available stock, enter cash received, calculate change, and complete purchases.</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Receipt and Sales History</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The system saves transaction details, receipt numbers, sale item snapshots, totals, cash received, change, and estimated gross profit.</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Reports and Analytics</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Users can view sales totals, transaction counts, best-selling products, expenses, estimated gross profit, and estimated net profit.</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Expense Tracking</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Users can record and delete business expenses by category, description, amount, and date.</w:t>
            </w:r>
          </w:p>
        </w:tc>
      </w:tr>
      <w:tr>
        <w:tc>
          <w:tcPr>
            <w:tcW w:type="dxa" w:w="295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Settings</w:t>
            </w:r>
          </w:p>
        </w:tc>
        <w:tc>
          <w:tcPr>
            <w:tcW w:type="dxa" w:w="69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Users can view account details, update the business name, and manage sign-out actions.</w:t>
            </w:r>
          </w:p>
        </w:tc>
      </w:tr>
    </w:tbl>
    <w:p>
      <w:pPr>
        <w:spacing w:after="40"/>
      </w:pPr>
    </w:p>
    <w:p>
      <w:pPr>
        <w:pStyle w:val="Heading2"/>
        <w:spacing w:before="180" w:after="120"/>
      </w:pPr>
      <w:r>
        <w:rPr>
          <w:rFonts w:ascii="Arial" w:hAnsi="Arial"/>
          <w:b/>
          <w:color w:val="000000"/>
          <w:sz w:val="24"/>
        </w:rPr>
        <w:t>Functional Requirements</w:t>
      </w:r>
    </w:p>
    <w:p>
      <w:pPr>
        <w:pStyle w:val="ListBullet"/>
        <w:spacing w:after="80" w:line="259" w:lineRule="auto"/>
      </w:pPr>
      <w:r>
        <w:rPr>
          <w:rFonts w:ascii="Arial" w:hAnsi="Arial"/>
        </w:rPr>
        <w:t>The system shall require users to authenticate before accessing business records.</w:t>
      </w:r>
    </w:p>
    <w:p>
      <w:pPr>
        <w:pStyle w:val="ListBullet"/>
        <w:spacing w:after="80" w:line="259" w:lineRule="auto"/>
      </w:pPr>
      <w:r>
        <w:rPr>
          <w:rFonts w:ascii="Arial" w:hAnsi="Arial"/>
        </w:rPr>
        <w:t>The system shall associate all products, categories, sales, stock movements, and expenses with a specific business.</w:t>
      </w:r>
    </w:p>
    <w:p>
      <w:pPr>
        <w:pStyle w:val="ListBullet"/>
        <w:spacing w:after="80" w:line="259" w:lineRule="auto"/>
      </w:pPr>
      <w:r>
        <w:rPr>
          <w:rFonts w:ascii="Arial" w:hAnsi="Arial"/>
        </w:rPr>
        <w:t>The system shall validate required fields and prevent negative prices, stock quantities, expense amounts, and invalid sale quantities.</w:t>
      </w:r>
    </w:p>
    <w:p>
      <w:pPr>
        <w:pStyle w:val="ListBullet"/>
        <w:spacing w:after="80" w:line="259" w:lineRule="auto"/>
      </w:pPr>
      <w:r>
        <w:rPr>
          <w:rFonts w:ascii="Arial" w:hAnsi="Arial"/>
        </w:rPr>
        <w:t>The system shall prevent checkout when cart quantities exceed available product stock.</w:t>
      </w:r>
    </w:p>
    <w:p>
      <w:pPr>
        <w:pStyle w:val="ListBullet"/>
        <w:spacing w:after="80" w:line="259" w:lineRule="auto"/>
      </w:pPr>
      <w:r>
        <w:rPr>
          <w:rFonts w:ascii="Arial" w:hAnsi="Arial"/>
        </w:rPr>
        <w:t>The system shall complete sales through a backend process that rechecks product availability and trusted prices before saving the sale.</w:t>
      </w:r>
    </w:p>
    <w:p>
      <w:pPr>
        <w:pStyle w:val="ListBullet"/>
        <w:spacing w:after="80" w:line="259" w:lineRule="auto"/>
      </w:pPr>
      <w:r>
        <w:rPr>
          <w:rFonts w:ascii="Arial" w:hAnsi="Arial"/>
        </w:rPr>
        <w:t>The system shall update product stock automatically after sales and restock actions.</w:t>
      </w:r>
    </w:p>
    <w:p>
      <w:pPr>
        <w:pStyle w:val="ListBullet"/>
        <w:spacing w:after="80" w:line="259" w:lineRule="auto"/>
      </w:pPr>
      <w:r>
        <w:rPr>
          <w:rFonts w:ascii="Arial" w:hAnsi="Arial"/>
        </w:rPr>
        <w:t>The system shall provide searchable inventory and sales history records.</w:t>
      </w:r>
    </w:p>
    <w:p>
      <w:pPr>
        <w:pStyle w:val="ListBullet"/>
        <w:spacing w:after="80" w:line="259" w:lineRule="auto"/>
      </w:pPr>
      <w:r>
        <w:rPr>
          <w:rFonts w:ascii="Arial" w:hAnsi="Arial"/>
        </w:rPr>
        <w:t>The system shall display reports based on recorded sales, sale item snapshots, and expenses.</w:t>
      </w:r>
    </w:p>
    <w:p>
      <w:pPr>
        <w:pStyle w:val="Heading2"/>
        <w:spacing w:before="180" w:after="120"/>
      </w:pPr>
      <w:r>
        <w:rPr>
          <w:rFonts w:ascii="Arial" w:hAnsi="Arial"/>
          <w:b/>
          <w:color w:val="000000"/>
          <w:sz w:val="24"/>
        </w:rPr>
        <w:t>Non Functional Requirements</w:t>
      </w:r>
    </w:p>
    <w:tbl>
      <w:tblPr>
        <w:tblStyle w:val="TableGrid"/>
        <w:tblW w:type="auto" w:w="0"/>
        <w:jc w:val="center"/>
        <w:tblLayout w:type="fixed"/>
        <w:tblLook w:firstColumn="1" w:firstRow="1" w:lastColumn="0" w:lastRow="0" w:noHBand="0" w:noVBand="1" w:val="04A0"/>
        <w:tblCellMar>
          <w:top w:w="90" w:type="dxa"/>
          <w:start w:w="120" w:type="dxa"/>
          <w:bottom w:w="90" w:type="dxa"/>
          <w:end w:w="120" w:type="dxa"/>
        </w:tblCellMar>
      </w:tblPr>
      <w:tblGrid>
        <w:gridCol w:w="4968"/>
        <w:gridCol w:w="4968"/>
      </w:tblGrid>
      <w:tr>
        <w:trPr>
          <w:tblHeader w:val="true"/>
        </w:trP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Requirement</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Description</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Usability</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The interface should be simple enough for small-business owners and cashiers to use during daily operations.</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Responsiveness</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The app should work on common desktop and mobile screen sizes through Flutter web and mobile-ready layouts.</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Accuracy</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Sales totals, change, inventory quantity updates, and profit estimates should be calculated consistently from saved product and sale data.</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Security</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Only authenticated users with business access should be able to view or manage that business data.</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Data Integrity</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The database should enforce valid prices, quantities, unique SKUs, unique barcodes, and protected sales processing.</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Maintainability</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The codebase should separate screens, models, repositories, services, configuration, and reusable widgets for easier updates.</w:t>
            </w:r>
          </w:p>
        </w:tc>
      </w:tr>
      <w:tr>
        <w:tc>
          <w:tcPr>
            <w:tcW w:type="dxa" w:w="25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Availability</w:t>
            </w:r>
          </w:p>
        </w:tc>
        <w:tc>
          <w:tcPr>
            <w:tcW w:type="dxa" w:w="74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The system should be deployable as a web app and use hosted Supabase services for authentication and database access.</w:t>
            </w:r>
          </w:p>
        </w:tc>
      </w:tr>
    </w:tbl>
    <w:p>
      <w:pPr>
        <w:spacing w:after="40"/>
      </w:pPr>
    </w:p>
    <w:p>
      <w:pPr>
        <w:pStyle w:val="Heading1"/>
        <w:spacing w:before="280" w:after="120"/>
      </w:pPr>
      <w:r>
        <w:rPr>
          <w:rFonts w:ascii="Arial" w:hAnsi="Arial"/>
          <w:b/>
          <w:color w:val="000000"/>
          <w:sz w:val="30"/>
        </w:rPr>
        <w:t>5 Technology and AI Tools Used</w:t>
      </w:r>
    </w:p>
    <w:p>
      <w:pPr>
        <w:pStyle w:val="Heading2"/>
        <w:spacing w:before="180" w:after="120"/>
      </w:pPr>
      <w:r>
        <w:rPr>
          <w:rFonts w:ascii="Arial" w:hAnsi="Arial"/>
          <w:b/>
          <w:color w:val="000000"/>
          <w:sz w:val="24"/>
        </w:rPr>
        <w:t>Technology Used</w:t>
      </w:r>
    </w:p>
    <w:tbl>
      <w:tblPr>
        <w:tblStyle w:val="TableGrid"/>
        <w:tblW w:type="auto" w:w="0"/>
        <w:jc w:val="center"/>
        <w:tblLayout w:type="fixed"/>
        <w:tblLook w:firstColumn="1" w:firstRow="1" w:lastColumn="0" w:lastRow="0" w:noHBand="0" w:noVBand="1" w:val="04A0"/>
        <w:tblCellMar>
          <w:top w:w="90" w:type="dxa"/>
          <w:start w:w="120" w:type="dxa"/>
          <w:bottom w:w="90" w:type="dxa"/>
          <w:end w:w="120" w:type="dxa"/>
        </w:tblCellMar>
      </w:tblPr>
      <w:tblGrid>
        <w:gridCol w:w="4968"/>
        <w:gridCol w:w="4968"/>
      </w:tblGrid>
      <w:tr>
        <w:trPr>
          <w:tblHeader w:val="true"/>
        </w:trP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Technology</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Purpose in the System</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Flutter</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Frontend framework used to build the responsive application interface.</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Dart</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Programming language used for the Flutter application code.</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Material Design</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UI component system used for forms, navigation, cards, buttons, dialogs, and responsive layouts.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Supabase Auth</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Authentication service used for email and password sign-up, login, session handling, and logout.</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Supabase PostgreSQL</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Hosted relational database used to store businesses, members, categories, products, customers, sales, sale items, stock movements, and expenses.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PostgreSQL Functions and RPC</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Backend functions used for secure sale completion, product restocking, SKU generation, barcode generation, and business access checks.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Row Level Security</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Database security approach used to limit records to users who have access to the related business.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Node.js and npm</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Tooling used for Supabase CLI scripts and project support tasks such as smoke testing.</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Supabase CLI</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Command-line tool used for database linking, migration creation, dry runs, and schema deployment.</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GitHub Pages and GitHub Actions</w:t>
            </w:r>
          </w:p>
        </w:tc>
        <w:tc>
          <w:tcPr>
            <w:tcW w:type="dxa" w:w="70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Deployment workflow used to build and publish the Flutter web app.</w:t>
            </w:r>
          </w:p>
        </w:tc>
      </w:tr>
    </w:tbl>
    <w:p>
      <w:pPr>
        <w:spacing w:after="40"/>
      </w:pPr>
    </w:p>
    <w:p>
      <w:pPr>
        <w:pStyle w:val="Heading2"/>
        <w:spacing w:before="180" w:after="120"/>
      </w:pPr>
      <w:r>
        <w:rPr>
          <w:rFonts w:ascii="Arial" w:hAnsi="Arial"/>
          <w:b/>
          <w:color w:val="000000"/>
          <w:sz w:val="24"/>
        </w:rPr>
        <w:t>AI Tools Used</w:t>
      </w:r>
    </w:p>
    <w:tbl>
      <w:tblPr>
        <w:tblStyle w:val="TableGrid"/>
        <w:tblW w:type="auto" w:w="0"/>
        <w:jc w:val="center"/>
        <w:tblLayout w:type="fixed"/>
        <w:tblLook w:firstColumn="1" w:firstRow="1" w:lastColumn="0" w:lastRow="0" w:noHBand="0" w:noVBand="1" w:val="04A0"/>
        <w:tblCellMar>
          <w:top w:w="90" w:type="dxa"/>
          <w:start w:w="120" w:type="dxa"/>
          <w:bottom w:w="90" w:type="dxa"/>
          <w:end w:w="120" w:type="dxa"/>
        </w:tblCellMar>
      </w:tblPr>
      <w:tblGrid>
        <w:gridCol w:w="4968"/>
        <w:gridCol w:w="4968"/>
      </w:tblGrid>
      <w:tr>
        <w:trPr>
          <w:tblHeader w:val="true"/>
        </w:trPr>
        <w:tc>
          <w:tcPr>
            <w:tcW w:type="dxa" w:w="23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AI Tool</w:t>
            </w:r>
          </w:p>
        </w:tc>
        <w:tc>
          <w:tcPr>
            <w:tcW w:type="dxa" w:w="76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F4E79"/>
          </w:tcPr>
          <w:p>
            <w:pPr>
              <w:spacing w:after="0" w:line="252" w:lineRule="auto"/>
              <w:jc w:val="left"/>
            </w:pPr>
            <w:r>
              <w:rPr>
                <w:rFonts w:ascii="Arial" w:hAnsi="Arial"/>
                <w:b/>
                <w:color w:val="FFFFFF"/>
                <w:sz w:val="19"/>
              </w:rPr>
              <w:t>Role in the Project</w:t>
            </w:r>
          </w:p>
        </w:tc>
      </w:tr>
      <w:tr>
        <w:tc>
          <w:tcPr>
            <w:tcW w:type="dxa" w:w="23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ChatGPT</w:t>
            </w:r>
          </w:p>
        </w:tc>
        <w:tc>
          <w:tcPr>
            <w:tcW w:type="dxa" w:w="76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Used for planning, organizing ideas, clarifying documentation, and shaping the project workflow.</w:t>
            </w:r>
          </w:p>
        </w:tc>
      </w:tr>
      <w:tr>
        <w:tc>
          <w:tcPr>
            <w:tcW w:type="dxa" w:w="23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Codex</w:t>
            </w:r>
          </w:p>
        </w:tc>
        <w:tc>
          <w:tcPr>
            <w:tcW w:type="dxa" w:w="76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4F8FB"/>
          </w:tcPr>
          <w:p>
            <w:pPr>
              <w:spacing w:after="0" w:line="252" w:lineRule="auto"/>
              <w:jc w:val="left"/>
            </w:pPr>
            <w:r>
              <w:rPr>
                <w:rFonts w:ascii="Arial" w:hAnsi="Arial"/>
                <w:b w:val="0"/>
                <w:color w:val="000000"/>
                <w:sz w:val="19"/>
              </w:rPr>
              <w:t>Used for code generation, debugging, refactoring, and repository-level implementation support.</w:t>
            </w:r>
          </w:p>
        </w:tc>
      </w:tr>
      <w:tr>
        <w:tc>
          <w:tcPr>
            <w:tcW w:type="dxa" w:w="230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Claude</w:t>
            </w:r>
          </w:p>
        </w:tc>
        <w:tc>
          <w:tcPr>
            <w:tcW w:type="dxa" w:w="76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FFFFF"/>
          </w:tcPr>
          <w:p>
            <w:pPr>
              <w:spacing w:after="0" w:line="252" w:lineRule="auto"/>
              <w:jc w:val="left"/>
            </w:pPr>
            <w:r>
              <w:rPr>
                <w:rFonts w:ascii="Arial" w:hAnsi="Arial"/>
                <w:b w:val="0"/>
                <w:color w:val="000000"/>
                <w:sz w:val="19"/>
              </w:rPr>
              <w:t>Used as additional assistance for debugging and helping Codex analyze coding issues.</w:t>
            </w:r>
          </w:p>
        </w:tc>
      </w:tr>
    </w:tbl>
    <w:p>
      <w:pPr>
        <w:spacing w:after="40"/>
      </w:pPr>
    </w:p>
    <w:p>
      <w:pPr>
        <w:spacing w:after="140" w:line="259" w:lineRule="auto"/>
      </w:pPr>
      <w:r>
        <w:rPr>
          <w:rFonts w:ascii="Arial" w:hAnsi="Arial"/>
        </w:rPr>
        <w:t>Overall, StockEase is designed to help small businesses replace manual inventory and sales tracking with a more organized, secure, and efficient digital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