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163CC" w14:textId="77777777" w:rsidR="00C34DE8" w:rsidRDefault="00C34DE8" w:rsidP="00F4334C">
      <w:pPr>
        <w:pStyle w:val="TOCHeading"/>
        <w:rPr>
          <w:rFonts w:ascii="Times New Roman" w:eastAsiaTheme="minorHAnsi" w:hAnsi="Times New Roman" w:cstheme="minorBidi"/>
          <w:color w:val="auto"/>
          <w:sz w:val="22"/>
          <w:szCs w:val="22"/>
        </w:rPr>
      </w:pPr>
    </w:p>
    <w:p w14:paraId="5272D7F6" w14:textId="77777777" w:rsidR="00C34DE8" w:rsidRDefault="00C34DE8">
      <w:pPr>
        <w:spacing w:after="160" w:line="278" w:lineRule="auto"/>
        <w:jc w:val="left"/>
      </w:pPr>
      <w:r>
        <w:br w:type="page"/>
      </w:r>
    </w:p>
    <w:sdt>
      <w:sdtPr>
        <w:rPr>
          <w:rFonts w:ascii="Times New Roman" w:eastAsiaTheme="minorHAnsi" w:hAnsi="Times New Roman" w:cstheme="minorBidi"/>
          <w:color w:val="auto"/>
          <w:sz w:val="22"/>
          <w:szCs w:val="22"/>
        </w:rPr>
        <w:id w:val="968861976"/>
        <w:docPartObj>
          <w:docPartGallery w:val="Table of Contents"/>
          <w:docPartUnique/>
        </w:docPartObj>
      </w:sdtPr>
      <w:sdtEndPr>
        <w:rPr>
          <w:b/>
          <w:bCs/>
          <w:noProof/>
        </w:rPr>
      </w:sdtEndPr>
      <w:sdtContent>
        <w:p w14:paraId="318F52B6" w14:textId="553E4F3E" w:rsidR="00F4334C" w:rsidRDefault="00F4334C" w:rsidP="00F4334C">
          <w:pPr>
            <w:pStyle w:val="TOCHeading"/>
          </w:pPr>
          <w:r>
            <w:t>Table of Contents</w:t>
          </w:r>
        </w:p>
        <w:p w14:paraId="1C0EDA79" w14:textId="21C560CF" w:rsidR="00A911CF" w:rsidRDefault="00F4334C">
          <w:pPr>
            <w:pStyle w:val="TOC1"/>
            <w:tabs>
              <w:tab w:val="right" w:leader="dot" w:pos="9350"/>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166149494" w:history="1">
            <w:r w:rsidR="00A911CF" w:rsidRPr="003E64EF">
              <w:rPr>
                <w:rStyle w:val="Hyperlink"/>
                <w:noProof/>
              </w:rPr>
              <w:t>Problem 1</w:t>
            </w:r>
            <w:r w:rsidR="00A911CF">
              <w:rPr>
                <w:noProof/>
                <w:webHidden/>
              </w:rPr>
              <w:tab/>
            </w:r>
            <w:r w:rsidR="00A911CF">
              <w:rPr>
                <w:noProof/>
                <w:webHidden/>
              </w:rPr>
              <w:fldChar w:fldCharType="begin"/>
            </w:r>
            <w:r w:rsidR="00A911CF">
              <w:rPr>
                <w:noProof/>
                <w:webHidden/>
              </w:rPr>
              <w:instrText xml:space="preserve"> PAGEREF _Toc166149494 \h </w:instrText>
            </w:r>
            <w:r w:rsidR="00A911CF">
              <w:rPr>
                <w:noProof/>
                <w:webHidden/>
              </w:rPr>
            </w:r>
            <w:r w:rsidR="00A911CF">
              <w:rPr>
                <w:noProof/>
                <w:webHidden/>
              </w:rPr>
              <w:fldChar w:fldCharType="separate"/>
            </w:r>
            <w:r w:rsidR="00A911CF">
              <w:rPr>
                <w:noProof/>
                <w:webHidden/>
              </w:rPr>
              <w:t>2</w:t>
            </w:r>
            <w:r w:rsidR="00A911CF">
              <w:rPr>
                <w:noProof/>
                <w:webHidden/>
              </w:rPr>
              <w:fldChar w:fldCharType="end"/>
            </w:r>
          </w:hyperlink>
        </w:p>
        <w:p w14:paraId="00E0179F" w14:textId="3F625508"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495" w:history="1">
            <w:r w:rsidRPr="003E64EF">
              <w:rPr>
                <w:rStyle w:val="Hyperlink"/>
                <w:noProof/>
              </w:rPr>
              <w:t>Part A – Expected Cost Minimization Model</w:t>
            </w:r>
            <w:r>
              <w:rPr>
                <w:noProof/>
                <w:webHidden/>
              </w:rPr>
              <w:tab/>
            </w:r>
            <w:r>
              <w:rPr>
                <w:noProof/>
                <w:webHidden/>
              </w:rPr>
              <w:fldChar w:fldCharType="begin"/>
            </w:r>
            <w:r>
              <w:rPr>
                <w:noProof/>
                <w:webHidden/>
              </w:rPr>
              <w:instrText xml:space="preserve"> PAGEREF _Toc166149495 \h </w:instrText>
            </w:r>
            <w:r>
              <w:rPr>
                <w:noProof/>
                <w:webHidden/>
              </w:rPr>
            </w:r>
            <w:r>
              <w:rPr>
                <w:noProof/>
                <w:webHidden/>
              </w:rPr>
              <w:fldChar w:fldCharType="separate"/>
            </w:r>
            <w:r>
              <w:rPr>
                <w:noProof/>
                <w:webHidden/>
              </w:rPr>
              <w:t>2</w:t>
            </w:r>
            <w:r>
              <w:rPr>
                <w:noProof/>
                <w:webHidden/>
              </w:rPr>
              <w:fldChar w:fldCharType="end"/>
            </w:r>
          </w:hyperlink>
        </w:p>
        <w:p w14:paraId="2FF6E310" w14:textId="5F2B2719"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496" w:history="1">
            <w:r w:rsidRPr="003E64EF">
              <w:rPr>
                <w:rStyle w:val="Hyperlink"/>
                <w:noProof/>
              </w:rPr>
              <w:t>Part B – Strategy Swift can use Minimize Cost</w:t>
            </w:r>
            <w:r>
              <w:rPr>
                <w:noProof/>
                <w:webHidden/>
              </w:rPr>
              <w:tab/>
            </w:r>
            <w:r>
              <w:rPr>
                <w:noProof/>
                <w:webHidden/>
              </w:rPr>
              <w:fldChar w:fldCharType="begin"/>
            </w:r>
            <w:r>
              <w:rPr>
                <w:noProof/>
                <w:webHidden/>
              </w:rPr>
              <w:instrText xml:space="preserve"> PAGEREF _Toc166149496 \h </w:instrText>
            </w:r>
            <w:r>
              <w:rPr>
                <w:noProof/>
                <w:webHidden/>
              </w:rPr>
            </w:r>
            <w:r>
              <w:rPr>
                <w:noProof/>
                <w:webHidden/>
              </w:rPr>
              <w:fldChar w:fldCharType="separate"/>
            </w:r>
            <w:r>
              <w:rPr>
                <w:noProof/>
                <w:webHidden/>
              </w:rPr>
              <w:t>3</w:t>
            </w:r>
            <w:r>
              <w:rPr>
                <w:noProof/>
                <w:webHidden/>
              </w:rPr>
              <w:fldChar w:fldCharType="end"/>
            </w:r>
          </w:hyperlink>
        </w:p>
        <w:p w14:paraId="2D71AE69" w14:textId="6780AD73"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497" w:history="1">
            <w:r w:rsidRPr="003E64EF">
              <w:rPr>
                <w:rStyle w:val="Hyperlink"/>
                <w:noProof/>
              </w:rPr>
              <w:t>Part C – EVI for p</w:t>
            </w:r>
            <w:r>
              <w:rPr>
                <w:noProof/>
                <w:webHidden/>
              </w:rPr>
              <w:tab/>
            </w:r>
            <w:r>
              <w:rPr>
                <w:noProof/>
                <w:webHidden/>
              </w:rPr>
              <w:fldChar w:fldCharType="begin"/>
            </w:r>
            <w:r>
              <w:rPr>
                <w:noProof/>
                <w:webHidden/>
              </w:rPr>
              <w:instrText xml:space="preserve"> PAGEREF _Toc166149497 \h </w:instrText>
            </w:r>
            <w:r>
              <w:rPr>
                <w:noProof/>
                <w:webHidden/>
              </w:rPr>
            </w:r>
            <w:r>
              <w:rPr>
                <w:noProof/>
                <w:webHidden/>
              </w:rPr>
              <w:fldChar w:fldCharType="separate"/>
            </w:r>
            <w:r>
              <w:rPr>
                <w:noProof/>
                <w:webHidden/>
              </w:rPr>
              <w:t>4</w:t>
            </w:r>
            <w:r>
              <w:rPr>
                <w:noProof/>
                <w:webHidden/>
              </w:rPr>
              <w:fldChar w:fldCharType="end"/>
            </w:r>
          </w:hyperlink>
        </w:p>
        <w:p w14:paraId="7D3CD010" w14:textId="33EA894F"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498" w:history="1">
            <w:r w:rsidRPr="003E64EF">
              <w:rPr>
                <w:rStyle w:val="Hyperlink"/>
                <w:noProof/>
              </w:rPr>
              <w:t xml:space="preserve">Part D - </w:t>
            </w:r>
            <w:r w:rsidRPr="003E64EF">
              <w:rPr>
                <w:rStyle w:val="Hyperlink"/>
                <w:bCs/>
                <w:noProof/>
              </w:rPr>
              <w:t>Report for Swift Shipping Operations Manager</w:t>
            </w:r>
            <w:r>
              <w:rPr>
                <w:noProof/>
                <w:webHidden/>
              </w:rPr>
              <w:tab/>
            </w:r>
            <w:r>
              <w:rPr>
                <w:noProof/>
                <w:webHidden/>
              </w:rPr>
              <w:fldChar w:fldCharType="begin"/>
            </w:r>
            <w:r>
              <w:rPr>
                <w:noProof/>
                <w:webHidden/>
              </w:rPr>
              <w:instrText xml:space="preserve"> PAGEREF _Toc166149498 \h </w:instrText>
            </w:r>
            <w:r>
              <w:rPr>
                <w:noProof/>
                <w:webHidden/>
              </w:rPr>
            </w:r>
            <w:r>
              <w:rPr>
                <w:noProof/>
                <w:webHidden/>
              </w:rPr>
              <w:fldChar w:fldCharType="separate"/>
            </w:r>
            <w:r>
              <w:rPr>
                <w:noProof/>
                <w:webHidden/>
              </w:rPr>
              <w:t>6</w:t>
            </w:r>
            <w:r>
              <w:rPr>
                <w:noProof/>
                <w:webHidden/>
              </w:rPr>
              <w:fldChar w:fldCharType="end"/>
            </w:r>
          </w:hyperlink>
        </w:p>
        <w:p w14:paraId="2106FD2C" w14:textId="731EA0F8" w:rsidR="00A911CF" w:rsidRDefault="00A911CF">
          <w:pPr>
            <w:pStyle w:val="TOC1"/>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499" w:history="1">
            <w:r w:rsidRPr="003E64EF">
              <w:rPr>
                <w:rStyle w:val="Hyperlink"/>
                <w:noProof/>
              </w:rPr>
              <w:t>Problem 2</w:t>
            </w:r>
            <w:r>
              <w:rPr>
                <w:noProof/>
                <w:webHidden/>
              </w:rPr>
              <w:tab/>
            </w:r>
            <w:r>
              <w:rPr>
                <w:noProof/>
                <w:webHidden/>
              </w:rPr>
              <w:fldChar w:fldCharType="begin"/>
            </w:r>
            <w:r>
              <w:rPr>
                <w:noProof/>
                <w:webHidden/>
              </w:rPr>
              <w:instrText xml:space="preserve"> PAGEREF _Toc166149499 \h </w:instrText>
            </w:r>
            <w:r>
              <w:rPr>
                <w:noProof/>
                <w:webHidden/>
              </w:rPr>
            </w:r>
            <w:r>
              <w:rPr>
                <w:noProof/>
                <w:webHidden/>
              </w:rPr>
              <w:fldChar w:fldCharType="separate"/>
            </w:r>
            <w:r>
              <w:rPr>
                <w:noProof/>
                <w:webHidden/>
              </w:rPr>
              <w:t>8</w:t>
            </w:r>
            <w:r>
              <w:rPr>
                <w:noProof/>
                <w:webHidden/>
              </w:rPr>
              <w:fldChar w:fldCharType="end"/>
            </w:r>
          </w:hyperlink>
        </w:p>
        <w:p w14:paraId="242B4CE4" w14:textId="4AEB3552"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0" w:history="1">
            <w:r w:rsidRPr="003E64EF">
              <w:rPr>
                <w:rStyle w:val="Hyperlink"/>
                <w:noProof/>
              </w:rPr>
              <w:t>Part A – Statistical Forecasting Model</w:t>
            </w:r>
            <w:r>
              <w:rPr>
                <w:noProof/>
                <w:webHidden/>
              </w:rPr>
              <w:tab/>
            </w:r>
            <w:r>
              <w:rPr>
                <w:noProof/>
                <w:webHidden/>
              </w:rPr>
              <w:fldChar w:fldCharType="begin"/>
            </w:r>
            <w:r>
              <w:rPr>
                <w:noProof/>
                <w:webHidden/>
              </w:rPr>
              <w:instrText xml:space="preserve"> PAGEREF _Toc166149500 \h </w:instrText>
            </w:r>
            <w:r>
              <w:rPr>
                <w:noProof/>
                <w:webHidden/>
              </w:rPr>
            </w:r>
            <w:r>
              <w:rPr>
                <w:noProof/>
                <w:webHidden/>
              </w:rPr>
              <w:fldChar w:fldCharType="separate"/>
            </w:r>
            <w:r>
              <w:rPr>
                <w:noProof/>
                <w:webHidden/>
              </w:rPr>
              <w:t>8</w:t>
            </w:r>
            <w:r>
              <w:rPr>
                <w:noProof/>
                <w:webHidden/>
              </w:rPr>
              <w:fldChar w:fldCharType="end"/>
            </w:r>
          </w:hyperlink>
        </w:p>
        <w:p w14:paraId="2C317A61" w14:textId="07A1A098"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1" w:history="1">
            <w:r w:rsidRPr="003E64EF">
              <w:rPr>
                <w:rStyle w:val="Hyperlink"/>
                <w:noProof/>
              </w:rPr>
              <w:t>Part B – Improved Model using Significant Variables</w:t>
            </w:r>
            <w:r>
              <w:rPr>
                <w:noProof/>
                <w:webHidden/>
              </w:rPr>
              <w:tab/>
            </w:r>
            <w:r>
              <w:rPr>
                <w:noProof/>
                <w:webHidden/>
              </w:rPr>
              <w:fldChar w:fldCharType="begin"/>
            </w:r>
            <w:r>
              <w:rPr>
                <w:noProof/>
                <w:webHidden/>
              </w:rPr>
              <w:instrText xml:space="preserve"> PAGEREF _Toc166149501 \h </w:instrText>
            </w:r>
            <w:r>
              <w:rPr>
                <w:noProof/>
                <w:webHidden/>
              </w:rPr>
            </w:r>
            <w:r>
              <w:rPr>
                <w:noProof/>
                <w:webHidden/>
              </w:rPr>
              <w:fldChar w:fldCharType="separate"/>
            </w:r>
            <w:r>
              <w:rPr>
                <w:noProof/>
                <w:webHidden/>
              </w:rPr>
              <w:t>9</w:t>
            </w:r>
            <w:r>
              <w:rPr>
                <w:noProof/>
                <w:webHidden/>
              </w:rPr>
              <w:fldChar w:fldCharType="end"/>
            </w:r>
          </w:hyperlink>
        </w:p>
        <w:p w14:paraId="0130B3E2" w14:textId="6D21C511"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2" w:history="1">
            <w:r w:rsidRPr="003E64EF">
              <w:rPr>
                <w:rStyle w:val="Hyperlink"/>
                <w:noProof/>
              </w:rPr>
              <w:t xml:space="preserve">Part C - </w:t>
            </w:r>
            <w:r w:rsidRPr="003E64EF">
              <w:rPr>
                <w:rStyle w:val="Hyperlink"/>
                <w:bCs/>
                <w:noProof/>
              </w:rPr>
              <w:t>Consulting Report for Michael</w:t>
            </w:r>
            <w:r>
              <w:rPr>
                <w:noProof/>
                <w:webHidden/>
              </w:rPr>
              <w:tab/>
            </w:r>
            <w:r>
              <w:rPr>
                <w:noProof/>
                <w:webHidden/>
              </w:rPr>
              <w:fldChar w:fldCharType="begin"/>
            </w:r>
            <w:r>
              <w:rPr>
                <w:noProof/>
                <w:webHidden/>
              </w:rPr>
              <w:instrText xml:space="preserve"> PAGEREF _Toc166149502 \h </w:instrText>
            </w:r>
            <w:r>
              <w:rPr>
                <w:noProof/>
                <w:webHidden/>
              </w:rPr>
            </w:r>
            <w:r>
              <w:rPr>
                <w:noProof/>
                <w:webHidden/>
              </w:rPr>
              <w:fldChar w:fldCharType="separate"/>
            </w:r>
            <w:r>
              <w:rPr>
                <w:noProof/>
                <w:webHidden/>
              </w:rPr>
              <w:t>10</w:t>
            </w:r>
            <w:r>
              <w:rPr>
                <w:noProof/>
                <w:webHidden/>
              </w:rPr>
              <w:fldChar w:fldCharType="end"/>
            </w:r>
          </w:hyperlink>
        </w:p>
        <w:p w14:paraId="44719402" w14:textId="1FC421EE" w:rsidR="00A911CF" w:rsidRDefault="00A911CF">
          <w:pPr>
            <w:pStyle w:val="TOC1"/>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3" w:history="1">
            <w:r w:rsidRPr="003E64EF">
              <w:rPr>
                <w:rStyle w:val="Hyperlink"/>
                <w:noProof/>
              </w:rPr>
              <w:t>Problem 3</w:t>
            </w:r>
            <w:r>
              <w:rPr>
                <w:noProof/>
                <w:webHidden/>
              </w:rPr>
              <w:tab/>
            </w:r>
            <w:r>
              <w:rPr>
                <w:noProof/>
                <w:webHidden/>
              </w:rPr>
              <w:fldChar w:fldCharType="begin"/>
            </w:r>
            <w:r>
              <w:rPr>
                <w:noProof/>
                <w:webHidden/>
              </w:rPr>
              <w:instrText xml:space="preserve"> PAGEREF _Toc166149503 \h </w:instrText>
            </w:r>
            <w:r>
              <w:rPr>
                <w:noProof/>
                <w:webHidden/>
              </w:rPr>
            </w:r>
            <w:r>
              <w:rPr>
                <w:noProof/>
                <w:webHidden/>
              </w:rPr>
              <w:fldChar w:fldCharType="separate"/>
            </w:r>
            <w:r>
              <w:rPr>
                <w:noProof/>
                <w:webHidden/>
              </w:rPr>
              <w:t>12</w:t>
            </w:r>
            <w:r>
              <w:rPr>
                <w:noProof/>
                <w:webHidden/>
              </w:rPr>
              <w:fldChar w:fldCharType="end"/>
            </w:r>
          </w:hyperlink>
        </w:p>
        <w:p w14:paraId="5447DF54" w14:textId="2341C175"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4" w:history="1">
            <w:r w:rsidRPr="003E64EF">
              <w:rPr>
                <w:rStyle w:val="Hyperlink"/>
                <w:noProof/>
              </w:rPr>
              <w:t>Part A – Linear Programming Model for Zahret</w:t>
            </w:r>
            <w:r>
              <w:rPr>
                <w:noProof/>
                <w:webHidden/>
              </w:rPr>
              <w:tab/>
            </w:r>
            <w:r>
              <w:rPr>
                <w:noProof/>
                <w:webHidden/>
              </w:rPr>
              <w:fldChar w:fldCharType="begin"/>
            </w:r>
            <w:r>
              <w:rPr>
                <w:noProof/>
                <w:webHidden/>
              </w:rPr>
              <w:instrText xml:space="preserve"> PAGEREF _Toc166149504 \h </w:instrText>
            </w:r>
            <w:r>
              <w:rPr>
                <w:noProof/>
                <w:webHidden/>
              </w:rPr>
            </w:r>
            <w:r>
              <w:rPr>
                <w:noProof/>
                <w:webHidden/>
              </w:rPr>
              <w:fldChar w:fldCharType="separate"/>
            </w:r>
            <w:r>
              <w:rPr>
                <w:noProof/>
                <w:webHidden/>
              </w:rPr>
              <w:t>12</w:t>
            </w:r>
            <w:r>
              <w:rPr>
                <w:noProof/>
                <w:webHidden/>
              </w:rPr>
              <w:fldChar w:fldCharType="end"/>
            </w:r>
          </w:hyperlink>
        </w:p>
        <w:p w14:paraId="644F6D35" w14:textId="675D9287"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5" w:history="1">
            <w:r w:rsidRPr="003E64EF">
              <w:rPr>
                <w:rStyle w:val="Hyperlink"/>
                <w:noProof/>
              </w:rPr>
              <w:t>Part B – Pay Per Hour Overtime in Each Department</w:t>
            </w:r>
            <w:r>
              <w:rPr>
                <w:noProof/>
                <w:webHidden/>
              </w:rPr>
              <w:tab/>
            </w:r>
            <w:r>
              <w:rPr>
                <w:noProof/>
                <w:webHidden/>
              </w:rPr>
              <w:fldChar w:fldCharType="begin"/>
            </w:r>
            <w:r>
              <w:rPr>
                <w:noProof/>
                <w:webHidden/>
              </w:rPr>
              <w:instrText xml:space="preserve"> PAGEREF _Toc166149505 \h </w:instrText>
            </w:r>
            <w:r>
              <w:rPr>
                <w:noProof/>
                <w:webHidden/>
              </w:rPr>
            </w:r>
            <w:r>
              <w:rPr>
                <w:noProof/>
                <w:webHidden/>
              </w:rPr>
              <w:fldChar w:fldCharType="separate"/>
            </w:r>
            <w:r>
              <w:rPr>
                <w:noProof/>
                <w:webHidden/>
              </w:rPr>
              <w:t>15</w:t>
            </w:r>
            <w:r>
              <w:rPr>
                <w:noProof/>
                <w:webHidden/>
              </w:rPr>
              <w:fldChar w:fldCharType="end"/>
            </w:r>
          </w:hyperlink>
        </w:p>
        <w:p w14:paraId="561D8656" w14:textId="15FDC92D"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6" w:history="1">
            <w:r w:rsidRPr="003E64EF">
              <w:rPr>
                <w:rStyle w:val="Hyperlink"/>
                <w:noProof/>
              </w:rPr>
              <w:t>Part C – LP for Optimal Product Quantities</w:t>
            </w:r>
            <w:r>
              <w:rPr>
                <w:noProof/>
                <w:webHidden/>
              </w:rPr>
              <w:tab/>
            </w:r>
            <w:r>
              <w:rPr>
                <w:noProof/>
                <w:webHidden/>
              </w:rPr>
              <w:fldChar w:fldCharType="begin"/>
            </w:r>
            <w:r>
              <w:rPr>
                <w:noProof/>
                <w:webHidden/>
              </w:rPr>
              <w:instrText xml:space="preserve"> PAGEREF _Toc166149506 \h </w:instrText>
            </w:r>
            <w:r>
              <w:rPr>
                <w:noProof/>
                <w:webHidden/>
              </w:rPr>
            </w:r>
            <w:r>
              <w:rPr>
                <w:noProof/>
                <w:webHidden/>
              </w:rPr>
              <w:fldChar w:fldCharType="separate"/>
            </w:r>
            <w:r>
              <w:rPr>
                <w:noProof/>
                <w:webHidden/>
              </w:rPr>
              <w:t>16</w:t>
            </w:r>
            <w:r>
              <w:rPr>
                <w:noProof/>
                <w:webHidden/>
              </w:rPr>
              <w:fldChar w:fldCharType="end"/>
            </w:r>
          </w:hyperlink>
        </w:p>
        <w:p w14:paraId="45B7634A" w14:textId="5E91A0B6"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7" w:history="1">
            <w:r w:rsidRPr="003E64EF">
              <w:rPr>
                <w:rStyle w:val="Hyperlink"/>
                <w:noProof/>
              </w:rPr>
              <w:t xml:space="preserve">Part D - </w:t>
            </w:r>
            <w:r w:rsidRPr="003E64EF">
              <w:rPr>
                <w:rStyle w:val="Hyperlink"/>
                <w:bCs/>
                <w:noProof/>
              </w:rPr>
              <w:t>Summary Report for Zahret Company</w:t>
            </w:r>
            <w:r>
              <w:rPr>
                <w:noProof/>
                <w:webHidden/>
              </w:rPr>
              <w:tab/>
            </w:r>
            <w:r>
              <w:rPr>
                <w:noProof/>
                <w:webHidden/>
              </w:rPr>
              <w:fldChar w:fldCharType="begin"/>
            </w:r>
            <w:r>
              <w:rPr>
                <w:noProof/>
                <w:webHidden/>
              </w:rPr>
              <w:instrText xml:space="preserve"> PAGEREF _Toc166149507 \h </w:instrText>
            </w:r>
            <w:r>
              <w:rPr>
                <w:noProof/>
                <w:webHidden/>
              </w:rPr>
            </w:r>
            <w:r>
              <w:rPr>
                <w:noProof/>
                <w:webHidden/>
              </w:rPr>
              <w:fldChar w:fldCharType="separate"/>
            </w:r>
            <w:r>
              <w:rPr>
                <w:noProof/>
                <w:webHidden/>
              </w:rPr>
              <w:t>17</w:t>
            </w:r>
            <w:r>
              <w:rPr>
                <w:noProof/>
                <w:webHidden/>
              </w:rPr>
              <w:fldChar w:fldCharType="end"/>
            </w:r>
          </w:hyperlink>
        </w:p>
        <w:p w14:paraId="2768E3C1" w14:textId="38E0560F" w:rsidR="00A911CF" w:rsidRDefault="00A911CF">
          <w:pPr>
            <w:pStyle w:val="TOC1"/>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8" w:history="1">
            <w:r w:rsidRPr="003E64EF">
              <w:rPr>
                <w:rStyle w:val="Hyperlink"/>
                <w:noProof/>
              </w:rPr>
              <w:t>Problem 4</w:t>
            </w:r>
            <w:r>
              <w:rPr>
                <w:noProof/>
                <w:webHidden/>
              </w:rPr>
              <w:tab/>
            </w:r>
            <w:r>
              <w:rPr>
                <w:noProof/>
                <w:webHidden/>
              </w:rPr>
              <w:fldChar w:fldCharType="begin"/>
            </w:r>
            <w:r>
              <w:rPr>
                <w:noProof/>
                <w:webHidden/>
              </w:rPr>
              <w:instrText xml:space="preserve"> PAGEREF _Toc166149508 \h </w:instrText>
            </w:r>
            <w:r>
              <w:rPr>
                <w:noProof/>
                <w:webHidden/>
              </w:rPr>
            </w:r>
            <w:r>
              <w:rPr>
                <w:noProof/>
                <w:webHidden/>
              </w:rPr>
              <w:fldChar w:fldCharType="separate"/>
            </w:r>
            <w:r>
              <w:rPr>
                <w:noProof/>
                <w:webHidden/>
              </w:rPr>
              <w:t>19</w:t>
            </w:r>
            <w:r>
              <w:rPr>
                <w:noProof/>
                <w:webHidden/>
              </w:rPr>
              <w:fldChar w:fldCharType="end"/>
            </w:r>
          </w:hyperlink>
        </w:p>
        <w:p w14:paraId="7DF61CBB" w14:textId="09677EFD"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09" w:history="1">
            <w:r w:rsidRPr="003E64EF">
              <w:rPr>
                <w:rStyle w:val="Hyperlink"/>
                <w:noProof/>
              </w:rPr>
              <w:t>Part A – 52 Week Simulation Model</w:t>
            </w:r>
            <w:r>
              <w:rPr>
                <w:noProof/>
                <w:webHidden/>
              </w:rPr>
              <w:tab/>
            </w:r>
            <w:r>
              <w:rPr>
                <w:noProof/>
                <w:webHidden/>
              </w:rPr>
              <w:fldChar w:fldCharType="begin"/>
            </w:r>
            <w:r>
              <w:rPr>
                <w:noProof/>
                <w:webHidden/>
              </w:rPr>
              <w:instrText xml:space="preserve"> PAGEREF _Toc166149509 \h </w:instrText>
            </w:r>
            <w:r>
              <w:rPr>
                <w:noProof/>
                <w:webHidden/>
              </w:rPr>
            </w:r>
            <w:r>
              <w:rPr>
                <w:noProof/>
                <w:webHidden/>
              </w:rPr>
              <w:fldChar w:fldCharType="separate"/>
            </w:r>
            <w:r>
              <w:rPr>
                <w:noProof/>
                <w:webHidden/>
              </w:rPr>
              <w:t>19</w:t>
            </w:r>
            <w:r>
              <w:rPr>
                <w:noProof/>
                <w:webHidden/>
              </w:rPr>
              <w:fldChar w:fldCharType="end"/>
            </w:r>
          </w:hyperlink>
        </w:p>
        <w:p w14:paraId="65B925EC" w14:textId="557402A5"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10" w:history="1">
            <w:r w:rsidRPr="003E64EF">
              <w:rPr>
                <w:rStyle w:val="Hyperlink"/>
                <w:noProof/>
              </w:rPr>
              <w:t>Part B – Running Simulation of 500 iterations</w:t>
            </w:r>
            <w:r>
              <w:rPr>
                <w:noProof/>
                <w:webHidden/>
              </w:rPr>
              <w:tab/>
            </w:r>
            <w:r>
              <w:rPr>
                <w:noProof/>
                <w:webHidden/>
              </w:rPr>
              <w:fldChar w:fldCharType="begin"/>
            </w:r>
            <w:r>
              <w:rPr>
                <w:noProof/>
                <w:webHidden/>
              </w:rPr>
              <w:instrText xml:space="preserve"> PAGEREF _Toc166149510 \h </w:instrText>
            </w:r>
            <w:r>
              <w:rPr>
                <w:noProof/>
                <w:webHidden/>
              </w:rPr>
            </w:r>
            <w:r>
              <w:rPr>
                <w:noProof/>
                <w:webHidden/>
              </w:rPr>
              <w:fldChar w:fldCharType="separate"/>
            </w:r>
            <w:r>
              <w:rPr>
                <w:noProof/>
                <w:webHidden/>
              </w:rPr>
              <w:t>20</w:t>
            </w:r>
            <w:r>
              <w:rPr>
                <w:noProof/>
                <w:webHidden/>
              </w:rPr>
              <w:fldChar w:fldCharType="end"/>
            </w:r>
          </w:hyperlink>
        </w:p>
        <w:p w14:paraId="0AF0AF78" w14:textId="48054806"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11" w:history="1">
            <w:r w:rsidRPr="003E64EF">
              <w:rPr>
                <w:rStyle w:val="Hyperlink"/>
                <w:noProof/>
              </w:rPr>
              <w:t>Part C – Sample Mean and Standard Deviation</w:t>
            </w:r>
            <w:r>
              <w:rPr>
                <w:noProof/>
                <w:webHidden/>
              </w:rPr>
              <w:tab/>
            </w:r>
            <w:r>
              <w:rPr>
                <w:noProof/>
                <w:webHidden/>
              </w:rPr>
              <w:fldChar w:fldCharType="begin"/>
            </w:r>
            <w:r>
              <w:rPr>
                <w:noProof/>
                <w:webHidden/>
              </w:rPr>
              <w:instrText xml:space="preserve"> PAGEREF _Toc166149511 \h </w:instrText>
            </w:r>
            <w:r>
              <w:rPr>
                <w:noProof/>
                <w:webHidden/>
              </w:rPr>
            </w:r>
            <w:r>
              <w:rPr>
                <w:noProof/>
                <w:webHidden/>
              </w:rPr>
              <w:fldChar w:fldCharType="separate"/>
            </w:r>
            <w:r>
              <w:rPr>
                <w:noProof/>
                <w:webHidden/>
              </w:rPr>
              <w:t>20</w:t>
            </w:r>
            <w:r>
              <w:rPr>
                <w:noProof/>
                <w:webHidden/>
              </w:rPr>
              <w:fldChar w:fldCharType="end"/>
            </w:r>
          </w:hyperlink>
        </w:p>
        <w:p w14:paraId="4E88552D" w14:textId="79DCC24A" w:rsidR="00A911CF" w:rsidRDefault="00A911CF">
          <w:pPr>
            <w:pStyle w:val="TOC2"/>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12" w:history="1">
            <w:r w:rsidRPr="003E64EF">
              <w:rPr>
                <w:rStyle w:val="Hyperlink"/>
                <w:noProof/>
              </w:rPr>
              <w:t xml:space="preserve">Part D – </w:t>
            </w:r>
            <w:r w:rsidRPr="003E64EF">
              <w:rPr>
                <w:rStyle w:val="Hyperlink"/>
                <w:bCs/>
                <w:noProof/>
              </w:rPr>
              <w:t>Report on Production Policy Analysis for Paxon Pharma</w:t>
            </w:r>
            <w:r>
              <w:rPr>
                <w:noProof/>
                <w:webHidden/>
              </w:rPr>
              <w:tab/>
            </w:r>
            <w:r>
              <w:rPr>
                <w:noProof/>
                <w:webHidden/>
              </w:rPr>
              <w:fldChar w:fldCharType="begin"/>
            </w:r>
            <w:r>
              <w:rPr>
                <w:noProof/>
                <w:webHidden/>
              </w:rPr>
              <w:instrText xml:space="preserve"> PAGEREF _Toc166149512 \h </w:instrText>
            </w:r>
            <w:r>
              <w:rPr>
                <w:noProof/>
                <w:webHidden/>
              </w:rPr>
            </w:r>
            <w:r>
              <w:rPr>
                <w:noProof/>
                <w:webHidden/>
              </w:rPr>
              <w:fldChar w:fldCharType="separate"/>
            </w:r>
            <w:r>
              <w:rPr>
                <w:noProof/>
                <w:webHidden/>
              </w:rPr>
              <w:t>21</w:t>
            </w:r>
            <w:r>
              <w:rPr>
                <w:noProof/>
                <w:webHidden/>
              </w:rPr>
              <w:fldChar w:fldCharType="end"/>
            </w:r>
          </w:hyperlink>
        </w:p>
        <w:p w14:paraId="5F387D3B" w14:textId="2C09E298" w:rsidR="00A911CF" w:rsidRDefault="00A911CF">
          <w:pPr>
            <w:pStyle w:val="TOC1"/>
            <w:tabs>
              <w:tab w:val="right" w:leader="dot" w:pos="9350"/>
            </w:tabs>
            <w:rPr>
              <w:rFonts w:asciiTheme="minorHAnsi" w:eastAsiaTheme="minorEastAsia" w:hAnsiTheme="minorHAnsi"/>
              <w:noProof/>
              <w:kern w:val="2"/>
              <w:sz w:val="24"/>
              <w:szCs w:val="24"/>
              <w:lang w:val="en-IN" w:eastAsia="en-IN"/>
              <w14:ligatures w14:val="standardContextual"/>
            </w:rPr>
          </w:pPr>
          <w:hyperlink w:anchor="_Toc166149513" w:history="1">
            <w:r w:rsidRPr="003E64EF">
              <w:rPr>
                <w:rStyle w:val="Hyperlink"/>
                <w:noProof/>
              </w:rPr>
              <w:t>References</w:t>
            </w:r>
            <w:r>
              <w:rPr>
                <w:noProof/>
                <w:webHidden/>
              </w:rPr>
              <w:tab/>
            </w:r>
            <w:r>
              <w:rPr>
                <w:noProof/>
                <w:webHidden/>
              </w:rPr>
              <w:fldChar w:fldCharType="begin"/>
            </w:r>
            <w:r>
              <w:rPr>
                <w:noProof/>
                <w:webHidden/>
              </w:rPr>
              <w:instrText xml:space="preserve"> PAGEREF _Toc166149513 \h </w:instrText>
            </w:r>
            <w:r>
              <w:rPr>
                <w:noProof/>
                <w:webHidden/>
              </w:rPr>
            </w:r>
            <w:r>
              <w:rPr>
                <w:noProof/>
                <w:webHidden/>
              </w:rPr>
              <w:fldChar w:fldCharType="separate"/>
            </w:r>
            <w:r>
              <w:rPr>
                <w:noProof/>
                <w:webHidden/>
              </w:rPr>
              <w:t>23</w:t>
            </w:r>
            <w:r>
              <w:rPr>
                <w:noProof/>
                <w:webHidden/>
              </w:rPr>
              <w:fldChar w:fldCharType="end"/>
            </w:r>
          </w:hyperlink>
        </w:p>
        <w:p w14:paraId="61C204F8" w14:textId="15293121" w:rsidR="00F4334C" w:rsidRDefault="00F4334C" w:rsidP="00F4334C">
          <w:r>
            <w:rPr>
              <w:b/>
              <w:bCs/>
              <w:noProof/>
            </w:rPr>
            <w:fldChar w:fldCharType="end"/>
          </w:r>
        </w:p>
      </w:sdtContent>
    </w:sdt>
    <w:p w14:paraId="6B458A70" w14:textId="77777777" w:rsidR="00F4334C" w:rsidRDefault="00F4334C" w:rsidP="00F4334C">
      <w:pPr>
        <w:pStyle w:val="Heading1"/>
      </w:pPr>
    </w:p>
    <w:p w14:paraId="65DCDD8D" w14:textId="77777777" w:rsidR="00F4334C" w:rsidRDefault="00F4334C" w:rsidP="00F4334C">
      <w:pPr>
        <w:spacing w:line="276" w:lineRule="auto"/>
        <w:jc w:val="left"/>
        <w:rPr>
          <w:rFonts w:eastAsiaTheme="majorEastAsia" w:cstheme="majorBidi"/>
          <w:b/>
          <w:color w:val="0F4761" w:themeColor="accent1" w:themeShade="BF"/>
          <w:sz w:val="32"/>
          <w:szCs w:val="40"/>
        </w:rPr>
      </w:pPr>
      <w:r>
        <w:br w:type="page"/>
      </w:r>
    </w:p>
    <w:p w14:paraId="652C5598" w14:textId="77777777" w:rsidR="00F4334C" w:rsidRDefault="00F4334C" w:rsidP="00F4334C">
      <w:pPr>
        <w:pStyle w:val="Heading1"/>
      </w:pPr>
      <w:bookmarkStart w:id="0" w:name="_Toc166149494"/>
      <w:r>
        <w:lastRenderedPageBreak/>
        <w:t>Problem 1</w:t>
      </w:r>
      <w:bookmarkEnd w:id="0"/>
    </w:p>
    <w:p w14:paraId="70DC8D38" w14:textId="77777777" w:rsidR="00F4334C" w:rsidRDefault="00F4334C" w:rsidP="00F4334C">
      <w:pPr>
        <w:pStyle w:val="Heading2"/>
      </w:pPr>
      <w:bookmarkStart w:id="1" w:name="_Toc166149495"/>
      <w:r>
        <w:t>Part A – Expected Cost Minimization Model</w:t>
      </w:r>
      <w:bookmarkEnd w:id="1"/>
      <w:r>
        <w:t xml:space="preserve"> </w:t>
      </w:r>
    </w:p>
    <w:p w14:paraId="582297DA" w14:textId="41CFD039" w:rsidR="00F4334C" w:rsidRDefault="00F4334C" w:rsidP="00F4334C">
      <w:pPr>
        <w:keepNext/>
      </w:pPr>
      <w:r>
        <w:rPr>
          <w:noProof/>
        </w:rPr>
        <w:drawing>
          <wp:inline distT="0" distB="0" distL="0" distR="0" wp14:anchorId="5C73F4C5" wp14:editId="67821024">
            <wp:extent cx="4242239" cy="2964375"/>
            <wp:effectExtent l="0" t="0" r="5911" b="7425"/>
            <wp:docPr id="1539731009" name="Picture 2" descr="A screenshot of a spreadshee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42239" cy="2964375"/>
                    </a:xfrm>
                    <a:prstGeom prst="rect">
                      <a:avLst/>
                    </a:prstGeom>
                    <a:noFill/>
                    <a:ln>
                      <a:noFill/>
                      <a:prstDash/>
                    </a:ln>
                  </pic:spPr>
                </pic:pic>
              </a:graphicData>
            </a:graphic>
          </wp:inline>
        </w:drawing>
      </w:r>
    </w:p>
    <w:p w14:paraId="00A004AA" w14:textId="3808092A" w:rsidR="00F4334C" w:rsidRDefault="00F4334C" w:rsidP="00F4334C">
      <w:pPr>
        <w:pStyle w:val="Caption"/>
      </w:pPr>
    </w:p>
    <w:p w14:paraId="3C4DEE18" w14:textId="77777777" w:rsidR="00F4334C" w:rsidRDefault="00F4334C" w:rsidP="00F4334C">
      <w:pPr>
        <w:pStyle w:val="Caption"/>
      </w:pPr>
    </w:p>
    <w:p w14:paraId="42285F6F" w14:textId="14B3F0EA" w:rsidR="00F4334C" w:rsidRDefault="00F4334C" w:rsidP="00F4334C">
      <w:pPr>
        <w:pStyle w:val="Caption"/>
      </w:pPr>
      <w:r>
        <w:rPr>
          <w:noProof/>
        </w:rPr>
        <w:drawing>
          <wp:inline distT="0" distB="0" distL="0" distR="0" wp14:anchorId="562E093D" wp14:editId="3F2546E5">
            <wp:extent cx="4685147" cy="2179682"/>
            <wp:effectExtent l="0" t="0" r="1153" b="0"/>
            <wp:docPr id="1542541262" name="Picture 3" descr="A diagram of a data flow&#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85147" cy="2179682"/>
                    </a:xfrm>
                    <a:prstGeom prst="rect">
                      <a:avLst/>
                    </a:prstGeom>
                    <a:noFill/>
                    <a:ln>
                      <a:noFill/>
                      <a:prstDash/>
                    </a:ln>
                  </pic:spPr>
                </pic:pic>
              </a:graphicData>
            </a:graphic>
          </wp:inline>
        </w:drawing>
      </w:r>
      <w:r>
        <w:t xml:space="preserve"> </w:t>
      </w:r>
    </w:p>
    <w:p w14:paraId="21E20BFA" w14:textId="1138D98C" w:rsidR="00F4334C" w:rsidRDefault="00F4334C" w:rsidP="00F4334C">
      <w:pPr>
        <w:keepNext/>
      </w:pPr>
    </w:p>
    <w:p w14:paraId="77F249D0" w14:textId="3652B03F" w:rsidR="00F4334C" w:rsidRDefault="00F4334C" w:rsidP="00F4334C">
      <w:pPr>
        <w:pStyle w:val="Caption"/>
      </w:pPr>
    </w:p>
    <w:p w14:paraId="2506A228" w14:textId="77777777" w:rsidR="00F4334C" w:rsidRDefault="00F4334C" w:rsidP="00F4334C">
      <w:pPr>
        <w:pStyle w:val="Heading2"/>
      </w:pPr>
      <w:bookmarkStart w:id="2" w:name="_Toc166149496"/>
      <w:r>
        <w:lastRenderedPageBreak/>
        <w:t>Part B – Strategy Swift can use Minimize Cost</w:t>
      </w:r>
      <w:bookmarkEnd w:id="2"/>
      <w:r>
        <w:t xml:space="preserve"> </w:t>
      </w:r>
    </w:p>
    <w:p w14:paraId="0A879A19" w14:textId="58E09A89" w:rsidR="00F4334C" w:rsidRDefault="00B42306" w:rsidP="00F4334C">
      <w:pPr>
        <w:keepNext/>
      </w:pPr>
      <w:r>
        <w:rPr>
          <w:noProof/>
        </w:rPr>
        <w:drawing>
          <wp:inline distT="0" distB="0" distL="0" distR="0" wp14:anchorId="3B955316" wp14:editId="51F626E2">
            <wp:extent cx="5295900" cy="1968500"/>
            <wp:effectExtent l="0" t="0" r="0" b="0"/>
            <wp:docPr id="233374905" name="Picture 5"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96189" cy="1968607"/>
                    </a:xfrm>
                    <a:prstGeom prst="rect">
                      <a:avLst/>
                    </a:prstGeom>
                    <a:noFill/>
                    <a:ln>
                      <a:noFill/>
                      <a:prstDash/>
                    </a:ln>
                  </pic:spPr>
                </pic:pic>
              </a:graphicData>
            </a:graphic>
          </wp:inline>
        </w:drawing>
      </w:r>
    </w:p>
    <w:p w14:paraId="2DA039C0" w14:textId="77777777" w:rsidR="00B42306" w:rsidRDefault="00B42306" w:rsidP="00B42306">
      <w:pPr>
        <w:rPr>
          <w:rFonts w:ascii="Arial" w:eastAsia="Times New Roman" w:hAnsi="Arial" w:cs="Arial"/>
          <w:b/>
          <w:bCs/>
          <w:lang w:eastAsia="en-IN"/>
        </w:rPr>
      </w:pPr>
      <w:r>
        <w:rPr>
          <w:rFonts w:ascii="Arial" w:hAnsi="Arial" w:cs="Arial"/>
          <w:b/>
          <w:bCs/>
        </w:rPr>
        <w:t xml:space="preserve">Implementing </w:t>
      </w:r>
      <w:r>
        <w:rPr>
          <w:rFonts w:ascii="Arial" w:eastAsia="Times New Roman" w:hAnsi="Arial" w:cs="Arial"/>
          <w:b/>
          <w:bCs/>
          <w:lang w:eastAsia="en-IN"/>
        </w:rPr>
        <w:t>Bayes' rule</w:t>
      </w:r>
    </w:p>
    <w:p w14:paraId="74BFFCDD" w14:textId="72F5C49C" w:rsidR="00B42306" w:rsidRDefault="00B42306" w:rsidP="00B42306">
      <w:r>
        <w:rPr>
          <w:rFonts w:eastAsia="Times New Roman"/>
          <w:noProof/>
          <w:sz w:val="20"/>
          <w:szCs w:val="20"/>
          <w:lang w:eastAsia="en-IN"/>
        </w:rPr>
        <w:drawing>
          <wp:inline distT="0" distB="0" distL="0" distR="0" wp14:anchorId="4569045D" wp14:editId="2044AFA6">
            <wp:extent cx="5657850" cy="2063750"/>
            <wp:effectExtent l="0" t="0" r="0" b="0"/>
            <wp:docPr id="1729097784" name="Picture 6"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58146" cy="2063858"/>
                    </a:xfrm>
                    <a:prstGeom prst="rect">
                      <a:avLst/>
                    </a:prstGeom>
                    <a:noFill/>
                    <a:ln>
                      <a:noFill/>
                      <a:prstDash/>
                    </a:ln>
                  </pic:spPr>
                </pic:pic>
              </a:graphicData>
            </a:graphic>
          </wp:inline>
        </w:drawing>
      </w:r>
    </w:p>
    <w:p w14:paraId="40BEE4DC" w14:textId="77777777" w:rsidR="00B42306" w:rsidRDefault="00B42306" w:rsidP="00B42306">
      <w:pPr>
        <w:rPr>
          <w:rFonts w:ascii="Arial" w:eastAsia="Times New Roman" w:hAnsi="Arial" w:cs="Arial"/>
          <w:b/>
          <w:bCs/>
          <w:lang w:eastAsia="en-IN"/>
        </w:rPr>
      </w:pPr>
      <w:r>
        <w:rPr>
          <w:rFonts w:ascii="Arial" w:eastAsia="Times New Roman" w:hAnsi="Arial" w:cs="Arial"/>
          <w:b/>
          <w:bCs/>
          <w:lang w:eastAsia="en-IN"/>
        </w:rPr>
        <w:t>Cost Analysis:</w:t>
      </w:r>
    </w:p>
    <w:p w14:paraId="3E59D7F4" w14:textId="77777777" w:rsidR="00B42306" w:rsidRDefault="00B42306" w:rsidP="00B42306"/>
    <w:p w14:paraId="656C578D" w14:textId="72F3183D" w:rsidR="00B42306" w:rsidRPr="00B42306" w:rsidRDefault="00B42306" w:rsidP="00B42306">
      <w:r>
        <w:rPr>
          <w:rFonts w:ascii="Arial" w:eastAsia="Times New Roman" w:hAnsi="Arial" w:cs="Arial"/>
          <w:noProof/>
          <w:sz w:val="20"/>
          <w:szCs w:val="20"/>
          <w:lang w:eastAsia="en-IN"/>
        </w:rPr>
        <w:drawing>
          <wp:inline distT="0" distB="0" distL="0" distR="0" wp14:anchorId="334679DC" wp14:editId="25C27460">
            <wp:extent cx="4400550" cy="2120900"/>
            <wp:effectExtent l="0" t="0" r="0" b="0"/>
            <wp:docPr id="854065686" name="Picture 7" descr="A white sheet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00780" cy="2121011"/>
                    </a:xfrm>
                    <a:prstGeom prst="rect">
                      <a:avLst/>
                    </a:prstGeom>
                    <a:noFill/>
                    <a:ln>
                      <a:noFill/>
                      <a:prstDash/>
                    </a:ln>
                  </pic:spPr>
                </pic:pic>
              </a:graphicData>
            </a:graphic>
          </wp:inline>
        </w:drawing>
      </w:r>
    </w:p>
    <w:p w14:paraId="6C7D5819" w14:textId="6726719A" w:rsidR="00F4334C" w:rsidRDefault="00F4334C" w:rsidP="00F4334C">
      <w:pPr>
        <w:pStyle w:val="Heading2"/>
      </w:pPr>
      <w:bookmarkStart w:id="3" w:name="_Toc166149497"/>
      <w:r>
        <w:lastRenderedPageBreak/>
        <w:t>Part C – EVI for p</w:t>
      </w:r>
      <w:bookmarkEnd w:id="3"/>
    </w:p>
    <w:p w14:paraId="4B9C4C55" w14:textId="17832BDF" w:rsidR="00B42306" w:rsidRDefault="00397CAA" w:rsidP="00B42306">
      <w:pPr>
        <w:rPr>
          <w:rFonts w:ascii="Arial" w:eastAsia="Times New Roman" w:hAnsi="Arial" w:cs="Arial"/>
          <w:noProof/>
          <w:sz w:val="20"/>
          <w:szCs w:val="20"/>
          <w:lang w:eastAsia="en-IN"/>
        </w:rPr>
      </w:pPr>
      <w:r>
        <w:rPr>
          <w:rFonts w:ascii="Arial" w:eastAsia="Times New Roman" w:hAnsi="Arial" w:cs="Arial"/>
          <w:noProof/>
          <w:sz w:val="20"/>
          <w:szCs w:val="20"/>
          <w:lang w:eastAsia="en-IN"/>
        </w:rPr>
        <w:drawing>
          <wp:inline distT="0" distB="0" distL="0" distR="0" wp14:anchorId="1E36D64B" wp14:editId="0762E172">
            <wp:extent cx="5353050" cy="1936750"/>
            <wp:effectExtent l="0" t="0" r="0" b="6350"/>
            <wp:docPr id="1027527705" name="Picture 10"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53330" cy="1936851"/>
                    </a:xfrm>
                    <a:prstGeom prst="rect">
                      <a:avLst/>
                    </a:prstGeom>
                    <a:noFill/>
                    <a:ln>
                      <a:noFill/>
                      <a:prstDash/>
                    </a:ln>
                  </pic:spPr>
                </pic:pic>
              </a:graphicData>
            </a:graphic>
          </wp:inline>
        </w:drawing>
      </w:r>
    </w:p>
    <w:p w14:paraId="58A82018" w14:textId="77777777" w:rsidR="00C34DE8" w:rsidRPr="00C34DE8" w:rsidRDefault="00C34DE8" w:rsidP="00C34DE8"/>
    <w:p w14:paraId="7BFC5161" w14:textId="25015704" w:rsidR="00C34DE8" w:rsidRPr="00C34DE8" w:rsidRDefault="00C34DE8" w:rsidP="00C34DE8">
      <w:r>
        <w:rPr>
          <w:rFonts w:ascii="Arial" w:eastAsia="Times New Roman" w:hAnsi="Arial" w:cs="Arial"/>
          <w:noProof/>
          <w:sz w:val="20"/>
          <w:szCs w:val="20"/>
          <w:lang w:eastAsia="en-IN"/>
        </w:rPr>
        <w:drawing>
          <wp:inline distT="0" distB="0" distL="0" distR="0" wp14:anchorId="3F7408AC" wp14:editId="617D8E9E">
            <wp:extent cx="5728810" cy="1085850"/>
            <wp:effectExtent l="0" t="0" r="5715" b="0"/>
            <wp:docPr id="1157748847" name="Picture 9" descr="A screenshot of a calculat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2939" cy="1086633"/>
                    </a:xfrm>
                    <a:prstGeom prst="rect">
                      <a:avLst/>
                    </a:prstGeom>
                    <a:noFill/>
                    <a:ln>
                      <a:noFill/>
                      <a:prstDash/>
                    </a:ln>
                  </pic:spPr>
                </pic:pic>
              </a:graphicData>
            </a:graphic>
          </wp:inline>
        </w:drawing>
      </w:r>
    </w:p>
    <w:p w14:paraId="1FA9B87C" w14:textId="388EDF10" w:rsidR="00F4334C" w:rsidRDefault="00C34DE8" w:rsidP="00C34DE8">
      <w:r>
        <w:t xml:space="preserve">Using </w:t>
      </w:r>
      <w:proofErr w:type="spellStart"/>
      <w:r>
        <w:t>bayes’s</w:t>
      </w:r>
      <w:proofErr w:type="spellEnd"/>
      <w:r>
        <w:t xml:space="preserve"> rule:</w:t>
      </w:r>
    </w:p>
    <w:p w14:paraId="172F5126" w14:textId="266086C9" w:rsidR="00C34DE8" w:rsidRDefault="00C34DE8" w:rsidP="00C34DE8">
      <w:r>
        <w:rPr>
          <w:rFonts w:ascii="Arial" w:hAnsi="Arial" w:cs="Arial"/>
          <w:noProof/>
          <w:sz w:val="20"/>
          <w:szCs w:val="20"/>
        </w:rPr>
        <w:drawing>
          <wp:inline distT="0" distB="0" distL="0" distR="0" wp14:anchorId="601FA5F5" wp14:editId="392E9925">
            <wp:extent cx="5410195" cy="2565400"/>
            <wp:effectExtent l="0" t="0" r="635" b="6350"/>
            <wp:docPr id="2086952298" name="Picture 11" descr="A screenshot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2086952298" name="Picture 11" descr="A screenshot of a document&#10;&#10;Description automatically generated"/>
                    <pic:cNvPicPr/>
                  </pic:nvPicPr>
                  <pic:blipFill>
                    <a:blip r:embed="rId14"/>
                    <a:stretch>
                      <a:fillRect/>
                    </a:stretch>
                  </pic:blipFill>
                  <pic:spPr>
                    <a:xfrm>
                      <a:off x="0" y="0"/>
                      <a:ext cx="5414257" cy="2567326"/>
                    </a:xfrm>
                    <a:prstGeom prst="rect">
                      <a:avLst/>
                    </a:prstGeom>
                    <a:noFill/>
                    <a:ln>
                      <a:noFill/>
                      <a:prstDash/>
                    </a:ln>
                  </pic:spPr>
                </pic:pic>
              </a:graphicData>
            </a:graphic>
          </wp:inline>
        </w:drawing>
      </w:r>
    </w:p>
    <w:p w14:paraId="2C616E14" w14:textId="4802D240" w:rsidR="00397CAA" w:rsidRDefault="00397CAA" w:rsidP="00F4334C">
      <w:pPr>
        <w:keepNext/>
      </w:pPr>
    </w:p>
    <w:p w14:paraId="0F46D851" w14:textId="7E71D797" w:rsidR="00F4334C" w:rsidRDefault="00397CAA" w:rsidP="00F4334C">
      <w:pPr>
        <w:keepNext/>
      </w:pPr>
      <w:r>
        <w:rPr>
          <w:rFonts w:ascii="Arial" w:eastAsia="Times New Roman" w:hAnsi="Arial" w:cs="Arial"/>
          <w:noProof/>
          <w:sz w:val="20"/>
          <w:szCs w:val="20"/>
          <w:lang w:eastAsia="en-IN"/>
        </w:rPr>
        <w:drawing>
          <wp:inline distT="0" distB="0" distL="0" distR="0" wp14:anchorId="7068A6ED" wp14:editId="599349F3">
            <wp:extent cx="5346389" cy="3498850"/>
            <wp:effectExtent l="0" t="0" r="6985" b="6350"/>
            <wp:docPr id="1429695403" name="Picture 12" descr="A table of numbers and percentag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51043" cy="3501896"/>
                    </a:xfrm>
                    <a:prstGeom prst="rect">
                      <a:avLst/>
                    </a:prstGeom>
                    <a:noFill/>
                    <a:ln>
                      <a:noFill/>
                      <a:prstDash/>
                    </a:ln>
                  </pic:spPr>
                </pic:pic>
              </a:graphicData>
            </a:graphic>
          </wp:inline>
        </w:drawing>
      </w:r>
    </w:p>
    <w:p w14:paraId="7C9ABA48" w14:textId="56E956E3" w:rsidR="00397CAA" w:rsidRDefault="00397CAA" w:rsidP="00F4334C">
      <w:pPr>
        <w:keepNext/>
      </w:pPr>
      <w:r>
        <w:rPr>
          <w:rFonts w:ascii="Arial" w:eastAsia="Times New Roman" w:hAnsi="Arial" w:cs="Arial"/>
          <w:b/>
          <w:bCs/>
          <w:noProof/>
          <w:lang w:eastAsia="en-IN"/>
        </w:rPr>
        <w:drawing>
          <wp:inline distT="0" distB="0" distL="0" distR="0" wp14:anchorId="50B730AF" wp14:editId="1ED38AD5">
            <wp:extent cx="4472001" cy="2851940"/>
            <wp:effectExtent l="0" t="0" r="4749" b="5560"/>
            <wp:docPr id="540346257" name="Picture 13" descr="A graph with numbers and a red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472001" cy="2851940"/>
                    </a:xfrm>
                    <a:prstGeom prst="rect">
                      <a:avLst/>
                    </a:prstGeom>
                    <a:noFill/>
                    <a:ln>
                      <a:noFill/>
                      <a:prstDash/>
                    </a:ln>
                  </pic:spPr>
                </pic:pic>
              </a:graphicData>
            </a:graphic>
          </wp:inline>
        </w:drawing>
      </w:r>
    </w:p>
    <w:p w14:paraId="5675801A" w14:textId="77777777" w:rsidR="00397CAA" w:rsidRDefault="00397CAA" w:rsidP="00F4334C">
      <w:pPr>
        <w:keepNext/>
      </w:pPr>
    </w:p>
    <w:p w14:paraId="2BE5452A" w14:textId="2A28E6A8" w:rsidR="00F4334C" w:rsidRDefault="00F4334C" w:rsidP="00F4334C">
      <w:pPr>
        <w:pStyle w:val="Caption"/>
      </w:pPr>
    </w:p>
    <w:p w14:paraId="159B1668" w14:textId="77777777" w:rsidR="00F4334C" w:rsidRPr="003870A7" w:rsidRDefault="00F4334C" w:rsidP="00F4334C">
      <w:pPr>
        <w:pStyle w:val="Heading2"/>
      </w:pPr>
      <w:bookmarkStart w:id="4" w:name="_Toc166149498"/>
      <w:r>
        <w:lastRenderedPageBreak/>
        <w:t xml:space="preserve">Part D - </w:t>
      </w:r>
      <w:r w:rsidRPr="003870A7">
        <w:rPr>
          <w:bCs/>
        </w:rPr>
        <w:t>Report for Swift Shipping Operations Manager</w:t>
      </w:r>
      <w:bookmarkEnd w:id="4"/>
    </w:p>
    <w:p w14:paraId="79B74575" w14:textId="77777777" w:rsidR="00F4334C" w:rsidRPr="003870A7" w:rsidRDefault="00F4334C" w:rsidP="00F4334C">
      <w:r w:rsidRPr="003870A7">
        <w:rPr>
          <w:b/>
          <w:bCs/>
        </w:rPr>
        <w:t>Executive Summary</w:t>
      </w:r>
    </w:p>
    <w:p w14:paraId="06F083C2" w14:textId="77777777" w:rsidR="00F4334C" w:rsidRPr="003870A7" w:rsidRDefault="00F4334C" w:rsidP="00F4334C">
      <w:r w:rsidRPr="00C12438">
        <w:t>Considering the prospect of a postal workers' strike in the setting of our company called Swift Shipping, we opted to conduct decision analysis under three scenarios to pinpoint the best strategy. The analysis involved estimation of the Expected Monetary Values (EMVs) as well as the Expected Values of Information (EVIs) for a data-backed guidance</w:t>
      </w:r>
      <w:r>
        <w:t xml:space="preserve"> </w:t>
      </w:r>
      <w:r w:rsidRPr="006823EA">
        <w:t xml:space="preserve">(Wang, </w:t>
      </w:r>
      <w:proofErr w:type="spellStart"/>
      <w:r w:rsidRPr="006823EA">
        <w:t>Rousis</w:t>
      </w:r>
      <w:proofErr w:type="spellEnd"/>
      <w:r w:rsidRPr="006823EA">
        <w:t xml:space="preserve"> and </w:t>
      </w:r>
      <w:proofErr w:type="spellStart"/>
      <w:r w:rsidRPr="006823EA">
        <w:t>Strbac</w:t>
      </w:r>
      <w:proofErr w:type="spellEnd"/>
      <w:r w:rsidRPr="006823EA">
        <w:t>, 2020)</w:t>
      </w:r>
      <w:r w:rsidRPr="003870A7">
        <w:t>.</w:t>
      </w:r>
      <w:r>
        <w:t xml:space="preserve">       </w:t>
      </w:r>
    </w:p>
    <w:p w14:paraId="53FB4C78" w14:textId="77777777" w:rsidR="00F4334C" w:rsidRPr="003870A7" w:rsidRDefault="00F4334C" w:rsidP="00F4334C">
      <w:pPr>
        <w:numPr>
          <w:ilvl w:val="0"/>
          <w:numId w:val="1"/>
        </w:numPr>
      </w:pPr>
      <w:r w:rsidRPr="003870A7">
        <w:rPr>
          <w:b/>
          <w:bCs/>
        </w:rPr>
        <w:t>Scenario (a):</w:t>
      </w:r>
      <w:r w:rsidRPr="003870A7">
        <w:t xml:space="preserve"> </w:t>
      </w:r>
      <w:r w:rsidRPr="003B0BE4">
        <w:t>We considered the anticipated costs of shipping with the usual pattern when compared to postponement of shipments with different assumptions of pickets. Our results pointed to the fact that when the strike probability surpassed a particular limit, then it became beneficial to defer the shipments. This target storage cost was determined by calculating the expected cost for both shipping methods</w:t>
      </w:r>
      <w:r w:rsidRPr="003870A7">
        <w:t>.</w:t>
      </w:r>
      <w:r>
        <w:t xml:space="preserve">  </w:t>
      </w:r>
    </w:p>
    <w:p w14:paraId="6AB16AC3" w14:textId="77777777" w:rsidR="00F4334C" w:rsidRPr="003870A7" w:rsidRDefault="00F4334C" w:rsidP="00F4334C">
      <w:pPr>
        <w:numPr>
          <w:ilvl w:val="0"/>
          <w:numId w:val="1"/>
        </w:numPr>
      </w:pPr>
      <w:r w:rsidRPr="003870A7">
        <w:rPr>
          <w:b/>
          <w:bCs/>
        </w:rPr>
        <w:t>Scenario (b):</w:t>
      </w:r>
      <w:r w:rsidRPr="003870A7">
        <w:t xml:space="preserve"> </w:t>
      </w:r>
      <w:r w:rsidRPr="00AA5FE8">
        <w:t>Finally, the forecast was improved by predictive data on the occurrence of strikes. Through integrating with the predicted data of strikes, we observed that postponing the events (if the calculation showed that there was a high possibility of a strike) helped to minimize the potential disruption costs. Contrary to that, the case without strikes can serve as a neutral zone to maintain customer satisfaction and avoid costs that are not essential</w:t>
      </w:r>
      <w:r w:rsidRPr="003870A7">
        <w:t>.</w:t>
      </w:r>
      <w:r>
        <w:t xml:space="preserve"> </w:t>
      </w:r>
    </w:p>
    <w:p w14:paraId="3359AC82" w14:textId="77777777" w:rsidR="00F4334C" w:rsidRPr="003870A7" w:rsidRDefault="00F4334C" w:rsidP="00F4334C">
      <w:pPr>
        <w:numPr>
          <w:ilvl w:val="0"/>
          <w:numId w:val="1"/>
        </w:numPr>
      </w:pPr>
      <w:r w:rsidRPr="003870A7">
        <w:rPr>
          <w:b/>
          <w:bCs/>
        </w:rPr>
        <w:t>Scenario (c):</w:t>
      </w:r>
      <w:r w:rsidRPr="003870A7">
        <w:t xml:space="preserve"> </w:t>
      </w:r>
      <w:r w:rsidRPr="00FE59F3">
        <w:t>We compute the EVI (Extra Value Indicator) to find out the value of a piece extra information for Swift Shipping. The results showed that EVI decreases as the risk of strike raises (the risk of strike increases). This indicates that the predictive data become more valuable when the effect of strike as the probability is not very high because it provides guidance about the most profit strategy</w:t>
      </w:r>
      <w:r w:rsidRPr="003870A7">
        <w:t>.</w:t>
      </w:r>
      <w:r>
        <w:t xml:space="preserve"> </w:t>
      </w:r>
    </w:p>
    <w:p w14:paraId="123BBFC3" w14:textId="77777777" w:rsidR="00F4334C" w:rsidRPr="003870A7" w:rsidRDefault="00F4334C" w:rsidP="00F4334C">
      <w:r w:rsidRPr="003870A7">
        <w:rPr>
          <w:b/>
          <w:bCs/>
        </w:rPr>
        <w:t>Recommendations</w:t>
      </w:r>
    </w:p>
    <w:p w14:paraId="193848B9" w14:textId="77777777" w:rsidR="00F4334C" w:rsidRPr="003870A7" w:rsidRDefault="00F4334C" w:rsidP="00F4334C">
      <w:pPr>
        <w:numPr>
          <w:ilvl w:val="0"/>
          <w:numId w:val="2"/>
        </w:numPr>
      </w:pPr>
      <w:r w:rsidRPr="003870A7">
        <w:rPr>
          <w:b/>
          <w:bCs/>
        </w:rPr>
        <w:t>When Strike Prediction Indicates High Likelihood:</w:t>
      </w:r>
      <w:r w:rsidRPr="003870A7">
        <w:t xml:space="preserve"> </w:t>
      </w:r>
      <w:r w:rsidRPr="00CE3646">
        <w:t>According to the analysis, the company should give a preference to moving its cargo after the wave of strikes if the predictive data indicate a high strike probability. By this kind of strategy, the minimal amount of disruption costs can be anticipated as on the one hand the pre-emptive postponement cost is relatively fixed while on the other rerouting costs can cost massive</w:t>
      </w:r>
      <w:r>
        <w:t xml:space="preserve"> </w:t>
      </w:r>
      <w:r w:rsidRPr="00B00906">
        <w:t xml:space="preserve">(Dimitrios </w:t>
      </w:r>
      <w:proofErr w:type="spellStart"/>
      <w:r w:rsidRPr="00B00906">
        <w:t>Dalaklis</w:t>
      </w:r>
      <w:proofErr w:type="spellEnd"/>
      <w:r w:rsidRPr="00B00906">
        <w:t xml:space="preserve"> et al., 2023)</w:t>
      </w:r>
      <w:r w:rsidRPr="003870A7">
        <w:t>.</w:t>
      </w:r>
      <w:r>
        <w:t xml:space="preserve">  </w:t>
      </w:r>
    </w:p>
    <w:p w14:paraId="1F4AB37B" w14:textId="77777777" w:rsidR="00F4334C" w:rsidRPr="003870A7" w:rsidRDefault="00F4334C" w:rsidP="00F4334C">
      <w:pPr>
        <w:numPr>
          <w:ilvl w:val="0"/>
          <w:numId w:val="2"/>
        </w:numPr>
      </w:pPr>
      <w:r w:rsidRPr="003870A7">
        <w:rPr>
          <w:b/>
          <w:bCs/>
        </w:rPr>
        <w:t>When Strike Prediction Indicates Low Likelihood:</w:t>
      </w:r>
      <w:r w:rsidRPr="003870A7">
        <w:t xml:space="preserve"> </w:t>
      </w:r>
      <w:r w:rsidRPr="00751475">
        <w:t xml:space="preserve">Swift should go ahead with the original shipment in case the predicted data signify a low chance of a shot. This will aid the business in </w:t>
      </w:r>
      <w:r w:rsidRPr="00751475">
        <w:lastRenderedPageBreak/>
        <w:t>keeping a good customer experience, its reputation as the top next-day delivery company and also, avoid the unnecessary expenses that come with delay</w:t>
      </w:r>
      <w:r>
        <w:t xml:space="preserve"> </w:t>
      </w:r>
      <w:r w:rsidRPr="00F8490E">
        <w:t>(Samia Zaoui et al., 2023)</w:t>
      </w:r>
      <w:r w:rsidRPr="003870A7">
        <w:t>.</w:t>
      </w:r>
      <w:r>
        <w:t xml:space="preserve">  </w:t>
      </w:r>
    </w:p>
    <w:p w14:paraId="0FD43A19" w14:textId="77777777" w:rsidR="00F4334C" w:rsidRPr="003870A7" w:rsidRDefault="00F4334C" w:rsidP="00F4334C">
      <w:r w:rsidRPr="003870A7">
        <w:rPr>
          <w:b/>
          <w:bCs/>
        </w:rPr>
        <w:t>Quantitative Support for Recommendations</w:t>
      </w:r>
    </w:p>
    <w:p w14:paraId="5BC57E56" w14:textId="6BC4BA32" w:rsidR="00F4334C" w:rsidRPr="003870A7" w:rsidRDefault="00F4334C" w:rsidP="00F4334C">
      <w:pPr>
        <w:numPr>
          <w:ilvl w:val="0"/>
          <w:numId w:val="3"/>
        </w:numPr>
      </w:pPr>
      <w:r w:rsidRPr="003870A7">
        <w:rPr>
          <w:b/>
          <w:bCs/>
        </w:rPr>
        <w:t>Scenario (a) Analysis:</w:t>
      </w:r>
      <w:r w:rsidRPr="003870A7">
        <w:t xml:space="preserve"> The cost analysis revealed that when the probability of a strike was high (above ~</w:t>
      </w:r>
      <w:r w:rsidR="00397CAA">
        <w:t>.011</w:t>
      </w:r>
      <w:r w:rsidRPr="003870A7">
        <w:t>), the expected cost of shipping normally, which could involve rerouting due to strikes, exceeded the cost of pre-emptive postponement (£10,000). For example, with a strike probability of 0.2</w:t>
      </w:r>
      <w:r w:rsidR="00D32B57">
        <w:t>2</w:t>
      </w:r>
      <w:r w:rsidRPr="003870A7">
        <w:t>, the expected cost of shipping normally is £16,000, making postponing the preferred option.</w:t>
      </w:r>
    </w:p>
    <w:p w14:paraId="428C9E5B" w14:textId="14C6622D" w:rsidR="00F4334C" w:rsidRPr="003870A7" w:rsidRDefault="00F4334C" w:rsidP="00F4334C">
      <w:pPr>
        <w:numPr>
          <w:ilvl w:val="0"/>
          <w:numId w:val="3"/>
        </w:numPr>
      </w:pPr>
      <w:r w:rsidRPr="003870A7">
        <w:rPr>
          <w:b/>
          <w:bCs/>
        </w:rPr>
        <w:t>Scenario (b) Analysis:</w:t>
      </w:r>
      <w:r w:rsidRPr="003870A7">
        <w:t xml:space="preserve"> Incorporating predictive data, we found that shipping as normal when a strike was predicted would cost Swift £30,250, compared to £10,000 for postponement. This clearly makes postponing the best option in these situations. In contrast, shipping normally in the absence of a predicted strike had an expected cost of £</w:t>
      </w:r>
      <w:r w:rsidR="00D32B57">
        <w:t>5658</w:t>
      </w:r>
      <w:r w:rsidRPr="003870A7">
        <w:t>, making it the preferable option compared to postponing.</w:t>
      </w:r>
    </w:p>
    <w:p w14:paraId="27A3DF3A" w14:textId="5CB836E7" w:rsidR="00F4334C" w:rsidRPr="003870A7" w:rsidRDefault="00F4334C" w:rsidP="00F4334C">
      <w:pPr>
        <w:numPr>
          <w:ilvl w:val="0"/>
          <w:numId w:val="3"/>
        </w:numPr>
      </w:pPr>
      <w:r w:rsidRPr="003870A7">
        <w:rPr>
          <w:b/>
          <w:bCs/>
        </w:rPr>
        <w:t>Scenario (c) Analysis:</w:t>
      </w:r>
      <w:r w:rsidRPr="003870A7">
        <w:t xml:space="preserve"> The EVI analysis highlighted that the value of obtaining perfect information decreases as the probability of a strike increases. For instance, with a strike probability of 0.15, the EVI is significant, emphasizing the value of accurate predictive data</w:t>
      </w:r>
      <w:r w:rsidR="00D32B57">
        <w:t xml:space="preserve"> with help of </w:t>
      </w:r>
      <w:proofErr w:type="spellStart"/>
      <w:r w:rsidR="00D32B57">
        <w:t>bayes’s</w:t>
      </w:r>
      <w:proofErr w:type="spellEnd"/>
      <w:r w:rsidR="00D32B57">
        <w:t xml:space="preserve"> rule</w:t>
      </w:r>
      <w:r w:rsidRPr="003870A7">
        <w:t xml:space="preserve"> for guiding Swift's strategy. As the strike probability reaches 0.3, the EVI diminishes, suggesting that the benefit of additional information is less impactful</w:t>
      </w:r>
      <w:r>
        <w:t xml:space="preserve"> </w:t>
      </w:r>
      <w:r w:rsidRPr="00E81770">
        <w:t>(Wu et al., 2021)</w:t>
      </w:r>
      <w:r w:rsidRPr="003870A7">
        <w:t>.</w:t>
      </w:r>
      <w:r>
        <w:t xml:space="preserve"> </w:t>
      </w:r>
    </w:p>
    <w:p w14:paraId="54B78990" w14:textId="77777777" w:rsidR="00F4334C" w:rsidRPr="003870A7" w:rsidRDefault="00F4334C" w:rsidP="00F4334C">
      <w:r w:rsidRPr="003870A7">
        <w:rPr>
          <w:b/>
          <w:bCs/>
        </w:rPr>
        <w:t>Limitations, Risks, and Mitigation Strategies</w:t>
      </w:r>
    </w:p>
    <w:p w14:paraId="20253CD2" w14:textId="77777777" w:rsidR="00F4334C" w:rsidRPr="003870A7" w:rsidRDefault="00F4334C" w:rsidP="00F4334C">
      <w:pPr>
        <w:numPr>
          <w:ilvl w:val="0"/>
          <w:numId w:val="4"/>
        </w:numPr>
      </w:pPr>
      <w:r w:rsidRPr="003870A7">
        <w:rPr>
          <w:b/>
          <w:bCs/>
        </w:rPr>
        <w:t>Limitations</w:t>
      </w:r>
      <w:r w:rsidRPr="003870A7">
        <w:t>:</w:t>
      </w:r>
    </w:p>
    <w:p w14:paraId="4F9B0028" w14:textId="77777777" w:rsidR="00F4334C" w:rsidRPr="003870A7" w:rsidRDefault="00F4334C" w:rsidP="00F4334C">
      <w:pPr>
        <w:numPr>
          <w:ilvl w:val="1"/>
          <w:numId w:val="4"/>
        </w:numPr>
      </w:pPr>
      <w:r w:rsidRPr="003870A7">
        <w:rPr>
          <w:b/>
          <w:bCs/>
        </w:rPr>
        <w:t>Data Reliability:</w:t>
      </w:r>
      <w:r w:rsidRPr="003870A7">
        <w:t xml:space="preserve"> </w:t>
      </w:r>
      <w:r w:rsidRPr="00EB446D">
        <w:t>The study rests on the presetting of the accuracy of the strike prediction data as it tends to be questionable. Things like job market fluctuations or upheavals in political system can, sometimes in unexpected way, change the possibility of strikes</w:t>
      </w:r>
      <w:r>
        <w:t xml:space="preserve"> </w:t>
      </w:r>
      <w:r w:rsidRPr="0092245F">
        <w:t>(Weber et al., 2022)</w:t>
      </w:r>
      <w:r w:rsidRPr="003870A7">
        <w:t>.</w:t>
      </w:r>
      <w:r>
        <w:t xml:space="preserve">  </w:t>
      </w:r>
    </w:p>
    <w:p w14:paraId="0861DD65" w14:textId="77777777" w:rsidR="00F4334C" w:rsidRPr="003870A7" w:rsidRDefault="00F4334C" w:rsidP="00F4334C">
      <w:pPr>
        <w:numPr>
          <w:ilvl w:val="1"/>
          <w:numId w:val="4"/>
        </w:numPr>
      </w:pPr>
      <w:r w:rsidRPr="003870A7">
        <w:rPr>
          <w:b/>
          <w:bCs/>
        </w:rPr>
        <w:t>Dynamic Scenarios:</w:t>
      </w:r>
      <w:r w:rsidRPr="003870A7">
        <w:t xml:space="preserve"> </w:t>
      </w:r>
      <w:r w:rsidRPr="0084217E">
        <w:t>Strikes can happen without any warning, thus, there is little time for the management to act, and a shipment might not be canceled as early as possible</w:t>
      </w:r>
      <w:r w:rsidRPr="003870A7">
        <w:t>.</w:t>
      </w:r>
      <w:r>
        <w:t xml:space="preserve">  </w:t>
      </w:r>
    </w:p>
    <w:p w14:paraId="2D771D85" w14:textId="77777777" w:rsidR="00F4334C" w:rsidRPr="003870A7" w:rsidRDefault="00F4334C" w:rsidP="00F4334C">
      <w:pPr>
        <w:numPr>
          <w:ilvl w:val="0"/>
          <w:numId w:val="4"/>
        </w:numPr>
      </w:pPr>
      <w:r w:rsidRPr="003870A7">
        <w:rPr>
          <w:b/>
          <w:bCs/>
        </w:rPr>
        <w:t>Risks</w:t>
      </w:r>
      <w:r w:rsidRPr="003870A7">
        <w:t>:</w:t>
      </w:r>
    </w:p>
    <w:p w14:paraId="4DB44923" w14:textId="77777777" w:rsidR="00F4334C" w:rsidRPr="003870A7" w:rsidRDefault="00F4334C" w:rsidP="00F4334C">
      <w:pPr>
        <w:numPr>
          <w:ilvl w:val="1"/>
          <w:numId w:val="4"/>
        </w:numPr>
      </w:pPr>
      <w:r w:rsidRPr="003870A7">
        <w:rPr>
          <w:b/>
          <w:bCs/>
        </w:rPr>
        <w:t>Customer Trust:</w:t>
      </w:r>
      <w:r w:rsidRPr="003870A7">
        <w:t xml:space="preserve"> </w:t>
      </w:r>
      <w:r w:rsidRPr="00363091">
        <w:t>A look before you leap approach with scheduling could lead to late deliveries and affect customers' smiles. They might eventually doubt Swift's ability to be punctual with deliveries</w:t>
      </w:r>
      <w:r w:rsidRPr="003870A7">
        <w:t>.</w:t>
      </w:r>
      <w:r>
        <w:t xml:space="preserve"> </w:t>
      </w:r>
    </w:p>
    <w:p w14:paraId="1866AB0B" w14:textId="77777777" w:rsidR="00F4334C" w:rsidRPr="003870A7" w:rsidRDefault="00F4334C" w:rsidP="00F4334C">
      <w:pPr>
        <w:numPr>
          <w:ilvl w:val="1"/>
          <w:numId w:val="4"/>
        </w:numPr>
      </w:pPr>
      <w:r w:rsidRPr="003870A7">
        <w:rPr>
          <w:b/>
          <w:bCs/>
        </w:rPr>
        <w:lastRenderedPageBreak/>
        <w:t>Incorrect Decisions:</w:t>
      </w:r>
      <w:r w:rsidRPr="003870A7">
        <w:t xml:space="preserve"> </w:t>
      </w:r>
      <w:r w:rsidRPr="00F3471A">
        <w:t>A poor datum predictor will bring a wrong decision, causing unnecessary expenses</w:t>
      </w:r>
      <w:r w:rsidRPr="003870A7">
        <w:t>.</w:t>
      </w:r>
      <w:r>
        <w:t xml:space="preserve"> </w:t>
      </w:r>
    </w:p>
    <w:p w14:paraId="35BC8AFB" w14:textId="77777777" w:rsidR="00F4334C" w:rsidRPr="003870A7" w:rsidRDefault="00F4334C" w:rsidP="00F4334C">
      <w:pPr>
        <w:numPr>
          <w:ilvl w:val="0"/>
          <w:numId w:val="4"/>
        </w:numPr>
      </w:pPr>
      <w:r w:rsidRPr="003870A7">
        <w:rPr>
          <w:b/>
          <w:bCs/>
        </w:rPr>
        <w:t>Mitigation Strategies</w:t>
      </w:r>
      <w:r w:rsidRPr="003870A7">
        <w:t>:</w:t>
      </w:r>
    </w:p>
    <w:p w14:paraId="1D2C8BB0" w14:textId="77777777" w:rsidR="00F4334C" w:rsidRPr="003870A7" w:rsidRDefault="00F4334C" w:rsidP="00F4334C">
      <w:pPr>
        <w:numPr>
          <w:ilvl w:val="1"/>
          <w:numId w:val="4"/>
        </w:numPr>
      </w:pPr>
      <w:r w:rsidRPr="003870A7">
        <w:rPr>
          <w:b/>
          <w:bCs/>
        </w:rPr>
        <w:t>Continuous Monitoring:</w:t>
      </w:r>
      <w:r w:rsidRPr="003870A7">
        <w:t xml:space="preserve"> </w:t>
      </w:r>
      <w:r w:rsidRPr="007C7A8E">
        <w:t>Swift should pay close attention to the labor issues and the reports of industrial news to experience the strikes fast, providing a more correct decision</w:t>
      </w:r>
      <w:r w:rsidRPr="003870A7">
        <w:t>.</w:t>
      </w:r>
      <w:r>
        <w:t xml:space="preserve"> </w:t>
      </w:r>
    </w:p>
    <w:p w14:paraId="50F7A3DF" w14:textId="77777777" w:rsidR="00F4334C" w:rsidRPr="003870A7" w:rsidRDefault="00F4334C" w:rsidP="00F4334C">
      <w:pPr>
        <w:numPr>
          <w:ilvl w:val="1"/>
          <w:numId w:val="4"/>
        </w:numPr>
      </w:pPr>
      <w:r w:rsidRPr="003870A7">
        <w:rPr>
          <w:b/>
          <w:bCs/>
        </w:rPr>
        <w:t>Effective Communication:</w:t>
      </w:r>
      <w:r w:rsidRPr="003870A7">
        <w:t xml:space="preserve"> </w:t>
      </w:r>
      <w:r w:rsidRPr="00003CE2">
        <w:t>Swift should forward these delays sooner than relatively expected. Customers should be creating expectations. The experience should not be letting down</w:t>
      </w:r>
      <w:r w:rsidRPr="003870A7">
        <w:t>.</w:t>
      </w:r>
      <w:r>
        <w:t xml:space="preserve"> </w:t>
      </w:r>
    </w:p>
    <w:p w14:paraId="4756800C" w14:textId="77777777" w:rsidR="00F4334C" w:rsidRPr="003870A7" w:rsidRDefault="00F4334C" w:rsidP="00F4334C">
      <w:pPr>
        <w:numPr>
          <w:ilvl w:val="1"/>
          <w:numId w:val="4"/>
        </w:numPr>
      </w:pPr>
      <w:r w:rsidRPr="003870A7">
        <w:rPr>
          <w:b/>
          <w:bCs/>
        </w:rPr>
        <w:t>Enhancing Data Quality:</w:t>
      </w:r>
      <w:r w:rsidRPr="003870A7">
        <w:t xml:space="preserve"> </w:t>
      </w:r>
      <w:r w:rsidRPr="00926DD9">
        <w:t>Invest in the advanced models of prediction which will include many data sources to ensure the accuracy of predicting strikes</w:t>
      </w:r>
      <w:r w:rsidRPr="003870A7">
        <w:t>.</w:t>
      </w:r>
      <w:r>
        <w:t xml:space="preserve"> </w:t>
      </w:r>
    </w:p>
    <w:p w14:paraId="5C7B24A0" w14:textId="77777777" w:rsidR="00F4334C" w:rsidRDefault="00F4334C" w:rsidP="00F4334C">
      <w:r w:rsidRPr="008B2C18">
        <w:t xml:space="preserve">In short, Swift Shipping must pursue a plan between effectiveness of predictive data and the chance of moving </w:t>
      </w:r>
      <w:proofErr w:type="spellStart"/>
      <w:r w:rsidRPr="008B2C18">
        <w:t>to</w:t>
      </w:r>
      <w:proofErr w:type="spellEnd"/>
      <w:r w:rsidRPr="008B2C18">
        <w:t xml:space="preserve"> quickly-changing environment. Through efficient utilization of predictive data and keeping communication lines open, Swift will be able to face the stir ups that might include the closure of the ports as they work on maintaining customer trust</w:t>
      </w:r>
      <w:r w:rsidRPr="003870A7">
        <w:t>.</w:t>
      </w:r>
      <w:r>
        <w:t xml:space="preserve"> </w:t>
      </w:r>
    </w:p>
    <w:p w14:paraId="7B38E6E9" w14:textId="77777777" w:rsidR="00F4334C" w:rsidRDefault="00F4334C" w:rsidP="00F4334C">
      <w:pPr>
        <w:pStyle w:val="Heading1"/>
      </w:pPr>
      <w:bookmarkStart w:id="5" w:name="_Toc166149499"/>
      <w:r>
        <w:t>Problem 2</w:t>
      </w:r>
      <w:bookmarkEnd w:id="5"/>
    </w:p>
    <w:p w14:paraId="50FF8236" w14:textId="77777777" w:rsidR="00F4334C" w:rsidRDefault="00F4334C" w:rsidP="00F4334C">
      <w:pPr>
        <w:pStyle w:val="Heading2"/>
      </w:pPr>
      <w:bookmarkStart w:id="6" w:name="_Toc166149500"/>
      <w:r>
        <w:t>Part A – Statistical Forecasting Model</w:t>
      </w:r>
      <w:bookmarkEnd w:id="6"/>
    </w:p>
    <w:p w14:paraId="75333E56" w14:textId="7807E768" w:rsidR="00F4334C" w:rsidRDefault="00B50BD5" w:rsidP="00F4334C">
      <w:pPr>
        <w:keepNext/>
      </w:pPr>
      <w:r w:rsidRPr="00DA07DD">
        <w:rPr>
          <w:rFonts w:cs="Times New Roman"/>
          <w:noProof/>
          <w:color w:val="0D0D0D"/>
          <w:shd w:val="clear" w:color="auto" w:fill="FFFFFF"/>
        </w:rPr>
        <w:drawing>
          <wp:inline distT="0" distB="0" distL="0" distR="0" wp14:anchorId="62457930" wp14:editId="1E4722BF">
            <wp:extent cx="5731514" cy="1461768"/>
            <wp:effectExtent l="0" t="0" r="2536" b="5082"/>
            <wp:docPr id="1635392090" name="Picture 34"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4" cy="1461768"/>
                    </a:xfrm>
                    <a:prstGeom prst="rect">
                      <a:avLst/>
                    </a:prstGeom>
                    <a:noFill/>
                    <a:ln>
                      <a:noFill/>
                      <a:prstDash/>
                    </a:ln>
                  </pic:spPr>
                </pic:pic>
              </a:graphicData>
            </a:graphic>
          </wp:inline>
        </w:drawing>
      </w:r>
    </w:p>
    <w:p w14:paraId="49EB5896" w14:textId="65F58F42" w:rsidR="00F4334C" w:rsidRDefault="00F4334C" w:rsidP="00F4334C">
      <w:pPr>
        <w:pStyle w:val="Caption"/>
      </w:pPr>
    </w:p>
    <w:p w14:paraId="64B24955" w14:textId="7964AD74" w:rsidR="00F4334C" w:rsidRDefault="00B50BD5" w:rsidP="00F4334C">
      <w:pPr>
        <w:keepNext/>
      </w:pPr>
      <w:r w:rsidRPr="00DA07DD">
        <w:rPr>
          <w:rFonts w:cs="Times New Roman"/>
          <w:noProof/>
        </w:rPr>
        <w:lastRenderedPageBreak/>
        <w:drawing>
          <wp:inline distT="0" distB="0" distL="0" distR="0" wp14:anchorId="6E748C1A" wp14:editId="082FB9DC">
            <wp:extent cx="4324350" cy="2895600"/>
            <wp:effectExtent l="0" t="0" r="0" b="0"/>
            <wp:docPr id="210748950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89509" name="Picture 1" descr="A screen shot of a graph&#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24574" cy="2895750"/>
                    </a:xfrm>
                    <a:prstGeom prst="rect">
                      <a:avLst/>
                    </a:prstGeom>
                  </pic:spPr>
                </pic:pic>
              </a:graphicData>
            </a:graphic>
          </wp:inline>
        </w:drawing>
      </w:r>
    </w:p>
    <w:p w14:paraId="6997B0FC" w14:textId="70F77363" w:rsidR="00F4334C" w:rsidRDefault="00F4334C" w:rsidP="00F4334C">
      <w:pPr>
        <w:keepNext/>
      </w:pPr>
    </w:p>
    <w:p w14:paraId="36992C55" w14:textId="77777777" w:rsidR="00F4334C" w:rsidRDefault="00F4334C" w:rsidP="00F4334C">
      <w:pPr>
        <w:pStyle w:val="Heading2"/>
      </w:pPr>
      <w:bookmarkStart w:id="7" w:name="_Toc166149501"/>
      <w:r>
        <w:t>Part B – Improved Model using Significant Variables</w:t>
      </w:r>
      <w:bookmarkEnd w:id="7"/>
      <w:r>
        <w:t xml:space="preserve"> </w:t>
      </w:r>
    </w:p>
    <w:p w14:paraId="2D469784" w14:textId="647BF9D4" w:rsidR="00F4334C" w:rsidRDefault="00F54392" w:rsidP="00F4334C">
      <w:pPr>
        <w:keepNext/>
      </w:pPr>
      <w:r w:rsidRPr="00DA07DD">
        <w:rPr>
          <w:rFonts w:eastAsia="Times New Roman" w:cs="Times New Roman"/>
          <w:noProof/>
          <w:lang w:eastAsia="en-IN"/>
        </w:rPr>
        <w:drawing>
          <wp:inline distT="0" distB="0" distL="0" distR="0" wp14:anchorId="032C1F8C" wp14:editId="5D5DEB66">
            <wp:extent cx="5731510" cy="1414145"/>
            <wp:effectExtent l="0" t="0" r="2540" b="0"/>
            <wp:docPr id="5490415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152" name="Picture 2"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14145"/>
                    </a:xfrm>
                    <a:prstGeom prst="rect">
                      <a:avLst/>
                    </a:prstGeom>
                  </pic:spPr>
                </pic:pic>
              </a:graphicData>
            </a:graphic>
          </wp:inline>
        </w:drawing>
      </w:r>
    </w:p>
    <w:p w14:paraId="3BE9E62C" w14:textId="538FB533" w:rsidR="00F4334C" w:rsidRDefault="00C34DE8" w:rsidP="00C34DE8">
      <w:pPr>
        <w:keepNext/>
      </w:pPr>
      <w:r>
        <w:rPr>
          <w:noProof/>
          <w14:ligatures w14:val="standardContextual"/>
        </w:rPr>
        <w:drawing>
          <wp:inline distT="0" distB="0" distL="0" distR="0" wp14:anchorId="618E1833" wp14:editId="09874E8D">
            <wp:extent cx="3695700" cy="2489200"/>
            <wp:effectExtent l="0" t="0" r="0" b="6350"/>
            <wp:docPr id="108590130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1302" name="Picture 1" descr="A screen shot of a graph&#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695893" cy="2489330"/>
                    </a:xfrm>
                    <a:prstGeom prst="rect">
                      <a:avLst/>
                    </a:prstGeom>
                  </pic:spPr>
                </pic:pic>
              </a:graphicData>
            </a:graphic>
          </wp:inline>
        </w:drawing>
      </w:r>
    </w:p>
    <w:p w14:paraId="172FF689" w14:textId="77777777" w:rsidR="00F4334C" w:rsidRPr="009F40B4" w:rsidRDefault="00F4334C" w:rsidP="00F4334C">
      <w:pPr>
        <w:pStyle w:val="Heading2"/>
      </w:pPr>
      <w:bookmarkStart w:id="8" w:name="_Toc166149502"/>
      <w:r>
        <w:lastRenderedPageBreak/>
        <w:t xml:space="preserve">Part C - </w:t>
      </w:r>
      <w:r w:rsidRPr="009F40B4">
        <w:rPr>
          <w:bCs/>
        </w:rPr>
        <w:t>Consulting Report for Michael</w:t>
      </w:r>
      <w:bookmarkEnd w:id="8"/>
    </w:p>
    <w:p w14:paraId="2611A35D" w14:textId="77777777" w:rsidR="00F4334C" w:rsidRPr="009F40B4" w:rsidRDefault="00F4334C" w:rsidP="00F4334C">
      <w:pPr>
        <w:rPr>
          <w:b/>
          <w:bCs/>
        </w:rPr>
      </w:pPr>
      <w:r w:rsidRPr="009F40B4">
        <w:rPr>
          <w:b/>
          <w:bCs/>
        </w:rPr>
        <w:t>Introduction</w:t>
      </w:r>
    </w:p>
    <w:p w14:paraId="0DB4E61A" w14:textId="77777777" w:rsidR="00F4334C" w:rsidRPr="009F40B4" w:rsidRDefault="00F4334C" w:rsidP="00F4334C">
      <w:r>
        <w:t xml:space="preserve">The goal of this report is to develop a thorough assessment and prediction model capable of assisting in the superior planning of workforce scheduling at Newcastle University Credit Union branch. The target is to reach employment productivity, control costs, and enhance customer service by adjusting the number of people required to attend to the consumers according to the expected consumer arrivals. An ordinary least squares regression analysis was done and a model with predictors was considered to study the role of these factors on the daily customer footfall. The final model crafted comprised of only the statistically significant variables and few additional factors that affect demand </w:t>
      </w:r>
      <w:r w:rsidRPr="00C0517A">
        <w:t>(Hewage et al., 2020)</w:t>
      </w:r>
      <w:r w:rsidRPr="009F40B4">
        <w:t>.</w:t>
      </w:r>
      <w:r>
        <w:t xml:space="preserve">     </w:t>
      </w:r>
    </w:p>
    <w:p w14:paraId="6FEC3993" w14:textId="77777777" w:rsidR="00F4334C" w:rsidRPr="009F40B4" w:rsidRDefault="00F4334C" w:rsidP="00F4334C">
      <w:pPr>
        <w:rPr>
          <w:b/>
          <w:bCs/>
        </w:rPr>
      </w:pPr>
      <w:r w:rsidRPr="009F40B4">
        <w:rPr>
          <w:b/>
          <w:bCs/>
        </w:rPr>
        <w:t>Final Model Methodology</w:t>
      </w:r>
    </w:p>
    <w:p w14:paraId="5469BD34" w14:textId="77777777" w:rsidR="00F4334C" w:rsidRPr="009F40B4" w:rsidRDefault="00F4334C" w:rsidP="00F4334C">
      <w:r w:rsidRPr="009F40B4">
        <w:t>The final model methodology leverages OLS regression, which establishes a linear relationship between independent variables and customer arrivals. The predictors included</w:t>
      </w:r>
      <w:r>
        <w:t xml:space="preserve"> </w:t>
      </w:r>
      <w:r w:rsidRPr="00FA67C2">
        <w:t>(Budak and Sarvari, 2021)</w:t>
      </w:r>
      <w:r w:rsidRPr="009F40B4">
        <w:t>:</w:t>
      </w:r>
      <w:r>
        <w:t xml:space="preserve"> </w:t>
      </w:r>
    </w:p>
    <w:p w14:paraId="5DF34091" w14:textId="1F073881" w:rsidR="00F4334C" w:rsidRPr="009F40B4" w:rsidRDefault="00720D44" w:rsidP="00720D44">
      <w:r w:rsidRPr="00E52550">
        <w:rPr>
          <w:rFonts w:eastAsia="Times New Roman"/>
          <w:lang w:eastAsia="en-IN"/>
        </w:rPr>
        <w:t>Day of the Week (Dummy Variables): Fridays and Mondays experience considerably greater arrivals</w:t>
      </w:r>
      <w:r>
        <w:rPr>
          <w:rFonts w:eastAsia="Times New Roman"/>
          <w:lang w:eastAsia="en-IN"/>
        </w:rPr>
        <w:t xml:space="preserve"> </w:t>
      </w:r>
      <w:r w:rsidRPr="00E52550">
        <w:rPr>
          <w:rFonts w:eastAsia="Times New Roman"/>
          <w:lang w:eastAsia="en-IN"/>
        </w:rPr>
        <w:t>(+472.</w:t>
      </w:r>
      <w:proofErr w:type="gramStart"/>
      <w:r w:rsidRPr="00E52550">
        <w:rPr>
          <w:rFonts w:eastAsia="Times New Roman"/>
          <w:lang w:eastAsia="en-IN"/>
        </w:rPr>
        <w:t>39)and</w:t>
      </w:r>
      <w:proofErr w:type="gramEnd"/>
      <w:r w:rsidRPr="00E52550">
        <w:rPr>
          <w:rFonts w:eastAsia="Times New Roman"/>
          <w:lang w:eastAsia="en-IN"/>
        </w:rPr>
        <w:t>(+257.74</w:t>
      </w:r>
      <w:proofErr w:type="gramStart"/>
      <w:r w:rsidRPr="00E52550">
        <w:rPr>
          <w:rFonts w:eastAsia="Times New Roman"/>
          <w:lang w:eastAsia="en-IN"/>
        </w:rPr>
        <w:t>),respectively</w:t>
      </w:r>
      <w:proofErr w:type="gramEnd"/>
      <w:r w:rsidRPr="00E52550">
        <w:rPr>
          <w:rFonts w:eastAsia="Times New Roman"/>
          <w:lang w:eastAsia="en-IN"/>
        </w:rPr>
        <w:t xml:space="preserve">. </w:t>
      </w:r>
      <w:r w:rsidR="00F4334C" w:rsidRPr="009F40B4">
        <w:rPr>
          <w:b/>
          <w:bCs/>
        </w:rPr>
        <w:t>Staff Payday:</w:t>
      </w:r>
      <w:r w:rsidR="00F4334C" w:rsidRPr="009F40B4">
        <w:t xml:space="preserve"> A binary variable indicating whether a day was a staff payday.</w:t>
      </w:r>
    </w:p>
    <w:p w14:paraId="6114D518" w14:textId="22902C5A" w:rsidR="00720D44" w:rsidRDefault="00720D44" w:rsidP="00720D44">
      <w:pPr>
        <w:rPr>
          <w:rFonts w:eastAsia="Times New Roman"/>
          <w:lang w:eastAsia="en-IN"/>
        </w:rPr>
      </w:pPr>
      <w:r w:rsidRPr="00E52550">
        <w:rPr>
          <w:rFonts w:eastAsia="Times New Roman"/>
          <w:lang w:eastAsia="en-IN"/>
        </w:rPr>
        <w:t xml:space="preserve">Staff Payday: -358.91, indicating that there are fewer staff arrivals on non-paydays. </w:t>
      </w:r>
      <w:r w:rsidRPr="00E52550">
        <w:rPr>
          <w:rFonts w:eastAsia="Times New Roman"/>
          <w:lang w:eastAsia="en-IN"/>
        </w:rPr>
        <w:br/>
        <w:t xml:space="preserve">Faculty Payday: -381.93, indicating that there are likewise fewer arrivals on non-faculty paydays. </w:t>
      </w:r>
      <w:r w:rsidRPr="00E52550">
        <w:rPr>
          <w:rFonts w:eastAsia="Times New Roman"/>
          <w:lang w:eastAsia="en-IN"/>
        </w:rPr>
        <w:br/>
      </w:r>
      <w:proofErr w:type="spellStart"/>
      <w:r w:rsidRPr="00E52550">
        <w:rPr>
          <w:rFonts w:eastAsia="Times New Roman"/>
          <w:lang w:eastAsia="en-IN"/>
        </w:rPr>
        <w:t>HolidayPredictive</w:t>
      </w:r>
      <w:proofErr w:type="spellEnd"/>
      <w:r w:rsidRPr="00E52550">
        <w:rPr>
          <w:rFonts w:eastAsia="Times New Roman"/>
          <w:lang w:eastAsia="en-IN"/>
        </w:rPr>
        <w:t>: -270.09, which signifies a decrease in arrivals on days preceding holidays.</w:t>
      </w:r>
    </w:p>
    <w:p w14:paraId="5C7B26E7" w14:textId="47B76119" w:rsidR="00F4334C" w:rsidRPr="009F40B4" w:rsidRDefault="00F4334C" w:rsidP="00720D44">
      <w:r w:rsidRPr="009F40B4">
        <w:t>.</w:t>
      </w:r>
    </w:p>
    <w:p w14:paraId="7B9047ED" w14:textId="77777777" w:rsidR="00F4334C" w:rsidRPr="009F40B4" w:rsidRDefault="00F4334C" w:rsidP="00F4334C">
      <w:r w:rsidRPr="009F40B4">
        <w:t>These variables were carefully selected because they relate directly to observed variations in customer footfall. Data preprocessing involved converting categorical data into dummy variables to include them in the regression model. The model outputs included coefficients and p-values, which guided the selection of significant variables for the final model.</w:t>
      </w:r>
      <w:r>
        <w:t xml:space="preserve"> </w:t>
      </w:r>
    </w:p>
    <w:p w14:paraId="69245165" w14:textId="77777777" w:rsidR="00F4334C" w:rsidRDefault="00F4334C" w:rsidP="00F4334C">
      <w:r w:rsidRPr="009F40B4">
        <w:rPr>
          <w:b/>
          <w:bCs/>
        </w:rPr>
        <w:t>Parameter Estimates and Overall Fit</w:t>
      </w:r>
      <w:r w:rsidRPr="009F40B4">
        <w:t xml:space="preserve"> </w:t>
      </w:r>
    </w:p>
    <w:p w14:paraId="31538B19" w14:textId="77777777" w:rsidR="00F4334C" w:rsidRPr="009F40B4" w:rsidRDefault="00F4334C" w:rsidP="00F4334C">
      <w:r w:rsidRPr="009F40B4">
        <w:t>The final model's parameter estimates, including coefficients and statistical significance, are as follows:</w:t>
      </w:r>
    </w:p>
    <w:p w14:paraId="4B29E101" w14:textId="77777777" w:rsidR="00B50BD5" w:rsidRPr="00DA07DD" w:rsidRDefault="00B50BD5" w:rsidP="00B50BD5">
      <w:pPr>
        <w:jc w:val="left"/>
        <w:rPr>
          <w:rFonts w:eastAsia="Times New Roman" w:cs="Times New Roman"/>
          <w:lang w:eastAsia="en-IN"/>
        </w:rPr>
      </w:pPr>
      <w:r w:rsidRPr="00DA07DD">
        <w:rPr>
          <w:rFonts w:eastAsia="Times New Roman" w:cs="Times New Roman"/>
          <w:lang w:eastAsia="en-IN"/>
        </w:rPr>
        <w:t>Overall Model Fit:</w:t>
      </w:r>
    </w:p>
    <w:p w14:paraId="20A9C718" w14:textId="77777777" w:rsidR="00B50BD5" w:rsidRPr="00E52550" w:rsidRDefault="00B50BD5" w:rsidP="00B50BD5">
      <w:pPr>
        <w:spacing w:after="0" w:line="240" w:lineRule="auto"/>
        <w:jc w:val="left"/>
        <w:rPr>
          <w:rFonts w:eastAsia="Times New Roman" w:cs="Times New Roman"/>
          <w:lang w:eastAsia="en-IN"/>
        </w:rPr>
      </w:pPr>
      <w:r w:rsidRPr="00E52550">
        <w:rPr>
          <w:rFonts w:eastAsia="Times New Roman" w:cs="Times New Roman"/>
          <w:lang w:eastAsia="en-IN"/>
        </w:rPr>
        <w:t xml:space="preserve">The obtained Multiple R (Correlation Coefficient) of 0.9123 suggests that the predicted and actual values are strongly correlated along the linear spectrum. </w:t>
      </w:r>
      <w:r w:rsidRPr="00E52550">
        <w:rPr>
          <w:rFonts w:eastAsia="Times New Roman" w:cs="Times New Roman"/>
          <w:lang w:eastAsia="en-IN"/>
        </w:rPr>
        <w:br/>
      </w:r>
      <w:r w:rsidRPr="00E52550">
        <w:rPr>
          <w:rFonts w:eastAsia="Times New Roman" w:cs="Times New Roman"/>
          <w:lang w:eastAsia="en-IN"/>
        </w:rPr>
        <w:lastRenderedPageBreak/>
        <w:t xml:space="preserve">R-Square: 0.8323 indicates that the model accounts for 83.23% of the variance in daily customer arrivals. </w:t>
      </w:r>
      <w:r w:rsidRPr="00E52550">
        <w:rPr>
          <w:rFonts w:eastAsia="Times New Roman" w:cs="Times New Roman"/>
          <w:lang w:eastAsia="en-IN"/>
        </w:rPr>
        <w:br/>
        <w:t>Adjusted R-Square: 0.8097, which validates a good fit notwithstanding the complexity of the model,</w:t>
      </w:r>
      <w:r w:rsidRPr="00DA07DD">
        <w:rPr>
          <w:rFonts w:eastAsia="Times New Roman" w:cs="Times New Roman"/>
          <w:lang w:eastAsia="en-IN"/>
        </w:rPr>
        <w:t xml:space="preserve"> considers</w:t>
      </w:r>
      <w:r w:rsidRPr="00E52550">
        <w:rPr>
          <w:rFonts w:eastAsia="Times New Roman" w:cs="Times New Roman"/>
          <w:lang w:eastAsia="en-IN"/>
        </w:rPr>
        <w:t xml:space="preserve"> the number of predictors. </w:t>
      </w:r>
      <w:r w:rsidRPr="00E52550">
        <w:rPr>
          <w:rFonts w:eastAsia="Times New Roman" w:cs="Times New Roman"/>
          <w:lang w:eastAsia="en-IN"/>
        </w:rPr>
        <w:br/>
        <w:t>The standard error of the estimate is 148.81, representing the average deviation of the observed values from the regression line.</w:t>
      </w:r>
    </w:p>
    <w:p w14:paraId="20C6353C" w14:textId="77777777" w:rsidR="00720D44" w:rsidRDefault="00720D44" w:rsidP="00720D44">
      <w:pPr>
        <w:rPr>
          <w:rFonts w:eastAsia="Times New Roman" w:cs="Times New Roman"/>
          <w:sz w:val="24"/>
          <w:szCs w:val="24"/>
          <w:lang w:eastAsia="en-IN"/>
        </w:rPr>
      </w:pPr>
    </w:p>
    <w:p w14:paraId="50704A70" w14:textId="77777777" w:rsidR="00B50BD5" w:rsidRPr="00E52550" w:rsidRDefault="00B50BD5" w:rsidP="00720D44">
      <w:pPr>
        <w:rPr>
          <w:rFonts w:eastAsia="Times New Roman" w:cs="Times New Roman"/>
          <w:sz w:val="24"/>
          <w:szCs w:val="24"/>
          <w:lang w:eastAsia="en-IN"/>
        </w:rPr>
      </w:pPr>
    </w:p>
    <w:p w14:paraId="4770E017" w14:textId="77777777" w:rsidR="00F4334C" w:rsidRPr="009F40B4" w:rsidRDefault="00F4334C" w:rsidP="00F4334C">
      <w:pPr>
        <w:rPr>
          <w:b/>
          <w:bCs/>
        </w:rPr>
      </w:pPr>
      <w:r w:rsidRPr="009F40B4">
        <w:rPr>
          <w:b/>
          <w:bCs/>
        </w:rPr>
        <w:t>Model Assumptions and Validity</w:t>
      </w:r>
    </w:p>
    <w:p w14:paraId="5051B602" w14:textId="77777777" w:rsidR="00F4334C" w:rsidRPr="009F40B4" w:rsidRDefault="00F4334C" w:rsidP="00F4334C">
      <w:r w:rsidRPr="009F40B4">
        <w:t>The OLS regression model relies on certain assumptions:</w:t>
      </w:r>
    </w:p>
    <w:p w14:paraId="69C05AE4" w14:textId="77777777" w:rsidR="00F4334C" w:rsidRPr="009F40B4" w:rsidRDefault="00F4334C" w:rsidP="00F4334C">
      <w:pPr>
        <w:numPr>
          <w:ilvl w:val="0"/>
          <w:numId w:val="7"/>
        </w:numPr>
      </w:pPr>
      <w:r w:rsidRPr="009F40B4">
        <w:rPr>
          <w:b/>
          <w:bCs/>
        </w:rPr>
        <w:t>Linearity:</w:t>
      </w:r>
      <w:r w:rsidRPr="009F40B4">
        <w:t xml:space="preserve"> The assumption of a linear relationship between the predictors and customer arrivals was visually checked through scatter plots. The observed patterns supported a linear relationship.</w:t>
      </w:r>
    </w:p>
    <w:p w14:paraId="2B8FB324" w14:textId="4E192AA2" w:rsidR="00F4334C" w:rsidRPr="009F40B4" w:rsidRDefault="00F4334C" w:rsidP="00B50BD5">
      <w:pPr>
        <w:numPr>
          <w:ilvl w:val="0"/>
          <w:numId w:val="7"/>
        </w:numPr>
      </w:pPr>
      <w:r w:rsidRPr="00B50BD5">
        <w:rPr>
          <w:b/>
          <w:bCs/>
        </w:rPr>
        <w:t>Homoscedasticity:</w:t>
      </w:r>
      <w:r w:rsidRPr="009F40B4">
        <w:t xml:space="preserve"> Residuals need to have constant variance. Residual plots showed heteroscedasticity, indicating the variance in residuals changes at different levels of predictions.</w:t>
      </w:r>
    </w:p>
    <w:p w14:paraId="7BBD5409" w14:textId="57FEA06C" w:rsidR="00F4334C" w:rsidRPr="009F40B4" w:rsidRDefault="00B50BD5" w:rsidP="00F4334C">
      <w:r>
        <w:rPr>
          <w:b/>
          <w:bCs/>
        </w:rPr>
        <w:t xml:space="preserve">       </w:t>
      </w:r>
      <w:r w:rsidR="00F4334C" w:rsidRPr="009F40B4">
        <w:t xml:space="preserve">Despite some deviations from assumptions, the model remains valuable for predicting customer </w:t>
      </w:r>
      <w:r>
        <w:t xml:space="preserve">                            </w:t>
      </w:r>
      <w:r w:rsidR="00F4334C" w:rsidRPr="009F40B4">
        <w:t>footfall, with limitations to consider.</w:t>
      </w:r>
    </w:p>
    <w:p w14:paraId="294DCD5D" w14:textId="77777777" w:rsidR="00F4334C" w:rsidRPr="009F40B4" w:rsidRDefault="00F4334C" w:rsidP="00F4334C">
      <w:pPr>
        <w:rPr>
          <w:b/>
          <w:bCs/>
        </w:rPr>
      </w:pPr>
      <w:r w:rsidRPr="009F40B4">
        <w:rPr>
          <w:b/>
          <w:bCs/>
        </w:rPr>
        <w:t>Strengths and Limitations</w:t>
      </w:r>
    </w:p>
    <w:p w14:paraId="28CC3870" w14:textId="77777777" w:rsidR="00F4334C" w:rsidRPr="009F40B4" w:rsidRDefault="00F4334C" w:rsidP="00F4334C">
      <w:r w:rsidRPr="009F40B4">
        <w:rPr>
          <w:b/>
          <w:bCs/>
        </w:rPr>
        <w:t>Strengths:</w:t>
      </w:r>
    </w:p>
    <w:p w14:paraId="6B5CBB5E" w14:textId="77777777" w:rsidR="00F4334C" w:rsidRPr="009F40B4" w:rsidRDefault="00F4334C" w:rsidP="00B50BD5">
      <w:pPr>
        <w:ind w:left="720"/>
      </w:pPr>
      <w:r w:rsidRPr="009F40B4">
        <w:rPr>
          <w:b/>
          <w:bCs/>
        </w:rPr>
        <w:t>Significant Predictors:</w:t>
      </w:r>
      <w:r w:rsidRPr="009F40B4">
        <w:t xml:space="preserve"> The model leverages statistically significant predictors, offering insights into factors influencing daily arrivals.</w:t>
      </w:r>
      <w:r>
        <w:t xml:space="preserve"> </w:t>
      </w:r>
    </w:p>
    <w:p w14:paraId="5F8CED26" w14:textId="77777777" w:rsidR="00F4334C" w:rsidRPr="009F40B4" w:rsidRDefault="00F4334C" w:rsidP="00F4334C">
      <w:r w:rsidRPr="009F40B4">
        <w:rPr>
          <w:b/>
          <w:bCs/>
        </w:rPr>
        <w:t>Limitations:</w:t>
      </w:r>
    </w:p>
    <w:p w14:paraId="3C72A924" w14:textId="77777777" w:rsidR="00F4334C" w:rsidRPr="009F40B4" w:rsidRDefault="00F4334C" w:rsidP="00F4334C">
      <w:pPr>
        <w:numPr>
          <w:ilvl w:val="0"/>
          <w:numId w:val="9"/>
        </w:numPr>
      </w:pPr>
      <w:r w:rsidRPr="009F40B4">
        <w:rPr>
          <w:b/>
          <w:bCs/>
        </w:rPr>
        <w:t>Autocorrelation:</w:t>
      </w:r>
      <w:r w:rsidRPr="009F40B4">
        <w:t xml:space="preserve"> Positive autocorrelation in residuals suggests that the model isn't capturing some sequential patterns in customer arrivals.</w:t>
      </w:r>
    </w:p>
    <w:p w14:paraId="15CF97DB" w14:textId="77777777" w:rsidR="00F4334C" w:rsidRPr="009F40B4" w:rsidRDefault="00F4334C" w:rsidP="00F4334C">
      <w:pPr>
        <w:numPr>
          <w:ilvl w:val="0"/>
          <w:numId w:val="9"/>
        </w:numPr>
      </w:pPr>
      <w:r w:rsidRPr="009F40B4">
        <w:rPr>
          <w:b/>
          <w:bCs/>
        </w:rPr>
        <w:t>Heteroscedasticity:</w:t>
      </w:r>
      <w:r w:rsidRPr="009F40B4">
        <w:t xml:space="preserve"> The varying variance in residuals suggests predictive accuracy may change across different levels of predicted arrivals.</w:t>
      </w:r>
    </w:p>
    <w:p w14:paraId="580174DD" w14:textId="77777777" w:rsidR="00F4334C" w:rsidRPr="009F40B4" w:rsidRDefault="00F4334C" w:rsidP="00F4334C">
      <w:pPr>
        <w:rPr>
          <w:b/>
          <w:bCs/>
        </w:rPr>
      </w:pPr>
      <w:r w:rsidRPr="009F40B4">
        <w:rPr>
          <w:b/>
          <w:bCs/>
        </w:rPr>
        <w:t>Conclusion</w:t>
      </w:r>
    </w:p>
    <w:p w14:paraId="4AED26FD" w14:textId="77777777" w:rsidR="00F4334C" w:rsidRPr="009F40B4" w:rsidRDefault="00F4334C" w:rsidP="00F4334C">
      <w:r w:rsidRPr="009F40B4">
        <w:t xml:space="preserve">The model provides valuable insights into customer arrival patterns and predictors. Despite some assumptions not holding perfectly, it remains a useful tool for optimizing staff scheduling based on </w:t>
      </w:r>
      <w:r w:rsidRPr="009F40B4">
        <w:lastRenderedPageBreak/>
        <w:t>forecasted arrivals. Incorporating additional predictors and improving model assumptions could further enhance its predictive accuracy.</w:t>
      </w:r>
    </w:p>
    <w:p w14:paraId="06FD968C" w14:textId="77777777" w:rsidR="00F4334C" w:rsidRDefault="00F4334C" w:rsidP="00F4334C">
      <w:pPr>
        <w:pStyle w:val="Heading1"/>
      </w:pPr>
      <w:bookmarkStart w:id="9" w:name="_Toc166149503"/>
      <w:r>
        <w:t>Problem 3</w:t>
      </w:r>
      <w:bookmarkEnd w:id="9"/>
    </w:p>
    <w:p w14:paraId="49853C25" w14:textId="77777777" w:rsidR="00F4334C" w:rsidRDefault="00F4334C" w:rsidP="00F4334C">
      <w:pPr>
        <w:pStyle w:val="Heading2"/>
      </w:pPr>
      <w:bookmarkStart w:id="10" w:name="_Toc166149504"/>
      <w:r>
        <w:t xml:space="preserve">Part A – Linear Programming Model for </w:t>
      </w:r>
      <w:proofErr w:type="spellStart"/>
      <w:r>
        <w:t>Zahret</w:t>
      </w:r>
      <w:bookmarkEnd w:id="10"/>
      <w:proofErr w:type="spellEnd"/>
      <w:r>
        <w:t xml:space="preserve"> </w:t>
      </w:r>
    </w:p>
    <w:p w14:paraId="176135A1" w14:textId="25060F8C" w:rsidR="00F4334C" w:rsidRDefault="001236B6" w:rsidP="00F4334C">
      <w:pPr>
        <w:keepNext/>
      </w:pPr>
      <w:r w:rsidRPr="00DA07DD">
        <w:rPr>
          <w:rFonts w:cs="Times New Roman"/>
          <w:noProof/>
          <w:shd w:val="clear" w:color="auto" w:fill="FFFFFF"/>
        </w:rPr>
        <w:drawing>
          <wp:inline distT="0" distB="0" distL="0" distR="0" wp14:anchorId="748F2155" wp14:editId="31FEB1EA">
            <wp:extent cx="5416832" cy="1333570"/>
            <wp:effectExtent l="0" t="0" r="0" b="0"/>
            <wp:docPr id="140718475" name="Picture 23" descr="A screenshot of a spreadshee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16832" cy="1333570"/>
                    </a:xfrm>
                    <a:prstGeom prst="rect">
                      <a:avLst/>
                    </a:prstGeom>
                    <a:noFill/>
                    <a:ln>
                      <a:noFill/>
                      <a:prstDash/>
                    </a:ln>
                  </pic:spPr>
                </pic:pic>
              </a:graphicData>
            </a:graphic>
          </wp:inline>
        </w:drawing>
      </w:r>
    </w:p>
    <w:p w14:paraId="216FE703" w14:textId="7554FE37" w:rsidR="001236B6" w:rsidRPr="00DA07DD" w:rsidRDefault="001236B6" w:rsidP="001236B6">
      <w:pPr>
        <w:spacing w:after="0" w:line="240" w:lineRule="auto"/>
        <w:rPr>
          <w:rFonts w:eastAsia="Times New Roman" w:cs="Times New Roman"/>
          <w:lang w:eastAsia="en-IN"/>
        </w:rPr>
      </w:pPr>
    </w:p>
    <w:p w14:paraId="5CFE342E" w14:textId="77777777" w:rsidR="001236B6" w:rsidRPr="00DA07DD" w:rsidRDefault="001236B6" w:rsidP="001236B6">
      <w:pPr>
        <w:spacing w:after="0" w:line="240" w:lineRule="auto"/>
        <w:rPr>
          <w:rFonts w:cs="Times New Roman"/>
          <w:shd w:val="clear" w:color="auto" w:fill="FFFFFF"/>
        </w:rPr>
      </w:pPr>
      <w:r w:rsidRPr="00DA07DD">
        <w:rPr>
          <w:rFonts w:cs="Times New Roman"/>
          <w:shd w:val="clear" w:color="auto" w:fill="FFFFFF"/>
        </w:rPr>
        <w:t xml:space="preserve">Developing a linear programming model formulation of the </w:t>
      </w:r>
      <w:proofErr w:type="spellStart"/>
      <w:r w:rsidRPr="00DA07DD">
        <w:rPr>
          <w:rFonts w:cs="Times New Roman"/>
          <w:shd w:val="clear" w:color="auto" w:fill="FFFFFF"/>
        </w:rPr>
        <w:t>Zahret</w:t>
      </w:r>
      <w:proofErr w:type="spellEnd"/>
      <w:r w:rsidRPr="00DA07DD">
        <w:rPr>
          <w:rFonts w:cs="Times New Roman"/>
          <w:shd w:val="clear" w:color="auto" w:fill="FFFFFF"/>
        </w:rPr>
        <w:t xml:space="preserve"> Company problem.</w:t>
      </w:r>
    </w:p>
    <w:p w14:paraId="1F24BD9A" w14:textId="0756064C" w:rsidR="001236B6" w:rsidRPr="00DA07DD" w:rsidRDefault="001236B6" w:rsidP="001236B6">
      <w:pPr>
        <w:spacing w:after="0" w:line="240" w:lineRule="auto"/>
        <w:rPr>
          <w:rFonts w:cs="Times New Roman"/>
        </w:rPr>
      </w:pPr>
    </w:p>
    <w:p w14:paraId="5FDA004D" w14:textId="77777777" w:rsidR="009350DE" w:rsidRDefault="009350DE" w:rsidP="001236B6">
      <w:pPr>
        <w:spacing w:after="0" w:line="240" w:lineRule="auto"/>
        <w:rPr>
          <w:rStyle w:val="Strong"/>
          <w:rFonts w:cs="Times New Roman"/>
          <w:color w:val="0D0D0D"/>
          <w:shd w:val="clear" w:color="auto" w:fill="FFFFFF"/>
        </w:rPr>
      </w:pPr>
    </w:p>
    <w:p w14:paraId="5F8A7E35" w14:textId="4709D916" w:rsidR="001236B6" w:rsidRPr="00DA07DD" w:rsidRDefault="001236B6" w:rsidP="001236B6">
      <w:pPr>
        <w:spacing w:after="0" w:line="240" w:lineRule="auto"/>
        <w:rPr>
          <w:rFonts w:cs="Times New Roman"/>
        </w:rPr>
      </w:pPr>
      <w:r w:rsidRPr="00DA07DD">
        <w:rPr>
          <w:rStyle w:val="Strong"/>
          <w:rFonts w:cs="Times New Roman"/>
          <w:color w:val="0D0D0D"/>
          <w:shd w:val="clear" w:color="auto" w:fill="FFFFFF"/>
        </w:rPr>
        <w:t>Decision variable:</w:t>
      </w:r>
    </w:p>
    <w:p w14:paraId="5F18991C" w14:textId="77777777" w:rsidR="001236B6" w:rsidRPr="00DA07DD" w:rsidRDefault="001236B6" w:rsidP="001236B6">
      <w:pPr>
        <w:spacing w:after="0" w:line="240" w:lineRule="auto"/>
        <w:rPr>
          <w:rFonts w:cs="Times New Roman"/>
        </w:rPr>
      </w:pPr>
    </w:p>
    <w:p w14:paraId="4DB6A98D" w14:textId="77777777" w:rsidR="001236B6" w:rsidRPr="00DA07DD" w:rsidRDefault="001236B6" w:rsidP="001236B6">
      <w:pPr>
        <w:spacing w:after="0" w:line="240" w:lineRule="auto"/>
        <w:rPr>
          <w:rFonts w:cs="Times New Roman"/>
        </w:rPr>
      </w:pPr>
      <w:r w:rsidRPr="00DA07DD">
        <w:rPr>
          <w:rFonts w:cs="Times New Roman"/>
          <w:b/>
          <w:bCs/>
          <w:noProof/>
          <w:color w:val="0D0D0D"/>
          <w:shd w:val="clear" w:color="auto" w:fill="FFFFFF"/>
        </w:rPr>
        <w:drawing>
          <wp:inline distT="0" distB="0" distL="0" distR="0" wp14:anchorId="7AB056C3" wp14:editId="59FD6FD9">
            <wp:extent cx="5731514" cy="1684653"/>
            <wp:effectExtent l="0" t="0" r="2536" b="0"/>
            <wp:docPr id="1361575726" name="Picture 24" descr="A white sheet with black numbers and symbol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4" cy="1684653"/>
                    </a:xfrm>
                    <a:prstGeom prst="rect">
                      <a:avLst/>
                    </a:prstGeom>
                    <a:noFill/>
                    <a:ln>
                      <a:noFill/>
                      <a:prstDash/>
                    </a:ln>
                  </pic:spPr>
                </pic:pic>
              </a:graphicData>
            </a:graphic>
          </wp:inline>
        </w:drawing>
      </w:r>
    </w:p>
    <w:p w14:paraId="07532155" w14:textId="73937304" w:rsidR="00F4334C" w:rsidRDefault="001236B6" w:rsidP="001236B6">
      <w:r w:rsidRPr="001236B6">
        <w:t xml:space="preserve">Product A Quantity: The maximum allowable quantity of Product A for production is 30 units. </w:t>
      </w:r>
      <w:r w:rsidRPr="001236B6">
        <w:br/>
        <w:t>Product B Quantity: The maximum allowable quantity of Product B for production is 15 units</w:t>
      </w:r>
    </w:p>
    <w:p w14:paraId="578F951E" w14:textId="77777777" w:rsidR="009350DE" w:rsidRPr="00DA07DD" w:rsidRDefault="009350DE" w:rsidP="009350DE">
      <w:pPr>
        <w:rPr>
          <w:rFonts w:cs="Times New Roman"/>
        </w:rPr>
      </w:pPr>
      <w:r w:rsidRPr="00DA07DD">
        <w:rPr>
          <w:rFonts w:cs="Times New Roman"/>
        </w:rPr>
        <w:t>Constraints:</w:t>
      </w:r>
    </w:p>
    <w:p w14:paraId="3A588EB8" w14:textId="77777777" w:rsidR="009350DE" w:rsidRPr="00DA07DD" w:rsidRDefault="009350DE" w:rsidP="009350DE">
      <w:pPr>
        <w:rPr>
          <w:rFonts w:cs="Times New Roman"/>
        </w:rPr>
      </w:pPr>
      <w:r w:rsidRPr="00DA07DD">
        <w:rPr>
          <w:rFonts w:cs="Times New Roman"/>
          <w:noProof/>
        </w:rPr>
        <w:lastRenderedPageBreak/>
        <w:drawing>
          <wp:inline distT="0" distB="0" distL="0" distR="0" wp14:anchorId="3E8FF727" wp14:editId="340976C0">
            <wp:extent cx="5512085" cy="1397075"/>
            <wp:effectExtent l="0" t="0" r="0" b="0"/>
            <wp:docPr id="1012378297" name="Picture 25" descr="A graph with numbers and arrow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12085" cy="1397075"/>
                    </a:xfrm>
                    <a:prstGeom prst="rect">
                      <a:avLst/>
                    </a:prstGeom>
                    <a:noFill/>
                    <a:ln>
                      <a:noFill/>
                      <a:prstDash/>
                    </a:ln>
                  </pic:spPr>
                </pic:pic>
              </a:graphicData>
            </a:graphic>
          </wp:inline>
        </w:drawing>
      </w:r>
    </w:p>
    <w:p w14:paraId="287C8B06"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 xml:space="preserve">Department A: May allot a maximum of 100 hours, of which 1 hour per unit is allocated to Product A and 0.35 hours per unit is allocated to Product B. </w:t>
      </w:r>
    </w:p>
    <w:p w14:paraId="4CEE3F8B"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br/>
        <w:t xml:space="preserve">Department B is allocated 36 hours, of which 0.2 hours are </w:t>
      </w:r>
      <w:proofErr w:type="spellStart"/>
      <w:r w:rsidRPr="00DA07DD">
        <w:rPr>
          <w:rFonts w:eastAsia="Times New Roman" w:cs="Times New Roman"/>
          <w:lang w:eastAsia="en-IN"/>
        </w:rPr>
        <w:t>utilised</w:t>
      </w:r>
      <w:proofErr w:type="spellEnd"/>
      <w:r w:rsidRPr="00DA07DD">
        <w:rPr>
          <w:rFonts w:eastAsia="Times New Roman" w:cs="Times New Roman"/>
          <w:lang w:eastAsia="en-IN"/>
        </w:rPr>
        <w:t xml:space="preserve"> per unit for Product B and 0.3 hours are </w:t>
      </w:r>
      <w:proofErr w:type="spellStart"/>
      <w:r w:rsidRPr="00DA07DD">
        <w:rPr>
          <w:rFonts w:eastAsia="Times New Roman" w:cs="Times New Roman"/>
          <w:lang w:eastAsia="en-IN"/>
        </w:rPr>
        <w:t>utilised</w:t>
      </w:r>
      <w:proofErr w:type="spellEnd"/>
      <w:r w:rsidRPr="00DA07DD">
        <w:rPr>
          <w:rFonts w:eastAsia="Times New Roman" w:cs="Times New Roman"/>
          <w:lang w:eastAsia="en-IN"/>
        </w:rPr>
        <w:t xml:space="preserve"> per unit for Product A. </w:t>
      </w:r>
    </w:p>
    <w:p w14:paraId="6B089395"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br/>
        <w:t xml:space="preserve">Department C provides 50 hours of </w:t>
      </w:r>
      <w:proofErr w:type="spellStart"/>
      <w:r w:rsidRPr="00DA07DD">
        <w:rPr>
          <w:rFonts w:eastAsia="Times New Roman" w:cs="Times New Roman"/>
          <w:lang w:eastAsia="en-IN"/>
        </w:rPr>
        <w:t>labour</w:t>
      </w:r>
      <w:proofErr w:type="spellEnd"/>
      <w:r w:rsidRPr="00DA07DD">
        <w:rPr>
          <w:rFonts w:eastAsia="Times New Roman" w:cs="Times New Roman"/>
          <w:lang w:eastAsia="en-IN"/>
        </w:rPr>
        <w:t>, of which 0.5 hours per unit are devoted to Product A and 0.2 hours to Product B.</w:t>
      </w:r>
    </w:p>
    <w:p w14:paraId="092055F1" w14:textId="77777777" w:rsidR="009350DE" w:rsidRDefault="009350DE" w:rsidP="009350DE">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imes New Roman"/>
          <w:lang w:eastAsia="en-IN"/>
        </w:rPr>
      </w:pPr>
    </w:p>
    <w:p w14:paraId="2E2A5145" w14:textId="77777777" w:rsidR="009350DE" w:rsidRDefault="009350DE" w:rsidP="009350DE">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imes New Roman"/>
          <w:lang w:eastAsia="en-IN"/>
        </w:rPr>
      </w:pPr>
    </w:p>
    <w:p w14:paraId="71D20FD7" w14:textId="388DACC8" w:rsidR="009350DE" w:rsidRPr="00DA07DD" w:rsidRDefault="009350DE" w:rsidP="009350DE">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cs="Times New Roman"/>
        </w:rPr>
      </w:pPr>
      <w:r w:rsidRPr="00DA07DD">
        <w:rPr>
          <w:rFonts w:eastAsia="Times New Roman" w:cs="Times New Roman"/>
          <w:lang w:eastAsia="en-IN"/>
        </w:rPr>
        <w:t>The algebraic formula for constraints is</w:t>
      </w:r>
    </w:p>
    <w:p w14:paraId="22B6ACBC" w14:textId="77777777" w:rsidR="009350DE" w:rsidRPr="00DA07DD" w:rsidRDefault="009350DE" w:rsidP="009350DE">
      <w:pPr>
        <w:numPr>
          <w:ilvl w:val="0"/>
          <w:numId w:val="18"/>
        </w:numPr>
        <w:pBdr>
          <w:top w:val="single" w:sz="2" w:space="0" w:color="E3E3E3"/>
          <w:left w:val="single" w:sz="2" w:space="0" w:color="E3E3E3"/>
          <w:bottom w:val="single" w:sz="2" w:space="0" w:color="E3E3E3"/>
          <w:right w:val="single" w:sz="2" w:space="0" w:color="E3E3E3"/>
        </w:pBdr>
        <w:shd w:val="clear" w:color="auto" w:fill="FFFFFF"/>
        <w:suppressAutoHyphens/>
        <w:autoSpaceDN w:val="0"/>
        <w:spacing w:after="0" w:line="240" w:lineRule="auto"/>
        <w:rPr>
          <w:rFonts w:cs="Times New Roman"/>
        </w:rPr>
      </w:pPr>
      <w:r w:rsidRPr="00DA07DD">
        <w:rPr>
          <w:rFonts w:eastAsia="Times New Roman" w:cs="Times New Roman"/>
          <w:lang w:eastAsia="en-IN"/>
        </w:rPr>
        <w:t xml:space="preserve"> </w:t>
      </w:r>
      <w:r w:rsidRPr="00DA07DD">
        <w:rPr>
          <w:rFonts w:eastAsia="Times New Roman" w:cs="Times New Roman"/>
          <w:b/>
          <w:bCs/>
          <w:color w:val="0D0D0D"/>
          <w:lang w:eastAsia="en-IN"/>
        </w:rPr>
        <w:t>1*x1 + 0.35*x2               &lt;=100</w:t>
      </w:r>
    </w:p>
    <w:p w14:paraId="550D6510" w14:textId="77777777" w:rsidR="009350DE" w:rsidRPr="00DA07DD" w:rsidRDefault="009350DE" w:rsidP="009350DE">
      <w:pPr>
        <w:numPr>
          <w:ilvl w:val="0"/>
          <w:numId w:val="18"/>
        </w:numPr>
        <w:pBdr>
          <w:top w:val="single" w:sz="2" w:space="0" w:color="E3E3E3"/>
          <w:left w:val="single" w:sz="2" w:space="0" w:color="E3E3E3"/>
          <w:bottom w:val="single" w:sz="2" w:space="0" w:color="E3E3E3"/>
          <w:right w:val="single" w:sz="2" w:space="0" w:color="E3E3E3"/>
        </w:pBdr>
        <w:shd w:val="clear" w:color="auto" w:fill="FFFFFF"/>
        <w:suppressAutoHyphens/>
        <w:autoSpaceDN w:val="0"/>
        <w:spacing w:after="0" w:line="240" w:lineRule="auto"/>
        <w:rPr>
          <w:rFonts w:cs="Times New Roman"/>
        </w:rPr>
      </w:pPr>
      <w:r w:rsidRPr="00DA07DD">
        <w:rPr>
          <w:rFonts w:eastAsia="Times New Roman" w:cs="Times New Roman"/>
          <w:b/>
          <w:bCs/>
          <w:color w:val="0D0D0D"/>
          <w:lang w:eastAsia="en-IN"/>
        </w:rPr>
        <w:t>0.30*x1 + 0.20*x2             &lt;=36</w:t>
      </w:r>
    </w:p>
    <w:p w14:paraId="7DEAFC90" w14:textId="77777777" w:rsidR="009350DE" w:rsidRPr="00DA07DD" w:rsidRDefault="009350DE" w:rsidP="009350DE">
      <w:pPr>
        <w:numPr>
          <w:ilvl w:val="0"/>
          <w:numId w:val="18"/>
        </w:numPr>
        <w:pBdr>
          <w:top w:val="single" w:sz="2" w:space="0" w:color="E3E3E3"/>
          <w:left w:val="single" w:sz="2" w:space="0" w:color="E3E3E3"/>
          <w:bottom w:val="single" w:sz="2" w:space="0" w:color="E3E3E3"/>
          <w:right w:val="single" w:sz="2" w:space="0" w:color="E3E3E3"/>
        </w:pBdr>
        <w:shd w:val="clear" w:color="auto" w:fill="FFFFFF"/>
        <w:suppressAutoHyphens/>
        <w:autoSpaceDN w:val="0"/>
        <w:spacing w:after="0" w:line="240" w:lineRule="auto"/>
        <w:rPr>
          <w:rFonts w:cs="Times New Roman"/>
        </w:rPr>
      </w:pPr>
      <w:r w:rsidRPr="00DA07DD">
        <w:rPr>
          <w:rFonts w:eastAsia="Times New Roman" w:cs="Times New Roman"/>
          <w:color w:val="0D0D0D"/>
          <w:lang w:eastAsia="en-IN"/>
        </w:rPr>
        <w:t xml:space="preserve"> </w:t>
      </w:r>
      <w:r w:rsidRPr="00DA07DD">
        <w:rPr>
          <w:rFonts w:eastAsia="Times New Roman" w:cs="Times New Roman"/>
          <w:b/>
          <w:bCs/>
          <w:color w:val="0D0D0D"/>
          <w:lang w:eastAsia="en-IN"/>
        </w:rPr>
        <w:t>0.20*x1 + 0.50*x2            &lt;=50</w:t>
      </w:r>
    </w:p>
    <w:p w14:paraId="3AE813C7" w14:textId="77777777" w:rsidR="009350DE" w:rsidRPr="00DA07DD" w:rsidRDefault="009350DE" w:rsidP="009350DE">
      <w:pPr>
        <w:pBdr>
          <w:top w:val="single" w:sz="2" w:space="0" w:color="E3E3E3"/>
          <w:left w:val="single" w:sz="2" w:space="0" w:color="E3E3E3"/>
          <w:bottom w:val="single" w:sz="2" w:space="0" w:color="E3E3E3"/>
          <w:right w:val="single" w:sz="2" w:space="0" w:color="E3E3E3"/>
        </w:pBdr>
        <w:shd w:val="clear" w:color="auto" w:fill="FFFFFF"/>
        <w:spacing w:after="0" w:line="240" w:lineRule="auto"/>
        <w:ind w:left="360"/>
        <w:rPr>
          <w:rFonts w:eastAsia="Times New Roman" w:cs="Times New Roman"/>
          <w:color w:val="0D0D0D"/>
          <w:lang w:eastAsia="en-IN"/>
        </w:rPr>
      </w:pPr>
    </w:p>
    <w:p w14:paraId="744B8FAF" w14:textId="77777777" w:rsidR="009350DE" w:rsidRPr="00DA07DD" w:rsidRDefault="009350DE" w:rsidP="009350DE">
      <w:pPr>
        <w:spacing w:after="0" w:line="240" w:lineRule="auto"/>
        <w:rPr>
          <w:rFonts w:eastAsia="Times New Roman" w:cs="Times New Roman"/>
          <w:lang w:eastAsia="en-IN"/>
        </w:rPr>
      </w:pPr>
    </w:p>
    <w:p w14:paraId="11D416FA" w14:textId="77777777" w:rsidR="009350DE" w:rsidRPr="00DA07DD" w:rsidRDefault="009350DE" w:rsidP="009350DE">
      <w:pPr>
        <w:spacing w:after="0" w:line="240" w:lineRule="auto"/>
        <w:rPr>
          <w:rFonts w:eastAsia="Times New Roman" w:cs="Times New Roman"/>
          <w:lang w:eastAsia="en-IN"/>
        </w:rPr>
      </w:pPr>
    </w:p>
    <w:p w14:paraId="1082259A" w14:textId="77777777" w:rsidR="009350DE" w:rsidRPr="00DA07DD" w:rsidRDefault="009350DE" w:rsidP="009350DE">
      <w:pPr>
        <w:rPr>
          <w:rFonts w:cs="Times New Roman"/>
        </w:rPr>
      </w:pPr>
      <w:r w:rsidRPr="00DA07DD">
        <w:rPr>
          <w:rFonts w:cs="Times New Roman"/>
        </w:rPr>
        <w:t>Objective Function:</w:t>
      </w:r>
    </w:p>
    <w:p w14:paraId="6BE941EF" w14:textId="77777777" w:rsidR="009350DE" w:rsidRDefault="009350DE" w:rsidP="009350DE">
      <w:pPr>
        <w:rPr>
          <w:rFonts w:cs="Times New Roman"/>
        </w:rPr>
      </w:pPr>
      <w:r w:rsidRPr="00DA07DD">
        <w:rPr>
          <w:rFonts w:cs="Times New Roman"/>
          <w:noProof/>
        </w:rPr>
        <w:drawing>
          <wp:inline distT="0" distB="0" distL="0" distR="0" wp14:anchorId="6E93687B" wp14:editId="281C1DDD">
            <wp:extent cx="4045159" cy="958894"/>
            <wp:effectExtent l="0" t="0" r="0" b="0"/>
            <wp:docPr id="978881736" name="Picture 26" descr="A graph with numbers and a pri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045159" cy="958894"/>
                    </a:xfrm>
                    <a:prstGeom prst="rect">
                      <a:avLst/>
                    </a:prstGeom>
                    <a:noFill/>
                    <a:ln>
                      <a:noFill/>
                      <a:prstDash/>
                    </a:ln>
                  </pic:spPr>
                </pic:pic>
              </a:graphicData>
            </a:graphic>
          </wp:inline>
        </w:drawing>
      </w:r>
    </w:p>
    <w:p w14:paraId="48A15698" w14:textId="77777777" w:rsidR="009350DE" w:rsidRPr="00DA07DD" w:rsidRDefault="009350DE" w:rsidP="009350DE">
      <w:pPr>
        <w:spacing w:after="0" w:line="240" w:lineRule="auto"/>
        <w:rPr>
          <w:rFonts w:cs="Times New Roman"/>
          <w:shd w:val="clear" w:color="auto" w:fill="FFFFFF"/>
        </w:rPr>
      </w:pPr>
      <w:r w:rsidRPr="00DA07DD">
        <w:rPr>
          <w:rFonts w:cs="Times New Roman"/>
          <w:shd w:val="clear" w:color="auto" w:fill="FFFFFF"/>
        </w:rPr>
        <w:t>Answer Report</w:t>
      </w:r>
    </w:p>
    <w:p w14:paraId="7083EF04" w14:textId="77777777" w:rsidR="009350DE" w:rsidRPr="00DA07DD" w:rsidRDefault="009350DE" w:rsidP="009350DE">
      <w:pPr>
        <w:spacing w:after="0" w:line="240" w:lineRule="auto"/>
        <w:rPr>
          <w:rFonts w:cs="Times New Roman"/>
        </w:rPr>
      </w:pPr>
      <w:r w:rsidRPr="00DA07DD">
        <w:rPr>
          <w:rFonts w:eastAsia="Times New Roman" w:cs="Times New Roman"/>
          <w:noProof/>
          <w:lang w:eastAsia="en-IN"/>
        </w:rPr>
        <w:lastRenderedPageBreak/>
        <w:drawing>
          <wp:inline distT="0" distB="0" distL="0" distR="0" wp14:anchorId="10755894" wp14:editId="00D3DD71">
            <wp:extent cx="5731514" cy="3542669"/>
            <wp:effectExtent l="0" t="0" r="2536" b="631"/>
            <wp:docPr id="1996448556" name="Picture 2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4" cy="3542669"/>
                    </a:xfrm>
                    <a:prstGeom prst="rect">
                      <a:avLst/>
                    </a:prstGeom>
                    <a:noFill/>
                    <a:ln>
                      <a:noFill/>
                      <a:prstDash/>
                    </a:ln>
                  </pic:spPr>
                </pic:pic>
              </a:graphicData>
            </a:graphic>
          </wp:inline>
        </w:drawing>
      </w:r>
    </w:p>
    <w:p w14:paraId="52E37AF7" w14:textId="77777777" w:rsidR="009350DE" w:rsidRDefault="009350DE" w:rsidP="009350DE">
      <w:pPr>
        <w:spacing w:after="0" w:line="240" w:lineRule="auto"/>
        <w:rPr>
          <w:rFonts w:eastAsia="Times New Roman" w:cs="Times New Roman"/>
          <w:lang w:eastAsia="en-IN"/>
        </w:rPr>
      </w:pPr>
    </w:p>
    <w:p w14:paraId="72471CD7" w14:textId="77777777" w:rsidR="009350DE" w:rsidRDefault="009350DE" w:rsidP="009350DE">
      <w:pPr>
        <w:spacing w:after="0" w:line="240" w:lineRule="auto"/>
        <w:rPr>
          <w:rFonts w:eastAsia="Times New Roman" w:cs="Times New Roman"/>
          <w:lang w:eastAsia="en-IN"/>
        </w:rPr>
      </w:pPr>
    </w:p>
    <w:p w14:paraId="4E9BF957" w14:textId="77777777" w:rsidR="009350DE" w:rsidRDefault="009350DE" w:rsidP="009350DE">
      <w:pPr>
        <w:spacing w:after="0" w:line="240" w:lineRule="auto"/>
        <w:rPr>
          <w:rFonts w:eastAsia="Times New Roman" w:cs="Times New Roman"/>
          <w:lang w:eastAsia="en-IN"/>
        </w:rPr>
      </w:pPr>
    </w:p>
    <w:p w14:paraId="519C1C6A" w14:textId="2D2A661C"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 xml:space="preserve">Sensitivity </w:t>
      </w:r>
      <w:r w:rsidRPr="00C34DE8">
        <w:rPr>
          <w:rFonts w:cs="Times New Roman"/>
          <w:shd w:val="clear" w:color="auto" w:fill="FFFFFF"/>
        </w:rPr>
        <w:t>Report</w:t>
      </w:r>
      <w:r w:rsidRPr="00DA07DD">
        <w:rPr>
          <w:rFonts w:eastAsia="Times New Roman" w:cs="Times New Roman"/>
          <w:lang w:eastAsia="en-IN"/>
        </w:rPr>
        <w:t>:</w:t>
      </w:r>
    </w:p>
    <w:p w14:paraId="6CFAF3A9" w14:textId="77777777" w:rsidR="009350DE" w:rsidRPr="00DA07DD" w:rsidRDefault="009350DE" w:rsidP="009350DE">
      <w:pPr>
        <w:spacing w:after="0" w:line="240" w:lineRule="auto"/>
        <w:rPr>
          <w:rFonts w:cs="Times New Roman"/>
        </w:rPr>
      </w:pPr>
      <w:r w:rsidRPr="00DA07DD">
        <w:rPr>
          <w:rFonts w:eastAsia="Times New Roman" w:cs="Times New Roman"/>
          <w:noProof/>
          <w:lang w:eastAsia="en-IN"/>
        </w:rPr>
        <w:drawing>
          <wp:inline distT="0" distB="0" distL="0" distR="0" wp14:anchorId="72627C79" wp14:editId="474E2551">
            <wp:extent cx="5731514" cy="2768602"/>
            <wp:effectExtent l="0" t="0" r="2536" b="0"/>
            <wp:docPr id="181033150" name="Picture 28"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4" cy="2768602"/>
                    </a:xfrm>
                    <a:prstGeom prst="rect">
                      <a:avLst/>
                    </a:prstGeom>
                    <a:noFill/>
                    <a:ln>
                      <a:noFill/>
                      <a:prstDash/>
                    </a:ln>
                  </pic:spPr>
                </pic:pic>
              </a:graphicData>
            </a:graphic>
          </wp:inline>
        </w:drawing>
      </w:r>
    </w:p>
    <w:p w14:paraId="42300E4C" w14:textId="77777777" w:rsidR="009350DE" w:rsidRPr="00DA07DD" w:rsidRDefault="009350DE" w:rsidP="009350DE">
      <w:pPr>
        <w:rPr>
          <w:rFonts w:cs="Times New Roman"/>
        </w:rPr>
      </w:pPr>
    </w:p>
    <w:p w14:paraId="34410CAC" w14:textId="77777777" w:rsidR="009350DE" w:rsidRPr="00DA07DD" w:rsidRDefault="009350DE" w:rsidP="009350DE">
      <w:pPr>
        <w:spacing w:after="0" w:line="240" w:lineRule="auto"/>
        <w:rPr>
          <w:rFonts w:eastAsia="Times New Roman" w:cs="Times New Roman"/>
          <w:lang w:eastAsia="en-IN"/>
        </w:rPr>
      </w:pPr>
    </w:p>
    <w:p w14:paraId="274CD8B8" w14:textId="77777777" w:rsidR="009350DE" w:rsidRDefault="009350DE" w:rsidP="001236B6"/>
    <w:p w14:paraId="1B326411" w14:textId="77777777" w:rsidR="00F4334C" w:rsidRDefault="00F4334C" w:rsidP="00F4334C">
      <w:pPr>
        <w:pStyle w:val="Heading2"/>
      </w:pPr>
      <w:bookmarkStart w:id="11" w:name="_Toc166149505"/>
      <w:r>
        <w:lastRenderedPageBreak/>
        <w:t>Part B – Pay Per Hour Overtime in Each Department</w:t>
      </w:r>
      <w:bookmarkEnd w:id="11"/>
      <w:r>
        <w:t xml:space="preserve"> </w:t>
      </w:r>
    </w:p>
    <w:p w14:paraId="30D72740" w14:textId="68B90F62" w:rsidR="009350DE" w:rsidRDefault="009350DE" w:rsidP="009350DE">
      <w:pPr>
        <w:spacing w:after="0" w:line="240" w:lineRule="auto"/>
        <w:rPr>
          <w:rFonts w:cs="Times New Roman"/>
          <w:shd w:val="clear" w:color="auto" w:fill="FFFFFF"/>
        </w:rPr>
      </w:pPr>
      <w:r w:rsidRPr="00DA07DD">
        <w:rPr>
          <w:rFonts w:cs="Times New Roman"/>
          <w:shd w:val="clear" w:color="auto" w:fill="FFFFFF"/>
        </w:rPr>
        <w:t>Answer Report:</w:t>
      </w:r>
    </w:p>
    <w:p w14:paraId="38790A3B" w14:textId="72187F43" w:rsidR="009350DE" w:rsidRPr="00DA07DD" w:rsidRDefault="009350DE" w:rsidP="009350DE">
      <w:pPr>
        <w:spacing w:after="0" w:line="240" w:lineRule="auto"/>
        <w:rPr>
          <w:rFonts w:cs="Times New Roman"/>
        </w:rPr>
      </w:pPr>
      <w:r w:rsidRPr="00DA07DD">
        <w:rPr>
          <w:rFonts w:cs="Times New Roman"/>
          <w:noProof/>
          <w:shd w:val="clear" w:color="auto" w:fill="FFFFFF"/>
        </w:rPr>
        <w:drawing>
          <wp:inline distT="0" distB="0" distL="0" distR="0" wp14:anchorId="2DA69E4B" wp14:editId="6C1372BE">
            <wp:extent cx="5731514" cy="3542669"/>
            <wp:effectExtent l="0" t="0" r="2536" b="631"/>
            <wp:docPr id="1536141871" name="Picture 2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36141871" name="Picture 29" descr="A screenshot of a computer&#10;&#10;Description automatically generated"/>
                    <pic:cNvPicPr/>
                  </pic:nvPicPr>
                  <pic:blipFill>
                    <a:blip r:embed="rId25"/>
                    <a:stretch>
                      <a:fillRect/>
                    </a:stretch>
                  </pic:blipFill>
                  <pic:spPr>
                    <a:xfrm>
                      <a:off x="0" y="0"/>
                      <a:ext cx="5731514" cy="3542669"/>
                    </a:xfrm>
                    <a:prstGeom prst="rect">
                      <a:avLst/>
                    </a:prstGeom>
                    <a:noFill/>
                    <a:ln>
                      <a:noFill/>
                      <a:prstDash/>
                    </a:ln>
                  </pic:spPr>
                </pic:pic>
              </a:graphicData>
            </a:graphic>
          </wp:inline>
        </w:drawing>
      </w:r>
    </w:p>
    <w:p w14:paraId="168A4E2E" w14:textId="77777777" w:rsidR="009350DE" w:rsidRPr="00DA07DD" w:rsidRDefault="009350DE" w:rsidP="009350DE">
      <w:pPr>
        <w:spacing w:after="0" w:line="240" w:lineRule="auto"/>
        <w:rPr>
          <w:rFonts w:eastAsia="Times New Roman" w:cs="Times New Roman"/>
          <w:lang w:eastAsia="en-IN"/>
        </w:rPr>
      </w:pPr>
    </w:p>
    <w:p w14:paraId="52E5FEE5"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Sensitivity Report</w:t>
      </w:r>
    </w:p>
    <w:p w14:paraId="5C707C45" w14:textId="77777777" w:rsidR="009350DE" w:rsidRPr="00DA07DD" w:rsidRDefault="009350DE" w:rsidP="009350DE">
      <w:pPr>
        <w:rPr>
          <w:rFonts w:cs="Times New Roman"/>
        </w:rPr>
      </w:pPr>
    </w:p>
    <w:p w14:paraId="625C3E2D" w14:textId="77777777" w:rsidR="009350DE" w:rsidRPr="00DA07DD" w:rsidRDefault="009350DE" w:rsidP="009350DE">
      <w:pPr>
        <w:rPr>
          <w:rFonts w:cs="Times New Roman"/>
        </w:rPr>
      </w:pPr>
      <w:r w:rsidRPr="00DA07DD">
        <w:rPr>
          <w:rFonts w:cs="Times New Roman"/>
          <w:noProof/>
        </w:rPr>
        <w:drawing>
          <wp:inline distT="0" distB="0" distL="0" distR="0" wp14:anchorId="4125D883" wp14:editId="63EFEC3C">
            <wp:extent cx="5731514" cy="2768602"/>
            <wp:effectExtent l="0" t="0" r="2536" b="0"/>
            <wp:docPr id="1971975316" name="Picture 30"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971975316" name="Picture 30" descr="A screenshot of a computer screen&#10;&#10;Description automatically generated"/>
                    <pic:cNvPicPr/>
                  </pic:nvPicPr>
                  <pic:blipFill>
                    <a:blip r:embed="rId26"/>
                    <a:stretch>
                      <a:fillRect/>
                    </a:stretch>
                  </pic:blipFill>
                  <pic:spPr>
                    <a:xfrm>
                      <a:off x="0" y="0"/>
                      <a:ext cx="5731514" cy="2768602"/>
                    </a:xfrm>
                    <a:prstGeom prst="rect">
                      <a:avLst/>
                    </a:prstGeom>
                    <a:noFill/>
                    <a:ln>
                      <a:noFill/>
                      <a:prstDash/>
                    </a:ln>
                  </pic:spPr>
                </pic:pic>
              </a:graphicData>
            </a:graphic>
          </wp:inline>
        </w:drawing>
      </w:r>
    </w:p>
    <w:p w14:paraId="07CA3FC2" w14:textId="77777777" w:rsidR="009350DE" w:rsidRPr="00DA07DD" w:rsidRDefault="009350DE" w:rsidP="009350DE">
      <w:pPr>
        <w:rPr>
          <w:rFonts w:cs="Times New Roman"/>
        </w:rPr>
      </w:pPr>
      <w:r w:rsidRPr="00DA07DD">
        <w:rPr>
          <w:rFonts w:eastAsia="Times New Roman" w:cs="Times New Roman"/>
          <w:lang w:eastAsia="en-IN"/>
        </w:rPr>
        <w:br/>
        <w:t>Recommendations for Overtime Scheduling:</w:t>
      </w:r>
      <w:r w:rsidRPr="00DA07DD">
        <w:rPr>
          <w:rFonts w:cs="Times New Roman"/>
        </w:rPr>
        <w:t xml:space="preserve"> </w:t>
      </w:r>
    </w:p>
    <w:p w14:paraId="74FCAF2B" w14:textId="53AA81CF"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lastRenderedPageBreak/>
        <w:t xml:space="preserve">Department B: Considering the substantial profit contribution of each additional hour of </w:t>
      </w:r>
      <w:proofErr w:type="spellStart"/>
      <w:r w:rsidRPr="00DA07DD">
        <w:rPr>
          <w:rFonts w:eastAsia="Times New Roman" w:cs="Times New Roman"/>
          <w:lang w:eastAsia="en-IN"/>
        </w:rPr>
        <w:t>labour</w:t>
      </w:r>
      <w:proofErr w:type="spellEnd"/>
      <w:r w:rsidRPr="00DA07DD">
        <w:rPr>
          <w:rFonts w:eastAsia="Times New Roman" w:cs="Times New Roman"/>
          <w:lang w:eastAsia="en-IN"/>
        </w:rPr>
        <w:t>, each additional hour of work in Department B is highly valuable at £47.37. The significant value of this indicates a substantial advantage in arranging overtime in this location, despite the relatively modest allowable increase of 0.63 hours. Prioritize the optimization of the allowable overtime increase by the organization.</w:t>
      </w:r>
    </w:p>
    <w:p w14:paraId="1CD8FF95" w14:textId="77777777" w:rsidR="009350DE" w:rsidRPr="00DA07DD" w:rsidRDefault="009350DE" w:rsidP="009350DE">
      <w:pPr>
        <w:spacing w:after="0" w:line="240" w:lineRule="auto"/>
        <w:rPr>
          <w:rFonts w:eastAsia="Times New Roman" w:cs="Times New Roman"/>
          <w:lang w:eastAsia="en-IN"/>
        </w:rPr>
      </w:pPr>
    </w:p>
    <w:p w14:paraId="4BD1AD74"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Department A: The shadow price of £15.79 indicates that adding hours to the department also results in a profitable increase, albeit one that is comparatively less substantial when compared to Department B. Given the department's permissible increase of 20 hours, there is considerable opportunity for the addition of overtime hours.</w:t>
      </w:r>
    </w:p>
    <w:p w14:paraId="45F80911" w14:textId="77777777" w:rsidR="009350DE" w:rsidRPr="00DA07DD" w:rsidRDefault="009350DE" w:rsidP="009350DE">
      <w:pPr>
        <w:spacing w:after="0" w:line="240" w:lineRule="auto"/>
        <w:rPr>
          <w:rFonts w:eastAsia="Times New Roman" w:cs="Times New Roman"/>
          <w:lang w:eastAsia="en-IN"/>
        </w:rPr>
      </w:pPr>
    </w:p>
    <w:p w14:paraId="5780A76B"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Department C: The absence of a profit increase from additional hours is indicated by the shadow price of £0. Therefore, it is not advisable to schedule overtime in this department, as it would not result in increased profitability.</w:t>
      </w:r>
    </w:p>
    <w:p w14:paraId="7DA39054" w14:textId="77777777" w:rsidR="009350DE" w:rsidRPr="00DA07DD" w:rsidRDefault="009350DE" w:rsidP="009350DE">
      <w:pPr>
        <w:spacing w:after="0" w:line="240" w:lineRule="auto"/>
        <w:rPr>
          <w:rFonts w:eastAsia="Times New Roman" w:cs="Times New Roman"/>
          <w:lang w:eastAsia="en-IN"/>
        </w:rPr>
      </w:pPr>
    </w:p>
    <w:p w14:paraId="06E4EC44" w14:textId="77777777" w:rsidR="009350DE" w:rsidRPr="00DA07DD" w:rsidRDefault="009350DE" w:rsidP="009350DE">
      <w:pPr>
        <w:spacing w:after="0" w:line="240" w:lineRule="auto"/>
        <w:rPr>
          <w:rFonts w:cs="Times New Roman"/>
        </w:rPr>
      </w:pPr>
      <w:r w:rsidRPr="00DA07DD">
        <w:rPr>
          <w:rStyle w:val="Strong"/>
          <w:rFonts w:cs="Times New Roman"/>
          <w:color w:val="0D0D0D"/>
          <w:shd w:val="clear" w:color="auto" w:fill="FFFFFF"/>
        </w:rPr>
        <w:t>How Much to Pay Per Hour of Overtime:</w:t>
      </w:r>
    </w:p>
    <w:p w14:paraId="1748A906"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Department B: Payment of overtime wages of approximately £47.37 per hour is justifiable, considering the substantial profit generated with each additional hour, considering the high shadow price. To ensure profitability, practical payment should consider standard wage rates and possibly increase to a level slightly below the shadow price.</w:t>
      </w:r>
    </w:p>
    <w:p w14:paraId="5989071F" w14:textId="77777777" w:rsidR="009350DE" w:rsidRPr="00DA07DD" w:rsidRDefault="009350DE" w:rsidP="009350DE">
      <w:pPr>
        <w:spacing w:after="0" w:line="240" w:lineRule="auto"/>
        <w:rPr>
          <w:rFonts w:eastAsia="Times New Roman" w:cs="Times New Roman"/>
          <w:lang w:eastAsia="en-IN"/>
        </w:rPr>
      </w:pPr>
    </w:p>
    <w:p w14:paraId="78E31616"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Department A: The shadow price indicates that overtime pay could reach £15.79 per hour. Paying less than this hourly rate, considering standard wage rates, would be advisable in order to sustain profitability.</w:t>
      </w:r>
    </w:p>
    <w:p w14:paraId="3AD3446D" w14:textId="77777777" w:rsidR="009350DE" w:rsidRPr="00DA07DD" w:rsidRDefault="009350DE" w:rsidP="009350DE">
      <w:pPr>
        <w:spacing w:after="0" w:line="240" w:lineRule="auto"/>
        <w:rPr>
          <w:rFonts w:eastAsia="Times New Roman" w:cs="Times New Roman"/>
          <w:lang w:eastAsia="en-IN"/>
        </w:rPr>
      </w:pPr>
    </w:p>
    <w:p w14:paraId="55F4DBF1" w14:textId="77777777" w:rsidR="009350DE" w:rsidRPr="00DA07DD" w:rsidRDefault="009350DE" w:rsidP="009350DE">
      <w:pPr>
        <w:spacing w:after="0" w:line="240" w:lineRule="auto"/>
        <w:rPr>
          <w:rFonts w:eastAsia="Times New Roman" w:cs="Times New Roman"/>
          <w:lang w:eastAsia="en-IN"/>
        </w:rPr>
      </w:pPr>
      <w:r w:rsidRPr="00DA07DD">
        <w:rPr>
          <w:rFonts w:eastAsia="Times New Roman" w:cs="Times New Roman"/>
          <w:lang w:eastAsia="en-IN"/>
        </w:rPr>
        <w:t>Department C: The reimbursement of overtime wages is not economically rational due to the lack of profit increase resulting from additional hours worked.</w:t>
      </w:r>
    </w:p>
    <w:p w14:paraId="061FE330" w14:textId="77777777" w:rsidR="00F4334C" w:rsidRDefault="00F4334C" w:rsidP="00F4334C">
      <w:pPr>
        <w:pStyle w:val="Heading2"/>
      </w:pPr>
      <w:bookmarkStart w:id="12" w:name="_Toc166149506"/>
      <w:r>
        <w:t>Part C – LP for Optimal Product Quantities</w:t>
      </w:r>
      <w:bookmarkEnd w:id="12"/>
      <w:r>
        <w:t xml:space="preserve"> </w:t>
      </w:r>
    </w:p>
    <w:p w14:paraId="31F87616" w14:textId="77777777" w:rsidR="00852990" w:rsidRPr="00DA07DD" w:rsidRDefault="00852990" w:rsidP="00852990">
      <w:pPr>
        <w:spacing w:after="0" w:line="240" w:lineRule="auto"/>
        <w:rPr>
          <w:rFonts w:cs="Times New Roman"/>
        </w:rPr>
      </w:pPr>
      <w:r w:rsidRPr="00DA07DD">
        <w:rPr>
          <w:rFonts w:eastAsia="Times New Roman" w:cs="Times New Roman"/>
          <w:noProof/>
          <w:lang w:eastAsia="en-IN"/>
        </w:rPr>
        <w:drawing>
          <wp:inline distT="0" distB="0" distL="0" distR="0" wp14:anchorId="23D709C1" wp14:editId="0B9DE9D6">
            <wp:extent cx="4007056" cy="3524426"/>
            <wp:effectExtent l="0" t="0" r="0" b="0"/>
            <wp:docPr id="1873376006" name="Picture 31"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007056" cy="3524426"/>
                    </a:xfrm>
                    <a:prstGeom prst="rect">
                      <a:avLst/>
                    </a:prstGeom>
                    <a:noFill/>
                    <a:ln>
                      <a:noFill/>
                      <a:prstDash/>
                    </a:ln>
                  </pic:spPr>
                </pic:pic>
              </a:graphicData>
            </a:graphic>
          </wp:inline>
        </w:drawing>
      </w:r>
    </w:p>
    <w:p w14:paraId="47359670" w14:textId="77777777" w:rsidR="00852990" w:rsidRPr="00DA07DD" w:rsidRDefault="00852990" w:rsidP="00852990">
      <w:pPr>
        <w:rPr>
          <w:rFonts w:cs="Times New Roman"/>
        </w:rPr>
      </w:pPr>
      <w:r w:rsidRPr="00DA07DD">
        <w:rPr>
          <w:rFonts w:cs="Times New Roman"/>
        </w:rPr>
        <w:t>Overtime hours Utilization:</w:t>
      </w:r>
    </w:p>
    <w:p w14:paraId="6DD917C2" w14:textId="45F62DBD" w:rsidR="00852990" w:rsidRPr="00852990" w:rsidRDefault="00852990" w:rsidP="00852990">
      <w:r w:rsidRPr="00852990">
        <w:lastRenderedPageBreak/>
        <w:t>Department A: Extra Hours available: 10 hourly Rate: £18, out of a total of 110 available, are used. Utilized Additional Capacity: 0 hours Despite the availability of overtime, it was not utilized, as indicated by the data provided. This may indicate that despite the availability of additional hours, the hourly rate of £18 does not yield a satisfactory return considering the level of production output or the profit margins associated with the products.</w:t>
      </w:r>
    </w:p>
    <w:p w14:paraId="3C715BD9" w14:textId="77777777" w:rsidR="00852990" w:rsidRPr="00852990" w:rsidRDefault="00852990" w:rsidP="00852990"/>
    <w:p w14:paraId="63DD5CBC" w14:textId="0FCFCAB7" w:rsidR="00852990" w:rsidRPr="00852990" w:rsidRDefault="00852990" w:rsidP="00852990">
      <w:r w:rsidRPr="00852990">
        <w:t xml:space="preserve"> Department B: Extra Hours Provisional: 6 hours hourly Rate: £22.50 Used Hours: 42 (out of a total of 42 hours offered). Utilized Additional Capacity: 0 hours </w:t>
      </w:r>
      <w:proofErr w:type="gramStart"/>
      <w:r w:rsidRPr="00852990">
        <w:t>In</w:t>
      </w:r>
      <w:proofErr w:type="gramEnd"/>
      <w:r w:rsidRPr="00852990">
        <w:t xml:space="preserve"> the same manner as Department A, overtime was not utilized despite its availability. Non-utilization is likely attributable to the higher hourly rate (£22.50), suggesting that the additional expense does not provide sufficient justification for the potential increase in production.</w:t>
      </w:r>
    </w:p>
    <w:p w14:paraId="3E3B8E62" w14:textId="77777777" w:rsidR="00852990" w:rsidRPr="00852990" w:rsidRDefault="00852990" w:rsidP="00852990"/>
    <w:p w14:paraId="0DD229A2" w14:textId="3CE8AF89" w:rsidR="00852990" w:rsidRPr="00852990" w:rsidRDefault="00852990" w:rsidP="00852990">
      <w:r w:rsidRPr="00852990">
        <w:t>Department C: Extra Hours available: 8 Hourly Rate: £12 Approximately 55.16 (out of 58) hours have been utilized. Additional Capacity: 0 hours Despite having the lowest hourly cost for overtime, Department C did not utilize it. This could be due to a few factors, including adequate production during regular hours or the reduced marginal profit from the additional products manufactured.</w:t>
      </w:r>
    </w:p>
    <w:p w14:paraId="744D2BF3" w14:textId="77777777" w:rsidR="00F4334C" w:rsidRPr="006309B9" w:rsidRDefault="00F4334C" w:rsidP="00F4334C">
      <w:pPr>
        <w:pStyle w:val="Heading2"/>
      </w:pPr>
      <w:bookmarkStart w:id="13" w:name="_Toc166149507"/>
      <w:r>
        <w:t xml:space="preserve">Part D - </w:t>
      </w:r>
      <w:r w:rsidRPr="006309B9">
        <w:rPr>
          <w:bCs/>
        </w:rPr>
        <w:t xml:space="preserve">Summary Report for </w:t>
      </w:r>
      <w:proofErr w:type="spellStart"/>
      <w:r w:rsidRPr="006309B9">
        <w:rPr>
          <w:bCs/>
        </w:rPr>
        <w:t>Zahret</w:t>
      </w:r>
      <w:proofErr w:type="spellEnd"/>
      <w:r w:rsidRPr="006309B9">
        <w:rPr>
          <w:bCs/>
        </w:rPr>
        <w:t xml:space="preserve"> Company</w:t>
      </w:r>
      <w:bookmarkEnd w:id="13"/>
    </w:p>
    <w:p w14:paraId="4F9BF938" w14:textId="77777777" w:rsidR="00F4334C" w:rsidRPr="006309B9" w:rsidRDefault="00F4334C" w:rsidP="00F4334C">
      <w:pPr>
        <w:rPr>
          <w:b/>
          <w:bCs/>
        </w:rPr>
      </w:pPr>
      <w:r w:rsidRPr="006309B9">
        <w:rPr>
          <w:b/>
          <w:bCs/>
        </w:rPr>
        <w:t>Problem Overview</w:t>
      </w:r>
    </w:p>
    <w:p w14:paraId="0A72CAEB" w14:textId="77777777" w:rsidR="00F4334C" w:rsidRPr="006309B9" w:rsidRDefault="00F4334C" w:rsidP="00F4334C">
      <w:pPr>
        <w:rPr>
          <w:b/>
          <w:bCs/>
        </w:rPr>
      </w:pPr>
      <w:r w:rsidRPr="006309B9">
        <w:rPr>
          <w:b/>
          <w:bCs/>
        </w:rPr>
        <w:t>Overtime Analysis</w:t>
      </w:r>
    </w:p>
    <w:p w14:paraId="70DF5AC8" w14:textId="77777777" w:rsidR="00F4334C" w:rsidRPr="006309B9" w:rsidRDefault="00F4334C" w:rsidP="00F4334C">
      <w:r w:rsidRPr="006309B9">
        <w:t>To understand the impact of overtime, we considered the additional hours available for each department:</w:t>
      </w:r>
    </w:p>
    <w:p w14:paraId="43AA9A73" w14:textId="77777777" w:rsidR="00F4334C" w:rsidRPr="006309B9" w:rsidRDefault="00F4334C" w:rsidP="00F4334C">
      <w:pPr>
        <w:numPr>
          <w:ilvl w:val="0"/>
          <w:numId w:val="12"/>
        </w:numPr>
      </w:pPr>
      <w:r w:rsidRPr="006309B9">
        <w:t>Department A: 10 hours of overtime at £18/hour</w:t>
      </w:r>
    </w:p>
    <w:p w14:paraId="02F407EC" w14:textId="77777777" w:rsidR="00F4334C" w:rsidRPr="006309B9" w:rsidRDefault="00F4334C" w:rsidP="00F4334C">
      <w:pPr>
        <w:numPr>
          <w:ilvl w:val="0"/>
          <w:numId w:val="12"/>
        </w:numPr>
      </w:pPr>
      <w:r w:rsidRPr="006309B9">
        <w:t>Department B: 6 hours at £22.50/hour</w:t>
      </w:r>
    </w:p>
    <w:p w14:paraId="66E0898D" w14:textId="77777777" w:rsidR="00F4334C" w:rsidRPr="006309B9" w:rsidRDefault="00F4334C" w:rsidP="00F4334C">
      <w:pPr>
        <w:numPr>
          <w:ilvl w:val="0"/>
          <w:numId w:val="12"/>
        </w:numPr>
      </w:pPr>
      <w:r w:rsidRPr="006309B9">
        <w:t>Department C: 8 hours at £12/hour</w:t>
      </w:r>
    </w:p>
    <w:p w14:paraId="4F09D57E" w14:textId="77777777" w:rsidR="00F4334C" w:rsidRPr="006309B9" w:rsidRDefault="00F4334C" w:rsidP="00F4334C">
      <w:pPr>
        <w:rPr>
          <w:b/>
          <w:bCs/>
        </w:rPr>
      </w:pPr>
      <w:r w:rsidRPr="006309B9">
        <w:rPr>
          <w:b/>
          <w:bCs/>
        </w:rPr>
        <w:t>Solution with Overtime</w:t>
      </w:r>
    </w:p>
    <w:p w14:paraId="47502980" w14:textId="77777777" w:rsidR="00F4334C" w:rsidRPr="006309B9" w:rsidRDefault="00F4334C" w:rsidP="00F4334C">
      <w:r w:rsidRPr="006309B9">
        <w:t>After incorporating the overtime constraints and costs, the optimal solution changes:</w:t>
      </w:r>
    </w:p>
    <w:p w14:paraId="7A4D1256" w14:textId="25975237" w:rsidR="00F4334C" w:rsidRPr="006309B9" w:rsidRDefault="00C94289" w:rsidP="00C94289">
      <w:pPr>
        <w:ind w:left="720"/>
      </w:pPr>
      <w:r>
        <w:t xml:space="preserve">       </w:t>
      </w:r>
      <w:r w:rsidR="00F4334C" w:rsidRPr="006309B9">
        <w:t>Overtime Utilization:</w:t>
      </w:r>
    </w:p>
    <w:p w14:paraId="79C5558A" w14:textId="77777777" w:rsidR="00F4334C" w:rsidRPr="006309B9" w:rsidRDefault="00F4334C" w:rsidP="00F4334C">
      <w:pPr>
        <w:numPr>
          <w:ilvl w:val="1"/>
          <w:numId w:val="13"/>
        </w:numPr>
      </w:pPr>
      <w:r w:rsidRPr="006309B9">
        <w:lastRenderedPageBreak/>
        <w:t>Department A: 10 hours</w:t>
      </w:r>
    </w:p>
    <w:p w14:paraId="226F8958" w14:textId="77777777" w:rsidR="00F4334C" w:rsidRPr="006309B9" w:rsidRDefault="00F4334C" w:rsidP="00F4334C">
      <w:pPr>
        <w:numPr>
          <w:ilvl w:val="1"/>
          <w:numId w:val="13"/>
        </w:numPr>
      </w:pPr>
      <w:r w:rsidRPr="006309B9">
        <w:t>Department B: 6 hours</w:t>
      </w:r>
    </w:p>
    <w:p w14:paraId="2BF4B256" w14:textId="77777777" w:rsidR="00F4334C" w:rsidRPr="006309B9" w:rsidRDefault="00F4334C" w:rsidP="00F4334C">
      <w:pPr>
        <w:numPr>
          <w:ilvl w:val="1"/>
          <w:numId w:val="13"/>
        </w:numPr>
      </w:pPr>
      <w:r w:rsidRPr="006309B9">
        <w:t>Department C: 8 hours</w:t>
      </w:r>
    </w:p>
    <w:p w14:paraId="656A5E03" w14:textId="56D175A3" w:rsidR="00F4334C" w:rsidRPr="006309B9" w:rsidRDefault="00F4334C" w:rsidP="00C94289">
      <w:pPr>
        <w:ind w:left="720"/>
      </w:pPr>
    </w:p>
    <w:p w14:paraId="3CA591F3" w14:textId="77777777" w:rsidR="00F4334C" w:rsidRPr="006309B9" w:rsidRDefault="00F4334C" w:rsidP="00F4334C">
      <w:pPr>
        <w:rPr>
          <w:b/>
          <w:bCs/>
        </w:rPr>
      </w:pPr>
      <w:r w:rsidRPr="006309B9">
        <w:rPr>
          <w:b/>
          <w:bCs/>
        </w:rPr>
        <w:t>Insights and Recommendations</w:t>
      </w:r>
    </w:p>
    <w:p w14:paraId="36DCF098" w14:textId="1045747E" w:rsidR="00F4334C" w:rsidRPr="006309B9" w:rsidRDefault="00F4334C" w:rsidP="00F4334C">
      <w:r w:rsidRPr="006309B9">
        <w:t>Department A provides the highest potential for overtime with its higher labor-hour needs, justifying an overtime rate up to £18/hour. Departments B and C can also contribute positively to profitability, but at a lower marginal rate due to their relatively smaller hour demands.</w:t>
      </w:r>
    </w:p>
    <w:p w14:paraId="5506BE79" w14:textId="77777777" w:rsidR="00F4334C" w:rsidRPr="006309B9" w:rsidRDefault="00F4334C" w:rsidP="00F4334C">
      <w:pPr>
        <w:rPr>
          <w:b/>
          <w:bCs/>
        </w:rPr>
      </w:pPr>
      <w:r w:rsidRPr="006309B9">
        <w:rPr>
          <w:b/>
          <w:bCs/>
        </w:rPr>
        <w:t>Decision-Making Support</w:t>
      </w:r>
    </w:p>
    <w:p w14:paraId="7EC61E31" w14:textId="77777777" w:rsidR="00F4334C" w:rsidRPr="006309B9" w:rsidRDefault="00F4334C" w:rsidP="00F4334C">
      <w:pPr>
        <w:numPr>
          <w:ilvl w:val="0"/>
          <w:numId w:val="14"/>
        </w:numPr>
      </w:pPr>
      <w:r w:rsidRPr="006309B9">
        <w:rPr>
          <w:b/>
          <w:bCs/>
        </w:rPr>
        <w:t>Maximizing Profit:</w:t>
      </w:r>
      <w:r w:rsidRPr="006309B9">
        <w:t xml:space="preserve"> The analysis emphasizes the importance of maximizing labor utilization, specifically in Department A, due to its significant contribution to profitability.</w:t>
      </w:r>
    </w:p>
    <w:p w14:paraId="11812FC5" w14:textId="77777777" w:rsidR="00F4334C" w:rsidRPr="006309B9" w:rsidRDefault="00F4334C" w:rsidP="00F4334C">
      <w:pPr>
        <w:numPr>
          <w:ilvl w:val="0"/>
          <w:numId w:val="14"/>
        </w:numPr>
      </w:pPr>
      <w:r w:rsidRPr="006309B9">
        <w:rPr>
          <w:b/>
          <w:bCs/>
        </w:rPr>
        <w:t>Cost Management:</w:t>
      </w:r>
      <w:r w:rsidRPr="006309B9">
        <w:t xml:space="preserve"> While overtime increases production costs, its use is justified by the increase in total profit.</w:t>
      </w:r>
    </w:p>
    <w:p w14:paraId="241256AF" w14:textId="77777777" w:rsidR="00F4334C" w:rsidRPr="006309B9" w:rsidRDefault="00F4334C" w:rsidP="00F4334C">
      <w:pPr>
        <w:numPr>
          <w:ilvl w:val="0"/>
          <w:numId w:val="14"/>
        </w:numPr>
      </w:pPr>
      <w:r w:rsidRPr="006309B9">
        <w:rPr>
          <w:b/>
          <w:bCs/>
        </w:rPr>
        <w:t>Production Optimization:</w:t>
      </w:r>
      <w:r w:rsidRPr="006309B9">
        <w:t xml:space="preserve"> The model supports strategic decision-making by pinpointing optimal production quantities and identifying the value of overtime.</w:t>
      </w:r>
    </w:p>
    <w:p w14:paraId="6E94414D" w14:textId="77777777" w:rsidR="00F4334C" w:rsidRPr="006309B9" w:rsidRDefault="00F4334C" w:rsidP="00F4334C">
      <w:r w:rsidRPr="006309B9">
        <w:t xml:space="preserve">By following the model's recommendations, </w:t>
      </w:r>
      <w:proofErr w:type="spellStart"/>
      <w:r w:rsidRPr="006309B9">
        <w:t>Zahret</w:t>
      </w:r>
      <w:proofErr w:type="spellEnd"/>
      <w:r w:rsidRPr="006309B9">
        <w:t xml:space="preserve"> Company can effectively navigate production constraints, utilize overtime efficiently, and maximize profitability.</w:t>
      </w:r>
      <w:r>
        <w:t xml:space="preserve"> </w:t>
      </w:r>
    </w:p>
    <w:p w14:paraId="489A1CFC" w14:textId="77777777" w:rsidR="00F4334C" w:rsidRDefault="00F4334C" w:rsidP="00F4334C">
      <w:pPr>
        <w:pStyle w:val="Heading1"/>
      </w:pPr>
      <w:bookmarkStart w:id="14" w:name="_Toc166149508"/>
      <w:r>
        <w:lastRenderedPageBreak/>
        <w:t>Problem 4</w:t>
      </w:r>
      <w:bookmarkEnd w:id="14"/>
    </w:p>
    <w:p w14:paraId="5B56CCAE" w14:textId="77777777" w:rsidR="00F4334C" w:rsidRDefault="00F4334C" w:rsidP="00F4334C">
      <w:pPr>
        <w:pStyle w:val="Heading2"/>
      </w:pPr>
      <w:bookmarkStart w:id="15" w:name="_Toc166149509"/>
      <w:r>
        <w:t>Part A – 52 Week Simulation Model</w:t>
      </w:r>
      <w:bookmarkEnd w:id="15"/>
    </w:p>
    <w:p w14:paraId="1E76998B" w14:textId="71672E12" w:rsidR="00F4334C" w:rsidRDefault="00C94289" w:rsidP="0096593C">
      <w:r w:rsidRPr="00C94289">
        <w:rPr>
          <w:noProof/>
        </w:rPr>
        <w:drawing>
          <wp:inline distT="0" distB="0" distL="0" distR="0" wp14:anchorId="510315FE" wp14:editId="7E6F8D22">
            <wp:extent cx="4705592" cy="4692891"/>
            <wp:effectExtent l="0" t="0" r="0" b="0"/>
            <wp:docPr id="1188435152" name="Picture 1" descr="A table of numbers and a few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5152" name="Picture 1" descr="A table of numbers and a few numbers&#10;&#10;Description automatically generated with medium confidence"/>
                    <pic:cNvPicPr/>
                  </pic:nvPicPr>
                  <pic:blipFill>
                    <a:blip r:embed="rId28"/>
                    <a:stretch>
                      <a:fillRect/>
                    </a:stretch>
                  </pic:blipFill>
                  <pic:spPr>
                    <a:xfrm>
                      <a:off x="0" y="0"/>
                      <a:ext cx="4705592" cy="4692891"/>
                    </a:xfrm>
                    <a:prstGeom prst="rect">
                      <a:avLst/>
                    </a:prstGeom>
                  </pic:spPr>
                </pic:pic>
              </a:graphicData>
            </a:graphic>
          </wp:inline>
        </w:drawing>
      </w:r>
      <w:r w:rsidR="0096593C">
        <w:rPr>
          <w:noProof/>
          <w14:ligatures w14:val="standardContextual"/>
        </w:rPr>
        <w:drawing>
          <wp:inline distT="0" distB="0" distL="0" distR="0" wp14:anchorId="50E2C8EB" wp14:editId="351E95D7">
            <wp:extent cx="3867349" cy="2082907"/>
            <wp:effectExtent l="0" t="0" r="0" b="0"/>
            <wp:docPr id="399993030"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3030" name="Picture 2" descr="A graph with a lin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867349" cy="2082907"/>
                    </a:xfrm>
                    <a:prstGeom prst="rect">
                      <a:avLst/>
                    </a:prstGeom>
                  </pic:spPr>
                </pic:pic>
              </a:graphicData>
            </a:graphic>
          </wp:inline>
        </w:drawing>
      </w:r>
    </w:p>
    <w:p w14:paraId="46ED29B6" w14:textId="77777777" w:rsidR="00F4334C" w:rsidRDefault="00F4334C" w:rsidP="00F4334C"/>
    <w:p w14:paraId="1365F826" w14:textId="77777777" w:rsidR="00F4334C" w:rsidRDefault="00F4334C" w:rsidP="00F4334C">
      <w:pPr>
        <w:pStyle w:val="Heading2"/>
      </w:pPr>
      <w:bookmarkStart w:id="16" w:name="_Toc166149510"/>
      <w:r>
        <w:lastRenderedPageBreak/>
        <w:t>Part B – Running Simulation of 500 iterations</w:t>
      </w:r>
      <w:bookmarkEnd w:id="16"/>
    </w:p>
    <w:p w14:paraId="49ED72CA" w14:textId="662CB135" w:rsidR="00F4334C" w:rsidRDefault="000A028E" w:rsidP="00F4334C">
      <w:pPr>
        <w:keepNext/>
      </w:pPr>
      <w:r w:rsidRPr="000A028E">
        <w:rPr>
          <w:noProof/>
        </w:rPr>
        <w:drawing>
          <wp:inline distT="0" distB="0" distL="0" distR="0" wp14:anchorId="5B972D12" wp14:editId="404C319C">
            <wp:extent cx="5943600" cy="3686810"/>
            <wp:effectExtent l="0" t="0" r="0" b="8890"/>
            <wp:docPr id="1661123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063" name="Picture 1" descr="A screenshot of a computer&#10;&#10;Description automatically generated"/>
                    <pic:cNvPicPr/>
                  </pic:nvPicPr>
                  <pic:blipFill>
                    <a:blip r:embed="rId30"/>
                    <a:stretch>
                      <a:fillRect/>
                    </a:stretch>
                  </pic:blipFill>
                  <pic:spPr>
                    <a:xfrm>
                      <a:off x="0" y="0"/>
                      <a:ext cx="5943600" cy="3686810"/>
                    </a:xfrm>
                    <a:prstGeom prst="rect">
                      <a:avLst/>
                    </a:prstGeom>
                  </pic:spPr>
                </pic:pic>
              </a:graphicData>
            </a:graphic>
          </wp:inline>
        </w:drawing>
      </w:r>
    </w:p>
    <w:p w14:paraId="355996EF" w14:textId="287FFE15" w:rsidR="00F4334C" w:rsidRDefault="00F4334C" w:rsidP="00F4334C">
      <w:pPr>
        <w:pStyle w:val="Caption"/>
      </w:pPr>
    </w:p>
    <w:p w14:paraId="264D119F" w14:textId="2B958402" w:rsidR="00F4334C" w:rsidRPr="00511749" w:rsidRDefault="00F4334C" w:rsidP="007A15C2">
      <w:pPr>
        <w:keepNext/>
      </w:pPr>
    </w:p>
    <w:p w14:paraId="75A9C6D1" w14:textId="77777777" w:rsidR="00F4334C" w:rsidRDefault="00F4334C" w:rsidP="00F4334C">
      <w:pPr>
        <w:pStyle w:val="Heading2"/>
      </w:pPr>
      <w:bookmarkStart w:id="17" w:name="_Toc166149511"/>
      <w:r>
        <w:t>Part C – Sample Mean and Standard Deviation</w:t>
      </w:r>
      <w:bookmarkEnd w:id="17"/>
    </w:p>
    <w:p w14:paraId="0D3D39C3" w14:textId="57212A54" w:rsidR="00F4334C" w:rsidRDefault="0096593C" w:rsidP="00F4334C">
      <w:pPr>
        <w:keepNext/>
      </w:pPr>
      <w:r>
        <w:rPr>
          <w:noProof/>
          <w14:ligatures w14:val="standardContextual"/>
        </w:rPr>
        <w:drawing>
          <wp:inline distT="0" distB="0" distL="0" distR="0" wp14:anchorId="2E61AF36" wp14:editId="504B073E">
            <wp:extent cx="5943600" cy="2326005"/>
            <wp:effectExtent l="0" t="0" r="0" b="0"/>
            <wp:docPr id="2051808864"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08864" name="Picture 3" descr="A screenshot of a graph&#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p>
    <w:p w14:paraId="00DDAECF" w14:textId="0C82FD51" w:rsidR="00F4334C" w:rsidRDefault="00F4334C" w:rsidP="00F4334C">
      <w:pPr>
        <w:pStyle w:val="Caption"/>
      </w:pPr>
    </w:p>
    <w:p w14:paraId="5387DAD1" w14:textId="46B056D2" w:rsidR="00F4334C" w:rsidRDefault="007A15C2" w:rsidP="00F4334C">
      <w:pPr>
        <w:keepNext/>
      </w:pPr>
      <w:r>
        <w:rPr>
          <w:noProof/>
          <w14:ligatures w14:val="standardContextual"/>
        </w:rPr>
        <w:lastRenderedPageBreak/>
        <w:drawing>
          <wp:inline distT="0" distB="0" distL="0" distR="0" wp14:anchorId="75FF948C" wp14:editId="6AEE4D4C">
            <wp:extent cx="5048509" cy="3276768"/>
            <wp:effectExtent l="0" t="0" r="0" b="0"/>
            <wp:docPr id="749171737" name="Picture 4" descr="A graph showing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1737" name="Picture 4" descr="A graph showing a curv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048509" cy="3276768"/>
                    </a:xfrm>
                    <a:prstGeom prst="rect">
                      <a:avLst/>
                    </a:prstGeom>
                  </pic:spPr>
                </pic:pic>
              </a:graphicData>
            </a:graphic>
          </wp:inline>
        </w:drawing>
      </w:r>
    </w:p>
    <w:p w14:paraId="1DE276CB" w14:textId="77777777" w:rsidR="00F4334C" w:rsidRPr="00AA3C9B" w:rsidRDefault="00F4334C" w:rsidP="00F4334C">
      <w:pPr>
        <w:pStyle w:val="Caption"/>
      </w:pPr>
      <w:r>
        <w:t xml:space="preserve">Figure </w:t>
      </w:r>
      <w:r>
        <w:fldChar w:fldCharType="begin"/>
      </w:r>
      <w:r>
        <w:instrText xml:space="preserve"> SEQ Figure \* ARABIC </w:instrText>
      </w:r>
      <w:r>
        <w:fldChar w:fldCharType="separate"/>
      </w:r>
      <w:r>
        <w:rPr>
          <w:noProof/>
        </w:rPr>
        <w:t>19</w:t>
      </w:r>
      <w:r>
        <w:fldChar w:fldCharType="end"/>
      </w:r>
      <w:r>
        <w:t xml:space="preserve"> Palisade Tool Chart for the Results</w:t>
      </w:r>
    </w:p>
    <w:p w14:paraId="13F41A26" w14:textId="77777777" w:rsidR="00F4334C" w:rsidRPr="0037355C" w:rsidRDefault="00F4334C" w:rsidP="00F4334C">
      <w:pPr>
        <w:pStyle w:val="Heading2"/>
      </w:pPr>
      <w:bookmarkStart w:id="18" w:name="_Toc166149512"/>
      <w:r>
        <w:t xml:space="preserve">Part D – </w:t>
      </w:r>
      <w:r w:rsidRPr="0037355C">
        <w:rPr>
          <w:bCs/>
        </w:rPr>
        <w:t>Report on Production Policy Analysis for Paxon Pharma</w:t>
      </w:r>
      <w:bookmarkEnd w:id="18"/>
    </w:p>
    <w:p w14:paraId="169BD376" w14:textId="77777777" w:rsidR="00F4334C" w:rsidRDefault="00F4334C" w:rsidP="00F4334C">
      <w:r w:rsidRPr="0037355C">
        <w:rPr>
          <w:b/>
          <w:bCs/>
        </w:rPr>
        <w:t>Executive Summary:</w:t>
      </w:r>
      <w:r w:rsidRPr="0037355C">
        <w:t xml:space="preserve"> </w:t>
      </w:r>
    </w:p>
    <w:p w14:paraId="730C1D6C" w14:textId="48F78BDF" w:rsidR="00F4334C" w:rsidRPr="0037355C" w:rsidRDefault="00F4334C" w:rsidP="00F4334C">
      <w:r w:rsidRPr="00F531A0">
        <w:t xml:space="preserve">The goal of this paper is to </w:t>
      </w:r>
      <w:r w:rsidR="00CA1336" w:rsidRPr="00F531A0">
        <w:t>investigate</w:t>
      </w:r>
      <w:r w:rsidRPr="00F531A0">
        <w:t xml:space="preserve"> and rate the production policy of amoxicillin as an antibiotic at Paxon Pharma. The goal is to identify </w:t>
      </w:r>
      <w:r w:rsidR="00CA1336" w:rsidRPr="00F531A0">
        <w:t>an optimal</w:t>
      </w:r>
      <w:r w:rsidRPr="00F531A0">
        <w:t xml:space="preserve"> production planning approach for given 52-week period which leads to a reduction of both inventory and cost of changing products. The analysis demonstrates that the upper the inventory threshold turning out to be the 60 commodities is the most cost effective. This report contains implementation guidelines and a summary of possible larger revisions</w:t>
      </w:r>
      <w:r w:rsidRPr="0037355C">
        <w:t>.</w:t>
      </w:r>
      <w:r>
        <w:t xml:space="preserve">  </w:t>
      </w:r>
    </w:p>
    <w:p w14:paraId="32D1A3FB" w14:textId="77777777" w:rsidR="00F4334C" w:rsidRPr="0037355C" w:rsidRDefault="00F4334C" w:rsidP="00F4334C">
      <w:r w:rsidRPr="0037355C">
        <w:rPr>
          <w:b/>
          <w:bCs/>
        </w:rPr>
        <w:t>Findings:</w:t>
      </w:r>
    </w:p>
    <w:p w14:paraId="2F8CB5D1" w14:textId="77777777" w:rsidR="00F4334C" w:rsidRPr="0037355C" w:rsidRDefault="00F4334C" w:rsidP="00F4334C">
      <w:pPr>
        <w:numPr>
          <w:ilvl w:val="0"/>
          <w:numId w:val="15"/>
        </w:numPr>
      </w:pPr>
      <w:r w:rsidRPr="0037355C">
        <w:rPr>
          <w:b/>
          <w:bCs/>
        </w:rPr>
        <w:t>Optimal Threshold Identification:</w:t>
      </w:r>
    </w:p>
    <w:p w14:paraId="4427E067" w14:textId="77777777" w:rsidR="00F4334C" w:rsidRPr="0037355C" w:rsidRDefault="00F4334C" w:rsidP="00F4334C">
      <w:pPr>
        <w:numPr>
          <w:ilvl w:val="1"/>
          <w:numId w:val="15"/>
        </w:numPr>
      </w:pPr>
      <w:r w:rsidRPr="00DD2CF6">
        <w:t>The study dealt with choosing a number of the upper threshold U from 30 to 80 units whereas the lower threshold L was considered constant at 30 units</w:t>
      </w:r>
      <w:r w:rsidRPr="0037355C">
        <w:t>.</w:t>
      </w:r>
      <w:r>
        <w:t xml:space="preserve"> </w:t>
      </w:r>
    </w:p>
    <w:p w14:paraId="39D3E6CE" w14:textId="77777777" w:rsidR="00F4334C" w:rsidRPr="0037355C" w:rsidRDefault="00F4334C" w:rsidP="000A028E">
      <w:pPr>
        <w:ind w:left="1494"/>
      </w:pPr>
      <w:r w:rsidRPr="00FE3FB4">
        <w:t>The interval (95%) of the cost with U=60 was indeed narrow; this shows that reductions in price were consistent at the said value</w:t>
      </w:r>
      <w:r w:rsidRPr="0037355C">
        <w:t>.</w:t>
      </w:r>
      <w:r>
        <w:t xml:space="preserve">  </w:t>
      </w:r>
    </w:p>
    <w:p w14:paraId="114A49FA" w14:textId="77777777" w:rsidR="00F4334C" w:rsidRPr="0037355C" w:rsidRDefault="00F4334C" w:rsidP="00F4334C">
      <w:pPr>
        <w:numPr>
          <w:ilvl w:val="0"/>
          <w:numId w:val="15"/>
        </w:numPr>
      </w:pPr>
      <w:r w:rsidRPr="0037355C">
        <w:rPr>
          <w:b/>
          <w:bCs/>
        </w:rPr>
        <w:t>Cost Analysis:</w:t>
      </w:r>
    </w:p>
    <w:p w14:paraId="6A04A6D4" w14:textId="4C61B6F8" w:rsidR="00F4334C" w:rsidRPr="0037355C" w:rsidRDefault="00F4334C" w:rsidP="00F4334C">
      <w:pPr>
        <w:numPr>
          <w:ilvl w:val="1"/>
          <w:numId w:val="15"/>
        </w:numPr>
      </w:pPr>
      <w:r w:rsidRPr="0037355C">
        <w:lastRenderedPageBreak/>
        <w:t xml:space="preserve">The costs analyzed included both </w:t>
      </w:r>
      <w:r w:rsidR="00C94289" w:rsidRPr="0037355C">
        <w:t>inventories</w:t>
      </w:r>
      <w:r w:rsidRPr="0037355C">
        <w:t xml:space="preserve"> holding costs and changeover costs.</w:t>
      </w:r>
    </w:p>
    <w:p w14:paraId="4F80F6E5" w14:textId="77777777" w:rsidR="00F4334C" w:rsidRPr="0037355C" w:rsidRDefault="00F4334C" w:rsidP="00F4334C">
      <w:pPr>
        <w:numPr>
          <w:ilvl w:val="1"/>
          <w:numId w:val="15"/>
        </w:numPr>
      </w:pPr>
      <w:r w:rsidRPr="0037355C">
        <w:t>Production rates were adjusted based on inventory levels relative to thresholds:</w:t>
      </w:r>
    </w:p>
    <w:p w14:paraId="218C8DE7" w14:textId="77777777" w:rsidR="00F4334C" w:rsidRPr="0037355C" w:rsidRDefault="00F4334C" w:rsidP="00F4334C">
      <w:pPr>
        <w:numPr>
          <w:ilvl w:val="2"/>
          <w:numId w:val="15"/>
        </w:numPr>
      </w:pPr>
      <w:r w:rsidRPr="0037355C">
        <w:t xml:space="preserve">Below </w:t>
      </w:r>
      <w:r w:rsidRPr="0037355C">
        <w:rPr>
          <w:i/>
          <w:iCs/>
        </w:rPr>
        <w:t>L</w:t>
      </w:r>
      <w:r w:rsidRPr="0037355C">
        <w:t>, production was set to 130 units.</w:t>
      </w:r>
    </w:p>
    <w:p w14:paraId="282CA12C" w14:textId="77777777" w:rsidR="00F4334C" w:rsidRPr="0037355C" w:rsidRDefault="00F4334C" w:rsidP="00F4334C">
      <w:pPr>
        <w:numPr>
          <w:ilvl w:val="2"/>
          <w:numId w:val="15"/>
        </w:numPr>
      </w:pPr>
      <w:r w:rsidRPr="0037355C">
        <w:t xml:space="preserve">Above </w:t>
      </w:r>
      <w:r w:rsidRPr="0037355C">
        <w:rPr>
          <w:i/>
          <w:iCs/>
        </w:rPr>
        <w:t>U</w:t>
      </w:r>
      <w:r w:rsidRPr="0037355C">
        <w:t>, production was set to 110 units.</w:t>
      </w:r>
    </w:p>
    <w:p w14:paraId="532FEF0C" w14:textId="77777777" w:rsidR="00F4334C" w:rsidRPr="0037355C" w:rsidRDefault="00F4334C" w:rsidP="00F4334C">
      <w:pPr>
        <w:numPr>
          <w:ilvl w:val="2"/>
          <w:numId w:val="15"/>
        </w:numPr>
      </w:pPr>
      <w:r w:rsidRPr="0037355C">
        <w:t>Otherwise, the production rate remained unchanged from the previous week.</w:t>
      </w:r>
    </w:p>
    <w:p w14:paraId="70F285EF" w14:textId="77777777" w:rsidR="00F4334C" w:rsidRPr="0037355C" w:rsidRDefault="00F4334C" w:rsidP="00F4334C">
      <w:pPr>
        <w:numPr>
          <w:ilvl w:val="1"/>
          <w:numId w:val="15"/>
        </w:numPr>
      </w:pPr>
      <w:r w:rsidRPr="0037355C">
        <w:t>The main drivers for cost variability were the production rates and the changeover costs incurred when rates changed.</w:t>
      </w:r>
    </w:p>
    <w:p w14:paraId="23091537" w14:textId="77777777" w:rsidR="00F4334C" w:rsidRPr="0037355C" w:rsidRDefault="00F4334C" w:rsidP="00F4334C">
      <w:pPr>
        <w:numPr>
          <w:ilvl w:val="0"/>
          <w:numId w:val="15"/>
        </w:numPr>
      </w:pPr>
      <w:r w:rsidRPr="0037355C">
        <w:rPr>
          <w:b/>
          <w:bCs/>
        </w:rPr>
        <w:t>Recommendations:</w:t>
      </w:r>
    </w:p>
    <w:p w14:paraId="2E7FAE55" w14:textId="77777777" w:rsidR="00F4334C" w:rsidRPr="0037355C" w:rsidRDefault="00F4334C" w:rsidP="00F4334C">
      <w:pPr>
        <w:numPr>
          <w:ilvl w:val="1"/>
          <w:numId w:val="15"/>
        </w:numPr>
      </w:pPr>
      <w:r w:rsidRPr="0037355C">
        <w:rPr>
          <w:b/>
          <w:bCs/>
        </w:rPr>
        <w:t xml:space="preserve">Adopt </w:t>
      </w:r>
      <w:r w:rsidRPr="0037355C">
        <w:rPr>
          <w:b/>
          <w:bCs/>
          <w:i/>
          <w:iCs/>
        </w:rPr>
        <w:t>U</w:t>
      </w:r>
      <w:r w:rsidRPr="0037355C">
        <w:rPr>
          <w:b/>
          <w:bCs/>
        </w:rPr>
        <w:t>=60 Policy:</w:t>
      </w:r>
      <w:r w:rsidRPr="0037355C">
        <w:t xml:space="preserve"> </w:t>
      </w:r>
      <w:r w:rsidRPr="00C10440">
        <w:t>Doing so would probably be associated with the lowest cost on average that is determined from the present review</w:t>
      </w:r>
      <w:r w:rsidRPr="0037355C">
        <w:t>.</w:t>
      </w:r>
      <w:r>
        <w:t xml:space="preserve">  </w:t>
      </w:r>
    </w:p>
    <w:p w14:paraId="734FB410" w14:textId="77777777" w:rsidR="00F4334C" w:rsidRPr="0037355C" w:rsidRDefault="00F4334C" w:rsidP="00F4334C">
      <w:pPr>
        <w:numPr>
          <w:ilvl w:val="1"/>
          <w:numId w:val="15"/>
        </w:numPr>
      </w:pPr>
      <w:r w:rsidRPr="0037355C">
        <w:rPr>
          <w:b/>
          <w:bCs/>
        </w:rPr>
        <w:t>Regularly Review Production Rates:</w:t>
      </w:r>
      <w:r w:rsidRPr="0037355C">
        <w:t xml:space="preserve"> </w:t>
      </w:r>
      <w:r w:rsidRPr="00375087">
        <w:t>Output rate decision is quite integral for the policy to become even more efficient. It is recommended to review the rates frequently to make sure they are aligned with the changing supply and demand curve</w:t>
      </w:r>
      <w:r w:rsidRPr="0037355C">
        <w:t>.</w:t>
      </w:r>
      <w:r>
        <w:t xml:space="preserve"> </w:t>
      </w:r>
    </w:p>
    <w:p w14:paraId="53BBCB10" w14:textId="77777777" w:rsidR="00F4334C" w:rsidRPr="0037355C" w:rsidRDefault="00F4334C" w:rsidP="00F4334C">
      <w:pPr>
        <w:numPr>
          <w:ilvl w:val="1"/>
          <w:numId w:val="15"/>
        </w:numPr>
      </w:pPr>
      <w:r w:rsidRPr="0037355C">
        <w:rPr>
          <w:b/>
          <w:bCs/>
        </w:rPr>
        <w:t>Optimize Inventory Holding Costs:</w:t>
      </w:r>
      <w:r w:rsidRPr="0037355C">
        <w:t xml:space="preserve"> </w:t>
      </w:r>
      <w:r w:rsidRPr="007C4A14">
        <w:t>Consider more ways of minimizing the holding costs, for instance by forecasting improvements or getting closer to just-in-time (JIT) inventory management</w:t>
      </w:r>
      <w:r w:rsidRPr="0037355C">
        <w:t>.</w:t>
      </w:r>
      <w:r>
        <w:t xml:space="preserve"> </w:t>
      </w:r>
    </w:p>
    <w:p w14:paraId="666A0B63" w14:textId="6F904D89" w:rsidR="00F4334C" w:rsidRPr="0037355C" w:rsidRDefault="00F4334C" w:rsidP="00F4334C">
      <w:pPr>
        <w:numPr>
          <w:ilvl w:val="1"/>
          <w:numId w:val="15"/>
        </w:numPr>
      </w:pPr>
      <w:r w:rsidRPr="0037355C">
        <w:rPr>
          <w:b/>
          <w:bCs/>
        </w:rPr>
        <w:t>Monitor Demand Trends:</w:t>
      </w:r>
      <w:r w:rsidRPr="0037355C">
        <w:t xml:space="preserve"> </w:t>
      </w:r>
      <w:r w:rsidRPr="005375D3">
        <w:t xml:space="preserve">Constant demand surveillance will give the chance the production policy </w:t>
      </w:r>
      <w:r w:rsidR="00CA1336" w:rsidRPr="005375D3">
        <w:t>to change</w:t>
      </w:r>
      <w:r w:rsidRPr="005375D3">
        <w:t xml:space="preserve"> according to demand fluctuations</w:t>
      </w:r>
      <w:r w:rsidRPr="0037355C">
        <w:t>.</w:t>
      </w:r>
      <w:r>
        <w:t xml:space="preserve"> </w:t>
      </w:r>
    </w:p>
    <w:p w14:paraId="0D43C85C" w14:textId="77777777" w:rsidR="00F4334C" w:rsidRPr="0037355C" w:rsidRDefault="00F4334C" w:rsidP="00F4334C">
      <w:r w:rsidRPr="0037355C">
        <w:rPr>
          <w:b/>
          <w:bCs/>
        </w:rPr>
        <w:t>Strategic Guidance:</w:t>
      </w:r>
    </w:p>
    <w:p w14:paraId="7C6A1A67" w14:textId="77777777" w:rsidR="00F4334C" w:rsidRPr="0037355C" w:rsidRDefault="00F4334C" w:rsidP="00F4334C">
      <w:pPr>
        <w:numPr>
          <w:ilvl w:val="0"/>
          <w:numId w:val="16"/>
        </w:numPr>
      </w:pPr>
      <w:r w:rsidRPr="0037355C">
        <w:rPr>
          <w:b/>
          <w:bCs/>
        </w:rPr>
        <w:t>Policy Flexibility:</w:t>
      </w:r>
    </w:p>
    <w:p w14:paraId="0D83EF56" w14:textId="77777777" w:rsidR="00F4334C" w:rsidRPr="0037355C" w:rsidRDefault="00F4334C" w:rsidP="00F4334C">
      <w:pPr>
        <w:numPr>
          <w:ilvl w:val="1"/>
          <w:numId w:val="16"/>
        </w:numPr>
      </w:pPr>
      <w:r w:rsidRPr="003308CB">
        <w:t>For example, process policies that grant production rates to change in a more dynamic manner based on market changes. The shift to a multi-rate policy would reduce the issue of changeover costs</w:t>
      </w:r>
      <w:r w:rsidRPr="0037355C">
        <w:t>.</w:t>
      </w:r>
      <w:r>
        <w:t xml:space="preserve"> </w:t>
      </w:r>
    </w:p>
    <w:p w14:paraId="19816AEB" w14:textId="77777777" w:rsidR="00F4334C" w:rsidRPr="0037355C" w:rsidRDefault="00F4334C" w:rsidP="00F4334C">
      <w:pPr>
        <w:numPr>
          <w:ilvl w:val="0"/>
          <w:numId w:val="16"/>
        </w:numPr>
      </w:pPr>
      <w:r w:rsidRPr="0037355C">
        <w:rPr>
          <w:b/>
          <w:bCs/>
        </w:rPr>
        <w:t>Scenario Planning:</w:t>
      </w:r>
    </w:p>
    <w:p w14:paraId="14EF8773" w14:textId="77777777" w:rsidR="00F4334C" w:rsidRPr="0037355C" w:rsidRDefault="00F4334C" w:rsidP="00F4334C">
      <w:pPr>
        <w:numPr>
          <w:ilvl w:val="1"/>
          <w:numId w:val="16"/>
        </w:numPr>
      </w:pPr>
      <w:r w:rsidRPr="00D46331">
        <w:t>Design models which could stimulate demand changes and evaluate how various measures perform in the simulation</w:t>
      </w:r>
      <w:r w:rsidRPr="0037355C">
        <w:t>.</w:t>
      </w:r>
      <w:r>
        <w:t xml:space="preserve"> </w:t>
      </w:r>
    </w:p>
    <w:p w14:paraId="442C0498" w14:textId="77777777" w:rsidR="00F4334C" w:rsidRPr="0037355C" w:rsidRDefault="00F4334C" w:rsidP="00F4334C">
      <w:pPr>
        <w:numPr>
          <w:ilvl w:val="0"/>
          <w:numId w:val="16"/>
        </w:numPr>
      </w:pPr>
      <w:r w:rsidRPr="0037355C">
        <w:rPr>
          <w:b/>
          <w:bCs/>
        </w:rPr>
        <w:lastRenderedPageBreak/>
        <w:t>Technology Integration:</w:t>
      </w:r>
    </w:p>
    <w:p w14:paraId="67B90F70" w14:textId="77777777" w:rsidR="00F4334C" w:rsidRPr="0037355C" w:rsidRDefault="00F4334C" w:rsidP="00F4334C">
      <w:pPr>
        <w:numPr>
          <w:ilvl w:val="1"/>
          <w:numId w:val="16"/>
        </w:numPr>
      </w:pPr>
      <w:r w:rsidRPr="0064735C">
        <w:t>Leverage advanced forecasting models which allows for integration with production schedule and improve decision-making</w:t>
      </w:r>
      <w:r w:rsidRPr="0037355C">
        <w:t>.</w:t>
      </w:r>
      <w:r>
        <w:t xml:space="preserve"> </w:t>
      </w:r>
    </w:p>
    <w:p w14:paraId="41921BD2" w14:textId="77777777" w:rsidR="00F4334C" w:rsidRPr="0037355C" w:rsidRDefault="00F4334C" w:rsidP="00F4334C">
      <w:r w:rsidRPr="0037355C">
        <w:rPr>
          <w:b/>
          <w:bCs/>
        </w:rPr>
        <w:t>Further Investigation:</w:t>
      </w:r>
    </w:p>
    <w:p w14:paraId="1D4222DB" w14:textId="6E46463E" w:rsidR="00F4334C" w:rsidRPr="0037355C" w:rsidRDefault="00F4334C" w:rsidP="00F4334C">
      <w:pPr>
        <w:numPr>
          <w:ilvl w:val="0"/>
          <w:numId w:val="17"/>
        </w:numPr>
      </w:pPr>
      <w:r w:rsidRPr="0037355C">
        <w:rPr>
          <w:b/>
          <w:bCs/>
        </w:rPr>
        <w:t>Demand Forecasting Improvement:</w:t>
      </w:r>
      <w:r w:rsidRPr="0037355C">
        <w:t xml:space="preserve"> </w:t>
      </w:r>
      <w:r w:rsidRPr="00C03B79">
        <w:t xml:space="preserve">Enhanced predictive tools </w:t>
      </w:r>
      <w:r w:rsidR="000A028E" w:rsidRPr="00C03B79">
        <w:t>can deliver</w:t>
      </w:r>
      <w:r w:rsidRPr="00C03B79">
        <w:t xml:space="preserve"> a more precise indication for future demand, eliminating the risk of overproduction as well as underproduction</w:t>
      </w:r>
      <w:r w:rsidRPr="0037355C">
        <w:t>.</w:t>
      </w:r>
      <w:r>
        <w:t xml:space="preserve"> </w:t>
      </w:r>
    </w:p>
    <w:p w14:paraId="0D3FDDB0" w14:textId="77777777" w:rsidR="00F4334C" w:rsidRPr="0037355C" w:rsidRDefault="00F4334C" w:rsidP="00F4334C">
      <w:pPr>
        <w:numPr>
          <w:ilvl w:val="0"/>
          <w:numId w:val="17"/>
        </w:numPr>
      </w:pPr>
      <w:r w:rsidRPr="0037355C">
        <w:rPr>
          <w:b/>
          <w:bCs/>
        </w:rPr>
        <w:t>Advanced Production Planning:</w:t>
      </w:r>
      <w:r w:rsidRPr="0037355C">
        <w:t xml:space="preserve"> </w:t>
      </w:r>
      <w:r w:rsidRPr="00F208E4">
        <w:t>Leverage the advantages of Lean production and predictive analytics to re-design the production scheduling process</w:t>
      </w:r>
      <w:r w:rsidRPr="0037355C">
        <w:t>.</w:t>
      </w:r>
      <w:r>
        <w:t xml:space="preserve">  </w:t>
      </w:r>
    </w:p>
    <w:p w14:paraId="66287044" w14:textId="77777777" w:rsidR="00F4334C" w:rsidRPr="0037355C" w:rsidRDefault="00F4334C" w:rsidP="00F4334C">
      <w:pPr>
        <w:numPr>
          <w:ilvl w:val="0"/>
          <w:numId w:val="17"/>
        </w:numPr>
      </w:pPr>
      <w:r w:rsidRPr="0037355C">
        <w:rPr>
          <w:b/>
          <w:bCs/>
        </w:rPr>
        <w:t>Production Policy Alternatives:</w:t>
      </w:r>
      <w:r w:rsidRPr="0037355C">
        <w:t xml:space="preserve"> </w:t>
      </w:r>
      <w:r w:rsidRPr="005E1A38">
        <w:t>Investigate other techniques to make things, for instance, continuous evaluation systems or the use of hybrid models, which may bring more savings</w:t>
      </w:r>
      <w:r w:rsidRPr="0037355C">
        <w:t>.</w:t>
      </w:r>
      <w:r>
        <w:t xml:space="preserve"> </w:t>
      </w:r>
    </w:p>
    <w:p w14:paraId="3867DDE9" w14:textId="22964E65" w:rsidR="00F4334C" w:rsidRDefault="00F4334C" w:rsidP="00F4334C">
      <w:r w:rsidRPr="00B86E07">
        <w:t xml:space="preserve">In summary, the analysis </w:t>
      </w:r>
      <w:r w:rsidR="00CA1336" w:rsidRPr="00B86E07">
        <w:t>shows</w:t>
      </w:r>
      <w:r w:rsidRPr="00B86E07">
        <w:t xml:space="preserve"> us the minimum U value, but the modification of the policy is the matter that is indispensable to keep pace with the changes and remain cost efficient</w:t>
      </w:r>
      <w:r w:rsidRPr="0037355C">
        <w:t>.</w:t>
      </w:r>
      <w:r>
        <w:t xml:space="preserve"> </w:t>
      </w:r>
    </w:p>
    <w:p w14:paraId="03B8FB21" w14:textId="77777777" w:rsidR="00F4334C" w:rsidRDefault="00F4334C" w:rsidP="00F4334C">
      <w:pPr>
        <w:pStyle w:val="Heading1"/>
      </w:pPr>
      <w:bookmarkStart w:id="19" w:name="_Toc166149513"/>
      <w:r>
        <w:t>References</w:t>
      </w:r>
      <w:bookmarkEnd w:id="19"/>
    </w:p>
    <w:p w14:paraId="6A86DF67" w14:textId="77777777" w:rsidR="00F4334C" w:rsidRPr="00A70C18" w:rsidRDefault="00F4334C" w:rsidP="00F4334C">
      <w:r w:rsidRPr="00A70C18">
        <w:t>Afzal, S., Thakur, A. and Singh, P. (2024). Optimization of Cloud Migration Parameters Using Novel Linear Programming Technique. </w:t>
      </w:r>
      <w:r w:rsidRPr="00A70C18">
        <w:rPr>
          <w:i/>
          <w:iCs/>
        </w:rPr>
        <w:t>Lecture notes in electrical engineering</w:t>
      </w:r>
      <w:r w:rsidRPr="00A70C18">
        <w:t xml:space="preserve">, pp.43–62. </w:t>
      </w:r>
      <w:proofErr w:type="spellStart"/>
      <w:proofErr w:type="gramStart"/>
      <w:r w:rsidRPr="00A70C18">
        <w:t>doi:https</w:t>
      </w:r>
      <w:proofErr w:type="spellEnd"/>
      <w:r w:rsidRPr="00A70C18">
        <w:t>://doi.org/10.1007/978-981-99-8661-3_4</w:t>
      </w:r>
      <w:proofErr w:type="gramEnd"/>
      <w:r w:rsidRPr="00A70C18">
        <w:t>.</w:t>
      </w:r>
    </w:p>
    <w:p w14:paraId="53355805" w14:textId="77777777" w:rsidR="00F4334C" w:rsidRPr="00A70C18" w:rsidRDefault="00F4334C" w:rsidP="00F4334C">
      <w:r w:rsidRPr="00A70C18">
        <w:t>Budak, A. and Sarvari, P.A. (2021). Profit margin prediction in sustainable road freight transportation using machine learning. </w:t>
      </w:r>
      <w:r w:rsidRPr="00A70C18">
        <w:rPr>
          <w:i/>
          <w:iCs/>
        </w:rPr>
        <w:t>Journal of Cleaner Production</w:t>
      </w:r>
      <w:r w:rsidRPr="00A70C18">
        <w:t xml:space="preserve">, 314, p.127990. </w:t>
      </w:r>
      <w:proofErr w:type="spellStart"/>
      <w:proofErr w:type="gramStart"/>
      <w:r w:rsidRPr="00A70C18">
        <w:t>doi:https</w:t>
      </w:r>
      <w:proofErr w:type="spellEnd"/>
      <w:r w:rsidRPr="00A70C18">
        <w:t>://doi.org/10.1016/j.jclepro.2021.127990</w:t>
      </w:r>
      <w:proofErr w:type="gramEnd"/>
      <w:r w:rsidRPr="00A70C18">
        <w:t>.</w:t>
      </w:r>
    </w:p>
    <w:p w14:paraId="407E9D58" w14:textId="77777777" w:rsidR="00F4334C" w:rsidRPr="00A70C18" w:rsidRDefault="00F4334C" w:rsidP="00F4334C">
      <w:r w:rsidRPr="00A70C18">
        <w:t xml:space="preserve">Dimitrios Dalaklis, Nikitas Nikitakos, Dimitrios Papachristos and Angelos </w:t>
      </w:r>
      <w:proofErr w:type="spellStart"/>
      <w:r w:rsidRPr="00A70C18">
        <w:t>Dalaklis</w:t>
      </w:r>
      <w:proofErr w:type="spellEnd"/>
      <w:r w:rsidRPr="00A70C18">
        <w:t xml:space="preserve"> (2023). Opportunities and Challenges in Relation to Big Data Analytics for the Shipping and Port Industries. </w:t>
      </w:r>
      <w:r w:rsidRPr="00A70C18">
        <w:rPr>
          <w:i/>
          <w:iCs/>
        </w:rPr>
        <w:t>Studies in National Governance and Emerging Technologies</w:t>
      </w:r>
      <w:r w:rsidRPr="00A70C18">
        <w:t xml:space="preserve">, pp.267–290. </w:t>
      </w:r>
      <w:proofErr w:type="spellStart"/>
      <w:proofErr w:type="gramStart"/>
      <w:r w:rsidRPr="00A70C18">
        <w:t>doi:https</w:t>
      </w:r>
      <w:proofErr w:type="spellEnd"/>
      <w:r w:rsidRPr="00A70C18">
        <w:t>://doi.org/10.1007/978-3-031-25296-9_14</w:t>
      </w:r>
      <w:proofErr w:type="gramEnd"/>
      <w:r w:rsidRPr="00A70C18">
        <w:t>.</w:t>
      </w:r>
    </w:p>
    <w:p w14:paraId="54671787" w14:textId="77777777" w:rsidR="00F4334C" w:rsidRPr="00A70C18" w:rsidRDefault="00F4334C" w:rsidP="00F4334C">
      <w:r w:rsidRPr="00A70C18">
        <w:t xml:space="preserve">Hewage, P., </w:t>
      </w:r>
      <w:proofErr w:type="spellStart"/>
      <w:r w:rsidRPr="00A70C18">
        <w:t>Trovati</w:t>
      </w:r>
      <w:proofErr w:type="spellEnd"/>
      <w:r w:rsidRPr="00A70C18">
        <w:t>, M., Pereira, E. and Behera, A. (2020). Deep learning-based effective fine-grained weather forecasting model. </w:t>
      </w:r>
      <w:r w:rsidRPr="00A70C18">
        <w:rPr>
          <w:i/>
          <w:iCs/>
        </w:rPr>
        <w:t>Pattern Analysis and Applications</w:t>
      </w:r>
      <w:r w:rsidRPr="00A70C18">
        <w:t xml:space="preserve">. </w:t>
      </w:r>
      <w:proofErr w:type="spellStart"/>
      <w:proofErr w:type="gramStart"/>
      <w:r w:rsidRPr="00A70C18">
        <w:t>doi:https</w:t>
      </w:r>
      <w:proofErr w:type="spellEnd"/>
      <w:r w:rsidRPr="00A70C18">
        <w:t>://doi.org/10.1007/s10044-020-00898-1</w:t>
      </w:r>
      <w:proofErr w:type="gramEnd"/>
      <w:r w:rsidRPr="00A70C18">
        <w:t>.</w:t>
      </w:r>
    </w:p>
    <w:p w14:paraId="11FE78BA" w14:textId="77777777" w:rsidR="00F4334C" w:rsidRPr="00A70C18" w:rsidRDefault="00F4334C" w:rsidP="00F4334C">
      <w:r w:rsidRPr="00A70C18">
        <w:t>Khedr, A.M., Arif, I., P V, P.R., El‐</w:t>
      </w:r>
      <w:proofErr w:type="spellStart"/>
      <w:r w:rsidRPr="00A70C18">
        <w:t>Bannany</w:t>
      </w:r>
      <w:proofErr w:type="spellEnd"/>
      <w:r w:rsidRPr="00A70C18">
        <w:t xml:space="preserve">, M., Alhashmi, S.M. and Sreedharan, M. (2021). Cryptocurrency price prediction using traditional statistical and machine‐learning techniques: A </w:t>
      </w:r>
      <w:r w:rsidRPr="00A70C18">
        <w:lastRenderedPageBreak/>
        <w:t>survey. </w:t>
      </w:r>
      <w:r w:rsidRPr="00A70C18">
        <w:rPr>
          <w:i/>
          <w:iCs/>
        </w:rPr>
        <w:t>Intelligent Systems in Accounting, Finance and Management</w:t>
      </w:r>
      <w:r w:rsidRPr="00A70C18">
        <w:t xml:space="preserve">, 28(1), pp.3–34. </w:t>
      </w:r>
      <w:proofErr w:type="spellStart"/>
      <w:proofErr w:type="gramStart"/>
      <w:r w:rsidRPr="00A70C18">
        <w:t>doi:https</w:t>
      </w:r>
      <w:proofErr w:type="spellEnd"/>
      <w:r w:rsidRPr="00A70C18">
        <w:t>://doi.org/10.1002/isaf.1488</w:t>
      </w:r>
      <w:proofErr w:type="gramEnd"/>
      <w:r w:rsidRPr="00A70C18">
        <w:t>.</w:t>
      </w:r>
    </w:p>
    <w:p w14:paraId="6A6A3383" w14:textId="77777777" w:rsidR="00F4334C" w:rsidRPr="00A70C18" w:rsidRDefault="00F4334C" w:rsidP="00F4334C">
      <w:r w:rsidRPr="00A70C18">
        <w:t xml:space="preserve">Luo, B., Li, X., Wang, S., Huang, J. and Leandros </w:t>
      </w:r>
      <w:proofErr w:type="spellStart"/>
      <w:r w:rsidRPr="00A70C18">
        <w:t>Tassiulas</w:t>
      </w:r>
      <w:proofErr w:type="spellEnd"/>
      <w:r w:rsidRPr="00A70C18">
        <w:t xml:space="preserve"> (2021). Cost-Effective Federated Learning Design. </w:t>
      </w:r>
      <w:proofErr w:type="spellStart"/>
      <w:r w:rsidRPr="00A70C18">
        <w:rPr>
          <w:i/>
          <w:iCs/>
        </w:rPr>
        <w:t>arXiv</w:t>
      </w:r>
      <w:proofErr w:type="spellEnd"/>
      <w:r w:rsidRPr="00A70C18">
        <w:rPr>
          <w:i/>
          <w:iCs/>
        </w:rPr>
        <w:t xml:space="preserve"> (Cornell University)</w:t>
      </w:r>
      <w:r w:rsidRPr="00A70C18">
        <w:t xml:space="preserve">. </w:t>
      </w:r>
      <w:proofErr w:type="spellStart"/>
      <w:proofErr w:type="gramStart"/>
      <w:r w:rsidRPr="00A70C18">
        <w:t>doi:https</w:t>
      </w:r>
      <w:proofErr w:type="spellEnd"/>
      <w:r w:rsidRPr="00A70C18">
        <w:t>://doi.org/10.1109/infocom42981.2021.9488679</w:t>
      </w:r>
      <w:proofErr w:type="gramEnd"/>
      <w:r w:rsidRPr="00A70C18">
        <w:t>.</w:t>
      </w:r>
    </w:p>
    <w:p w14:paraId="07470E6C" w14:textId="77777777" w:rsidR="00F4334C" w:rsidRPr="00A70C18" w:rsidRDefault="00F4334C" w:rsidP="00F4334C">
      <w:r w:rsidRPr="00A70C18">
        <w:t xml:space="preserve">Samia Zaoui, Clovis Foguem, </w:t>
      </w:r>
      <w:proofErr w:type="spellStart"/>
      <w:r w:rsidRPr="00A70C18">
        <w:t>Dieudonné</w:t>
      </w:r>
      <w:proofErr w:type="spellEnd"/>
      <w:r w:rsidRPr="00A70C18">
        <w:t xml:space="preserve"> Tchuente, Samuel Fosso Wamba and </w:t>
      </w:r>
      <w:proofErr w:type="spellStart"/>
      <w:r w:rsidRPr="00A70C18">
        <w:t>Kamsu-Foguem</w:t>
      </w:r>
      <w:proofErr w:type="spellEnd"/>
      <w:r w:rsidRPr="00A70C18">
        <w:t>, B. (2023). The Viability of Supply Chains with Interpretable Learning Systems: The Case of COVID-19 Vaccine Deliveries. </w:t>
      </w:r>
      <w:r w:rsidRPr="00A70C18">
        <w:rPr>
          <w:i/>
          <w:iCs/>
        </w:rPr>
        <w:t>Global Journal of Flexible Systems Management</w:t>
      </w:r>
      <w:r w:rsidRPr="00A70C18">
        <w:t xml:space="preserve">, 24(4), pp.633–657. </w:t>
      </w:r>
      <w:proofErr w:type="spellStart"/>
      <w:proofErr w:type="gramStart"/>
      <w:r w:rsidRPr="00A70C18">
        <w:t>doi:https</w:t>
      </w:r>
      <w:proofErr w:type="spellEnd"/>
      <w:r w:rsidRPr="00A70C18">
        <w:t>://doi.org/10.1007/s40171-023-00357-w</w:t>
      </w:r>
      <w:proofErr w:type="gramEnd"/>
      <w:r w:rsidRPr="00A70C18">
        <w:t>.</w:t>
      </w:r>
    </w:p>
    <w:p w14:paraId="4C00F2F1" w14:textId="77777777" w:rsidR="00F4334C" w:rsidRPr="00A70C18" w:rsidRDefault="00F4334C" w:rsidP="00F4334C">
      <w:r w:rsidRPr="00A70C18">
        <w:t>Tyler, N.S., Mosquera-Lopez, C.M., Wilson, L.M., Dodier, R.H., Branigan, D.L., Gabo, V.B., Guillot, F.H., Hilts, W.W., El Youssef, J., Castle, J.R. and Jacobs, P.G. (2020). An artificial intelligence decision support system for the management of type 1 diabetes. </w:t>
      </w:r>
      <w:r w:rsidRPr="00A70C18">
        <w:rPr>
          <w:i/>
          <w:iCs/>
        </w:rPr>
        <w:t>Nature Metabolism</w:t>
      </w:r>
      <w:r w:rsidRPr="00A70C18">
        <w:t xml:space="preserve">, 2(7), pp.612–619. </w:t>
      </w:r>
      <w:proofErr w:type="spellStart"/>
      <w:proofErr w:type="gramStart"/>
      <w:r w:rsidRPr="00A70C18">
        <w:t>doi:https</w:t>
      </w:r>
      <w:proofErr w:type="spellEnd"/>
      <w:r w:rsidRPr="00A70C18">
        <w:t>://doi.org/10.1038/s42255-020-0212-y</w:t>
      </w:r>
      <w:proofErr w:type="gramEnd"/>
      <w:r w:rsidRPr="00A70C18">
        <w:t>.</w:t>
      </w:r>
    </w:p>
    <w:p w14:paraId="5B74D9BF" w14:textId="77777777" w:rsidR="00F4334C" w:rsidRPr="00A70C18" w:rsidRDefault="00F4334C" w:rsidP="00F4334C">
      <w:r w:rsidRPr="00A70C18">
        <w:t xml:space="preserve">Wang, Y., </w:t>
      </w:r>
      <w:proofErr w:type="spellStart"/>
      <w:r w:rsidRPr="00A70C18">
        <w:t>Rousis</w:t>
      </w:r>
      <w:proofErr w:type="spellEnd"/>
      <w:r w:rsidRPr="00A70C18">
        <w:t xml:space="preserve">, A.O. and </w:t>
      </w:r>
      <w:proofErr w:type="spellStart"/>
      <w:r w:rsidRPr="00A70C18">
        <w:t>Strbac</w:t>
      </w:r>
      <w:proofErr w:type="spellEnd"/>
      <w:r w:rsidRPr="00A70C18">
        <w:t>, G. (2020). On microgrids and resilience: A comprehensive review on modeling and operational strategies. </w:t>
      </w:r>
      <w:r w:rsidRPr="00A70C18">
        <w:rPr>
          <w:i/>
          <w:iCs/>
        </w:rPr>
        <w:t>Renewable and Sustainable Energy Reviews</w:t>
      </w:r>
      <w:r w:rsidRPr="00A70C18">
        <w:t xml:space="preserve">, [online] 134, p.110313. </w:t>
      </w:r>
      <w:proofErr w:type="spellStart"/>
      <w:proofErr w:type="gramStart"/>
      <w:r w:rsidRPr="00A70C18">
        <w:t>doi:https</w:t>
      </w:r>
      <w:proofErr w:type="spellEnd"/>
      <w:r w:rsidRPr="00A70C18">
        <w:t>://doi.org/10.1016/j.rser.2020.110313</w:t>
      </w:r>
      <w:proofErr w:type="gramEnd"/>
      <w:r w:rsidRPr="00A70C18">
        <w:t>.</w:t>
      </w:r>
    </w:p>
    <w:p w14:paraId="2CD25831" w14:textId="77777777" w:rsidR="00F4334C" w:rsidRPr="00A70C18" w:rsidRDefault="00F4334C" w:rsidP="00F4334C">
      <w:r w:rsidRPr="00A70C18">
        <w:t xml:space="preserve">Weber, S., Heim, S., Richiardi, J., De, V., Tereza Serranová, Jech, R., </w:t>
      </w:r>
      <w:proofErr w:type="spellStart"/>
      <w:r w:rsidRPr="00A70C18">
        <w:t>Marapin</w:t>
      </w:r>
      <w:proofErr w:type="spellEnd"/>
      <w:r w:rsidRPr="00A70C18">
        <w:t xml:space="preserve">, R.S., Marina AJ </w:t>
      </w:r>
      <w:proofErr w:type="spellStart"/>
      <w:r w:rsidRPr="00A70C18">
        <w:t>Tijssen</w:t>
      </w:r>
      <w:proofErr w:type="spellEnd"/>
      <w:r w:rsidRPr="00A70C18">
        <w:t xml:space="preserve"> and Aybek, S. (2022). Multi-</w:t>
      </w:r>
      <w:proofErr w:type="spellStart"/>
      <w:r w:rsidRPr="00A70C18">
        <w:t>centre</w:t>
      </w:r>
      <w:proofErr w:type="spellEnd"/>
      <w:r w:rsidRPr="00A70C18">
        <w:t xml:space="preserve"> classification of functional neurological disorders based on resting-state functional connectivity. </w:t>
      </w:r>
      <w:proofErr w:type="spellStart"/>
      <w:r w:rsidRPr="00A70C18">
        <w:rPr>
          <w:i/>
          <w:iCs/>
        </w:rPr>
        <w:t>NeuroImage</w:t>
      </w:r>
      <w:proofErr w:type="spellEnd"/>
      <w:r w:rsidRPr="00A70C18">
        <w:rPr>
          <w:i/>
          <w:iCs/>
        </w:rPr>
        <w:t>. Clinical</w:t>
      </w:r>
      <w:r w:rsidRPr="00A70C18">
        <w:t xml:space="preserve">, 35, pp.103090–103090. </w:t>
      </w:r>
      <w:proofErr w:type="spellStart"/>
      <w:proofErr w:type="gramStart"/>
      <w:r w:rsidRPr="00A70C18">
        <w:t>doi:https</w:t>
      </w:r>
      <w:proofErr w:type="spellEnd"/>
      <w:r w:rsidRPr="00A70C18">
        <w:t>://doi.org/10.1016/j.nicl.2022.103090</w:t>
      </w:r>
      <w:proofErr w:type="gramEnd"/>
      <w:r w:rsidRPr="00A70C18">
        <w:t>.</w:t>
      </w:r>
    </w:p>
    <w:p w14:paraId="1C8E278B" w14:textId="77777777" w:rsidR="00F4334C" w:rsidRPr="00A70C18" w:rsidRDefault="00F4334C" w:rsidP="00F4334C">
      <w:r w:rsidRPr="00A70C18">
        <w:t xml:space="preserve">Wu, J., Bai, Y., Zhao, H., Hu, X. and </w:t>
      </w:r>
      <w:proofErr w:type="spellStart"/>
      <w:r w:rsidRPr="00A70C18">
        <w:t>Cozzani</w:t>
      </w:r>
      <w:proofErr w:type="spellEnd"/>
      <w:r w:rsidRPr="00A70C18">
        <w:t>, V. (2021). A quantitative LNG risk assessment model based on integrated Bayesian-Catastrophe-EPE method. </w:t>
      </w:r>
      <w:r w:rsidRPr="00A70C18">
        <w:rPr>
          <w:i/>
          <w:iCs/>
        </w:rPr>
        <w:t>Safety Science</w:t>
      </w:r>
      <w:r w:rsidRPr="00A70C18">
        <w:t xml:space="preserve">, 137, p.105184. </w:t>
      </w:r>
      <w:proofErr w:type="spellStart"/>
      <w:proofErr w:type="gramStart"/>
      <w:r w:rsidRPr="00A70C18">
        <w:t>doi:https</w:t>
      </w:r>
      <w:proofErr w:type="spellEnd"/>
      <w:r w:rsidRPr="00A70C18">
        <w:t>://doi.org/10.1016/j.ssci.2021.105184</w:t>
      </w:r>
      <w:proofErr w:type="gramEnd"/>
      <w:r w:rsidRPr="00A70C18">
        <w:t>.</w:t>
      </w:r>
      <w:r>
        <w:t xml:space="preserve"> </w:t>
      </w:r>
    </w:p>
    <w:p w14:paraId="148FCDE0" w14:textId="77777777" w:rsidR="00F4334C" w:rsidRPr="00A70C18" w:rsidRDefault="00F4334C" w:rsidP="00F4334C"/>
    <w:p w14:paraId="6BD9BDB3" w14:textId="77777777" w:rsidR="00F4334C" w:rsidRPr="004800C2" w:rsidRDefault="00F4334C" w:rsidP="00F4334C"/>
    <w:p w14:paraId="1B4F6621" w14:textId="77777777" w:rsidR="00F4334C" w:rsidRPr="00F41BA5" w:rsidRDefault="00F4334C" w:rsidP="00F4334C"/>
    <w:p w14:paraId="500DBB42" w14:textId="77777777" w:rsidR="00F4334C" w:rsidRDefault="00F4334C" w:rsidP="00F4334C"/>
    <w:p w14:paraId="39D5A074" w14:textId="77777777" w:rsidR="00F4334C" w:rsidRDefault="00F4334C" w:rsidP="00F4334C"/>
    <w:p w14:paraId="537954EF" w14:textId="77777777" w:rsidR="00F4334C" w:rsidRPr="00523870" w:rsidRDefault="00F4334C" w:rsidP="00F4334C"/>
    <w:p w14:paraId="70BC4A02" w14:textId="77777777" w:rsidR="00F4334C" w:rsidRPr="00836C78" w:rsidRDefault="00F4334C" w:rsidP="00F4334C"/>
    <w:p w14:paraId="0270323B" w14:textId="77777777" w:rsidR="00F4334C" w:rsidRPr="004D1C0D" w:rsidRDefault="00F4334C" w:rsidP="00F4334C"/>
    <w:p w14:paraId="2543AC85" w14:textId="77777777" w:rsidR="00F4334C" w:rsidRPr="002A47A0" w:rsidRDefault="00F4334C" w:rsidP="00F4334C"/>
    <w:p w14:paraId="303E2ECE" w14:textId="77777777" w:rsidR="00F4334C" w:rsidRPr="003B6A17" w:rsidRDefault="00F4334C" w:rsidP="00F4334C"/>
    <w:p w14:paraId="31C58472" w14:textId="77777777" w:rsidR="00F4334C" w:rsidRDefault="00F4334C"/>
    <w:sectPr w:rsidR="00F4334C" w:rsidSect="00F4334C">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5AACA" w14:textId="77777777" w:rsidR="00252D2C" w:rsidRDefault="00252D2C">
      <w:pPr>
        <w:spacing w:after="0" w:line="240" w:lineRule="auto"/>
      </w:pPr>
      <w:r>
        <w:separator/>
      </w:r>
    </w:p>
  </w:endnote>
  <w:endnote w:type="continuationSeparator" w:id="0">
    <w:p w14:paraId="595E02D3" w14:textId="77777777" w:rsidR="00252D2C" w:rsidRDefault="00252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21991"/>
      <w:docPartObj>
        <w:docPartGallery w:val="Page Numbers (Bottom of Page)"/>
        <w:docPartUnique/>
      </w:docPartObj>
    </w:sdtPr>
    <w:sdtEndPr>
      <w:rPr>
        <w:color w:val="7F7F7F" w:themeColor="background1" w:themeShade="7F"/>
        <w:spacing w:val="60"/>
      </w:rPr>
    </w:sdtEndPr>
    <w:sdtContent>
      <w:p w14:paraId="0DBEF22B" w14:textId="77777777" w:rsidR="00A911CF" w:rsidRDefault="00A911C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5D25CC" w14:textId="77777777" w:rsidR="00A911CF" w:rsidRDefault="00A91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D7D1" w14:textId="77777777" w:rsidR="00252D2C" w:rsidRDefault="00252D2C">
      <w:pPr>
        <w:spacing w:after="0" w:line="240" w:lineRule="auto"/>
      </w:pPr>
      <w:r>
        <w:separator/>
      </w:r>
    </w:p>
  </w:footnote>
  <w:footnote w:type="continuationSeparator" w:id="0">
    <w:p w14:paraId="13A4408F" w14:textId="77777777" w:rsidR="00252D2C" w:rsidRDefault="00252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5BF7"/>
    <w:multiLevelType w:val="multilevel"/>
    <w:tmpl w:val="A7E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F7C42"/>
    <w:multiLevelType w:val="multilevel"/>
    <w:tmpl w:val="97A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40A82"/>
    <w:multiLevelType w:val="multilevel"/>
    <w:tmpl w:val="C246A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E79CD"/>
    <w:multiLevelType w:val="multilevel"/>
    <w:tmpl w:val="1E9C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52AE1"/>
    <w:multiLevelType w:val="multilevel"/>
    <w:tmpl w:val="6C186E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41C56"/>
    <w:multiLevelType w:val="multilevel"/>
    <w:tmpl w:val="7BF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246422"/>
    <w:multiLevelType w:val="multilevel"/>
    <w:tmpl w:val="8AE4ACB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394E121D"/>
    <w:multiLevelType w:val="multilevel"/>
    <w:tmpl w:val="22BE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AF4C27"/>
    <w:multiLevelType w:val="multilevel"/>
    <w:tmpl w:val="840A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995888"/>
    <w:multiLevelType w:val="multilevel"/>
    <w:tmpl w:val="27A8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B701F"/>
    <w:multiLevelType w:val="multilevel"/>
    <w:tmpl w:val="6CF0A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856150"/>
    <w:multiLevelType w:val="multilevel"/>
    <w:tmpl w:val="1604D5C2"/>
    <w:lvl w:ilvl="0">
      <w:start w:val="1"/>
      <w:numFmt w:val="decimal"/>
      <w:lvlText w:val="%1."/>
      <w:lvlJc w:val="left"/>
      <w:pPr>
        <w:tabs>
          <w:tab w:val="num" w:pos="720"/>
        </w:tabs>
        <w:ind w:left="720" w:hanging="360"/>
      </w:pPr>
    </w:lvl>
    <w:lvl w:ilvl="1">
      <w:start w:val="1"/>
      <w:numFmt w:val="bullet"/>
      <w:lvlText w:val=""/>
      <w:lvlJc w:val="left"/>
      <w:pPr>
        <w:tabs>
          <w:tab w:val="num" w:pos="1494"/>
        </w:tabs>
        <w:ind w:left="1494"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1B707F"/>
    <w:multiLevelType w:val="multilevel"/>
    <w:tmpl w:val="FC8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5E40A3"/>
    <w:multiLevelType w:val="multilevel"/>
    <w:tmpl w:val="C7BAAA64"/>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1B786B"/>
    <w:multiLevelType w:val="multilevel"/>
    <w:tmpl w:val="E37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2869D7"/>
    <w:multiLevelType w:val="multilevel"/>
    <w:tmpl w:val="56CA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C145EA"/>
    <w:multiLevelType w:val="multilevel"/>
    <w:tmpl w:val="CA42D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5864DA"/>
    <w:multiLevelType w:val="multilevel"/>
    <w:tmpl w:val="806A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659735">
    <w:abstractNumId w:val="8"/>
  </w:num>
  <w:num w:numId="2" w16cid:durableId="1407992897">
    <w:abstractNumId w:val="9"/>
  </w:num>
  <w:num w:numId="3" w16cid:durableId="1847473433">
    <w:abstractNumId w:val="7"/>
  </w:num>
  <w:num w:numId="4" w16cid:durableId="1057585488">
    <w:abstractNumId w:val="4"/>
  </w:num>
  <w:num w:numId="5" w16cid:durableId="1119493239">
    <w:abstractNumId w:val="14"/>
  </w:num>
  <w:num w:numId="6" w16cid:durableId="2009408375">
    <w:abstractNumId w:val="5"/>
  </w:num>
  <w:num w:numId="7" w16cid:durableId="898827037">
    <w:abstractNumId w:val="13"/>
  </w:num>
  <w:num w:numId="8" w16cid:durableId="439881324">
    <w:abstractNumId w:val="3"/>
  </w:num>
  <w:num w:numId="9" w16cid:durableId="1409384370">
    <w:abstractNumId w:val="15"/>
  </w:num>
  <w:num w:numId="10" w16cid:durableId="1309087972">
    <w:abstractNumId w:val="2"/>
  </w:num>
  <w:num w:numId="11" w16cid:durableId="1840538696">
    <w:abstractNumId w:val="1"/>
  </w:num>
  <w:num w:numId="12" w16cid:durableId="1406411690">
    <w:abstractNumId w:val="17"/>
  </w:num>
  <w:num w:numId="13" w16cid:durableId="962613286">
    <w:abstractNumId w:val="16"/>
  </w:num>
  <w:num w:numId="14" w16cid:durableId="154807642">
    <w:abstractNumId w:val="0"/>
  </w:num>
  <w:num w:numId="15" w16cid:durableId="2143839994">
    <w:abstractNumId w:val="11"/>
  </w:num>
  <w:num w:numId="16" w16cid:durableId="2121531827">
    <w:abstractNumId w:val="10"/>
  </w:num>
  <w:num w:numId="17" w16cid:durableId="1400204605">
    <w:abstractNumId w:val="12"/>
  </w:num>
  <w:num w:numId="18" w16cid:durableId="1504469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34C"/>
    <w:rsid w:val="000A028E"/>
    <w:rsid w:val="001236B6"/>
    <w:rsid w:val="00252D2C"/>
    <w:rsid w:val="00397CAA"/>
    <w:rsid w:val="00576B61"/>
    <w:rsid w:val="00720D44"/>
    <w:rsid w:val="007A15C2"/>
    <w:rsid w:val="00852990"/>
    <w:rsid w:val="009350DE"/>
    <w:rsid w:val="0096593C"/>
    <w:rsid w:val="00A911CF"/>
    <w:rsid w:val="00A93920"/>
    <w:rsid w:val="00B42306"/>
    <w:rsid w:val="00B50BD5"/>
    <w:rsid w:val="00B8612E"/>
    <w:rsid w:val="00C34DE8"/>
    <w:rsid w:val="00C94289"/>
    <w:rsid w:val="00CA1336"/>
    <w:rsid w:val="00CC6A6F"/>
    <w:rsid w:val="00D32B57"/>
    <w:rsid w:val="00DE483E"/>
    <w:rsid w:val="00F4334C"/>
    <w:rsid w:val="00F54392"/>
    <w:rsid w:val="00F81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FDD1"/>
  <w15:chartTrackingRefBased/>
  <w15:docId w15:val="{2E7CFF0A-D323-4AEE-85D0-BF6DC676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34C"/>
    <w:pPr>
      <w:spacing w:after="200" w:line="360" w:lineRule="auto"/>
      <w:jc w:val="both"/>
    </w:pPr>
    <w:rPr>
      <w:rFonts w:ascii="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F43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34C"/>
    <w:rPr>
      <w:rFonts w:eastAsiaTheme="majorEastAsia" w:cstheme="majorBidi"/>
      <w:color w:val="272727" w:themeColor="text1" w:themeTint="D8"/>
    </w:rPr>
  </w:style>
  <w:style w:type="paragraph" w:styleId="Title">
    <w:name w:val="Title"/>
    <w:basedOn w:val="Normal"/>
    <w:next w:val="Normal"/>
    <w:link w:val="TitleChar"/>
    <w:uiPriority w:val="10"/>
    <w:qFormat/>
    <w:rsid w:val="00F4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34C"/>
    <w:pPr>
      <w:spacing w:before="160"/>
      <w:jc w:val="center"/>
    </w:pPr>
    <w:rPr>
      <w:i/>
      <w:iCs/>
      <w:color w:val="404040" w:themeColor="text1" w:themeTint="BF"/>
    </w:rPr>
  </w:style>
  <w:style w:type="character" w:customStyle="1" w:styleId="QuoteChar">
    <w:name w:val="Quote Char"/>
    <w:basedOn w:val="DefaultParagraphFont"/>
    <w:link w:val="Quote"/>
    <w:uiPriority w:val="29"/>
    <w:rsid w:val="00F4334C"/>
    <w:rPr>
      <w:i/>
      <w:iCs/>
      <w:color w:val="404040" w:themeColor="text1" w:themeTint="BF"/>
    </w:rPr>
  </w:style>
  <w:style w:type="paragraph" w:styleId="ListParagraph">
    <w:name w:val="List Paragraph"/>
    <w:basedOn w:val="Normal"/>
    <w:uiPriority w:val="34"/>
    <w:qFormat/>
    <w:rsid w:val="00F4334C"/>
    <w:pPr>
      <w:ind w:left="720"/>
      <w:contextualSpacing/>
    </w:pPr>
  </w:style>
  <w:style w:type="character" w:styleId="IntenseEmphasis">
    <w:name w:val="Intense Emphasis"/>
    <w:basedOn w:val="DefaultParagraphFont"/>
    <w:uiPriority w:val="21"/>
    <w:qFormat/>
    <w:rsid w:val="00F4334C"/>
    <w:rPr>
      <w:i/>
      <w:iCs/>
      <w:color w:val="0F4761" w:themeColor="accent1" w:themeShade="BF"/>
    </w:rPr>
  </w:style>
  <w:style w:type="paragraph" w:styleId="IntenseQuote">
    <w:name w:val="Intense Quote"/>
    <w:basedOn w:val="Normal"/>
    <w:next w:val="Normal"/>
    <w:link w:val="IntenseQuoteChar"/>
    <w:uiPriority w:val="30"/>
    <w:qFormat/>
    <w:rsid w:val="00F4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34C"/>
    <w:rPr>
      <w:i/>
      <w:iCs/>
      <w:color w:val="0F4761" w:themeColor="accent1" w:themeShade="BF"/>
    </w:rPr>
  </w:style>
  <w:style w:type="character" w:styleId="IntenseReference">
    <w:name w:val="Intense Reference"/>
    <w:basedOn w:val="DefaultParagraphFont"/>
    <w:uiPriority w:val="32"/>
    <w:qFormat/>
    <w:rsid w:val="00F4334C"/>
    <w:rPr>
      <w:b/>
      <w:bCs/>
      <w:smallCaps/>
      <w:color w:val="0F4761" w:themeColor="accent1" w:themeShade="BF"/>
      <w:spacing w:val="5"/>
    </w:rPr>
  </w:style>
  <w:style w:type="paragraph" w:styleId="Footer">
    <w:name w:val="footer"/>
    <w:basedOn w:val="Normal"/>
    <w:link w:val="FooterChar"/>
    <w:unhideWhenUsed/>
    <w:rsid w:val="00F43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34C"/>
    <w:rPr>
      <w:rFonts w:ascii="Times New Roman" w:hAnsi="Times New Roman"/>
      <w:kern w:val="0"/>
      <w:sz w:val="22"/>
      <w:szCs w:val="22"/>
      <w:lang w:val="en-US"/>
      <w14:ligatures w14:val="none"/>
    </w:rPr>
  </w:style>
  <w:style w:type="paragraph" w:styleId="Caption">
    <w:name w:val="caption"/>
    <w:basedOn w:val="Normal"/>
    <w:next w:val="Normal"/>
    <w:uiPriority w:val="35"/>
    <w:unhideWhenUsed/>
    <w:qFormat/>
    <w:rsid w:val="00F4334C"/>
    <w:pPr>
      <w:spacing w:line="240" w:lineRule="auto"/>
    </w:pPr>
    <w:rPr>
      <w:i/>
      <w:iCs/>
      <w:color w:val="0E2841" w:themeColor="text2"/>
      <w:sz w:val="18"/>
      <w:szCs w:val="18"/>
    </w:rPr>
  </w:style>
  <w:style w:type="table" w:styleId="TableGrid">
    <w:name w:val="Table Grid"/>
    <w:basedOn w:val="TableNormal"/>
    <w:uiPriority w:val="59"/>
    <w:rsid w:val="00F4334C"/>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334C"/>
    <w:pPr>
      <w:spacing w:before="240" w:after="0" w:line="259" w:lineRule="auto"/>
      <w:outlineLvl w:val="9"/>
    </w:pPr>
    <w:rPr>
      <w:sz w:val="32"/>
      <w:szCs w:val="32"/>
    </w:rPr>
  </w:style>
  <w:style w:type="paragraph" w:styleId="TOC1">
    <w:name w:val="toc 1"/>
    <w:basedOn w:val="Normal"/>
    <w:next w:val="Normal"/>
    <w:autoRedefine/>
    <w:uiPriority w:val="39"/>
    <w:unhideWhenUsed/>
    <w:rsid w:val="00F4334C"/>
    <w:pPr>
      <w:spacing w:after="100"/>
    </w:pPr>
  </w:style>
  <w:style w:type="paragraph" w:styleId="TOC2">
    <w:name w:val="toc 2"/>
    <w:basedOn w:val="Normal"/>
    <w:next w:val="Normal"/>
    <w:autoRedefine/>
    <w:uiPriority w:val="39"/>
    <w:unhideWhenUsed/>
    <w:rsid w:val="00F4334C"/>
    <w:pPr>
      <w:spacing w:after="100"/>
      <w:ind w:left="220"/>
    </w:pPr>
  </w:style>
  <w:style w:type="character" w:styleId="Hyperlink">
    <w:name w:val="Hyperlink"/>
    <w:basedOn w:val="DefaultParagraphFont"/>
    <w:uiPriority w:val="99"/>
    <w:unhideWhenUsed/>
    <w:rsid w:val="00F4334C"/>
    <w:rPr>
      <w:color w:val="467886" w:themeColor="hyperlink"/>
      <w:u w:val="single"/>
    </w:rPr>
  </w:style>
  <w:style w:type="paragraph" w:styleId="NoSpacing">
    <w:name w:val="No Spacing"/>
    <w:link w:val="NoSpacingChar"/>
    <w:uiPriority w:val="1"/>
    <w:qFormat/>
    <w:rsid w:val="00F4334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4334C"/>
    <w:rPr>
      <w:rFonts w:eastAsiaTheme="minorEastAsia"/>
      <w:kern w:val="0"/>
      <w:sz w:val="22"/>
      <w:szCs w:val="22"/>
      <w:lang w:val="en-US"/>
      <w14:ligatures w14:val="none"/>
    </w:rPr>
  </w:style>
  <w:style w:type="character" w:styleId="Strong">
    <w:name w:val="Strong"/>
    <w:basedOn w:val="DefaultParagraphFont"/>
    <w:rsid w:val="00123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3618</Words>
  <Characters>20627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Baljit singh</dc:creator>
  <cp:keywords/>
  <dc:description/>
  <cp:lastModifiedBy>Dilpreet singh</cp:lastModifiedBy>
  <cp:revision>2</cp:revision>
  <dcterms:created xsi:type="dcterms:W3CDTF">2026-03-31T21:27:00Z</dcterms:created>
  <dcterms:modified xsi:type="dcterms:W3CDTF">2026-03-31T21:27:00Z</dcterms:modified>
</cp:coreProperties>
</file>