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FF" w:rsidRDefault="00D305B4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Для обработки запросов теперь используется новый конвейер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HTTP</w:t>
      </w: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основан на компонентах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Katana</w:t>
      </w: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спецификации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OWIN</w:t>
      </w: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модульность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позволяет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легко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добавить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свои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собственные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компоненты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 = new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WebHostBuilder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UseKestrel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               //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настраиваем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веб-сервер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Kestrel 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UseContentRoot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Directory.GetCurrentDirectory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    //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настраиваем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корневой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каталог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приложения</w:t>
      </w:r>
      <w:proofErr w:type="spellEnd"/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UseIISIntegration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обеспечиваем интеграцию с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IIS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UseStartup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&lt;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Startup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&gt;()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устанавливаем главный файл приложения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создаем хост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запускаем приложение</w:t>
      </w:r>
    </w:p>
    <w:p w:rsidR="00E85C10" w:rsidRDefault="00E85C10" w:rsidP="00E85C10">
      <w:pPr>
        <w:jc w:val="center"/>
        <w:rPr>
          <w:b/>
        </w:rPr>
      </w:pPr>
      <w:proofErr w:type="spellStart"/>
      <w:r w:rsidRPr="00E85C10">
        <w:rPr>
          <w:b/>
        </w:rPr>
        <w:t>StartUp</w:t>
      </w:r>
      <w:proofErr w:type="spellEnd"/>
      <w:r>
        <w:rPr>
          <w:b/>
        </w:rPr>
        <w:t>]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ConfigureServices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//Optional either //like constructor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Configure(</w:t>
      </w:r>
      <w:proofErr w:type="spellStart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app,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IHostingEnvironment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env.IsDevelopment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app.UseDeveloperExceptionPage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app.Run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(context) =&gt;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await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context.Response.WriteAsync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("Hello World!");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});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E85C10" w:rsidRDefault="006F68BF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Метод 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</w:rPr>
        <w:t>Configure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 выполняется один раз при создании объекта класса 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</w:rPr>
        <w:t>Startup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, и компоненты 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</w:rPr>
        <w:t>middleware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 создаются один раз и живут в течение всего жизненного цикла приложения</w:t>
      </w:r>
      <w:r w:rsidRPr="006F68B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: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Configure(</w:t>
      </w:r>
      <w:proofErr w:type="spellStart"/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app)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x = 2;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app.Run</w:t>
      </w:r>
      <w:proofErr w:type="spellEnd"/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(context) =&gt;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x = x * </w:t>
      </w:r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2;  /</w:t>
      </w:r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/  2 * 2 = 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//Next request = 8 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await</w:t>
      </w:r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context.Response.WriteAsync</w:t>
      </w:r>
      <w:proofErr w:type="spellEnd"/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($"Result: {x}");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});</w:t>
      </w:r>
    </w:p>
    <w:p w:rsidR="006F68BF" w:rsidRDefault="006F68BF" w:rsidP="006F68BF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B799B" w:rsidRPr="00CB799B" w:rsidRDefault="00CB799B" w:rsidP="006F68BF">
      <w:pPr>
        <w:spacing w:after="0" w:line="293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lastRenderedPageBreak/>
        <w:t xml:space="preserve">Перегрузка метода 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</w:rPr>
        <w:t>Use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которая в качестве параметров принимает контекст запроса - объект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HttpContext</w:t>
      </w:r>
      <w:proofErr w:type="spellEnd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делегат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HTMLCode"/>
          <w:rFonts w:eastAsiaTheme="minorHAnsi"/>
          <w:color w:val="000000"/>
          <w:shd w:val="clear" w:color="auto" w:fill="F7F7FA"/>
        </w:rPr>
        <w:t>Func</w:t>
      </w:r>
      <w:proofErr w:type="spell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&lt;</w:t>
      </w:r>
      <w:r>
        <w:rPr>
          <w:rStyle w:val="HTMLCode"/>
          <w:rFonts w:eastAsiaTheme="minorHAnsi"/>
          <w:color w:val="000000"/>
          <w:shd w:val="clear" w:color="auto" w:fill="F7F7FA"/>
        </w:rPr>
        <w:t>Task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&gt;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представляет собой ссылку на следующий в конвейере компонент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middleware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елится на две части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(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до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gramStart"/>
      <w:r>
        <w:rPr>
          <w:rStyle w:val="HTMLCode"/>
          <w:rFonts w:eastAsiaTheme="minorHAnsi"/>
          <w:color w:val="000000"/>
          <w:shd w:val="clear" w:color="auto" w:fill="F7F7FA"/>
        </w:rPr>
        <w:t>next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.</w:t>
      </w:r>
      <w:r>
        <w:rPr>
          <w:rStyle w:val="HTMLCode"/>
          <w:rFonts w:eastAsiaTheme="minorHAnsi"/>
          <w:color w:val="000000"/>
          <w:shd w:val="clear" w:color="auto" w:fill="F7F7FA"/>
        </w:rPr>
        <w:t>Invoke</w:t>
      </w:r>
      <w:proofErr w:type="gram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 после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HTMLCode"/>
          <w:rFonts w:eastAsiaTheme="minorHAnsi"/>
          <w:color w:val="000000"/>
          <w:shd w:val="clear" w:color="auto" w:fill="F7F7FA"/>
        </w:rPr>
        <w:t>next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.</w:t>
      </w:r>
      <w:r>
        <w:rPr>
          <w:rStyle w:val="HTMLCode"/>
          <w:rFonts w:eastAsiaTheme="minorHAnsi"/>
          <w:color w:val="000000"/>
          <w:shd w:val="clear" w:color="auto" w:fill="F7F7FA"/>
        </w:rPr>
        <w:t>Invoke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()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</w:p>
    <w:p w:rsidR="00CB799B" w:rsidRPr="006F68BF" w:rsidRDefault="00CB799B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99B">
        <w:rPr>
          <w:rFonts w:ascii="Verdana" w:hAnsi="Verdana"/>
          <w:color w:val="FF0000"/>
          <w:sz w:val="20"/>
          <w:szCs w:val="20"/>
          <w:shd w:val="clear" w:color="auto" w:fill="F7F7FA"/>
        </w:rPr>
        <w:t>Run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 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не вызывают никакие другие компоненты и дальше обработку запроса не передают.</w:t>
      </w:r>
    </w:p>
    <w:p w:rsidR="00CB799B" w:rsidRDefault="00CB799B" w:rsidP="00CB799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 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</w:rPr>
        <w:t>Map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 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(и методы расширения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7F7FA"/>
        </w:rPr>
        <w:t>MapXXX</w:t>
      </w:r>
      <w:proofErr w:type="spell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(</w:t>
      </w:r>
      <w:proofErr w:type="gram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)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) применяется для сопоставления пути запроса с </w:t>
      </w:r>
      <w:proofErr w:type="spellStart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определ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e</w:t>
      </w:r>
      <w:proofErr w:type="spellStart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нным</w:t>
      </w:r>
      <w:proofErr w:type="spellEnd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делегатом, который будет обрабатывать запрос по этому пути.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  <w:r w:rsidRPr="00CB799B">
        <w:rPr>
          <w:rStyle w:val="HTMLCode"/>
          <w:rFonts w:eastAsiaTheme="minorHAnsi"/>
          <w:color w:val="000000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app.Map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("/index", Index);</w:t>
      </w:r>
    </w:p>
    <w:p w:rsidR="00CB799B" w:rsidRPr="00CB799B" w:rsidRDefault="00CB799B" w:rsidP="00CB799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spellStart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app.Run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context =&gt;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await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context.Response.WriteAsync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("Index");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});</w:t>
      </w: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99B" w:rsidRP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Вложенные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методы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Map: 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app.Map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("/home", home =&gt;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home.Map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("/index", Index);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home.Map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("/about", About);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});</w:t>
      </w:r>
    </w:p>
    <w:p w:rsidR="00CB799B" w:rsidRP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Метод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MapWhen</w:t>
      </w:r>
      <w:proofErr w:type="spellEnd"/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app.MapWhen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(context =&gt; 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      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return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context.Request.Query</w:t>
      </w:r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.ContainsKey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("id") &amp;&amp; 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context.Request.Query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["id"] == "5";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    },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HandleId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);</w:t>
      </w:r>
    </w:p>
    <w:p w:rsidR="00CB799B" w:rsidRPr="00CB799B" w:rsidRDefault="003A527D" w:rsidP="003A527D">
      <w:pPr>
        <w:spacing w:after="0" w:line="293" w:lineRule="atLeast"/>
        <w:jc w:val="center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Class component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ublic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TokenMiddleware</w:t>
      </w:r>
      <w:proofErr w:type="spellEnd"/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private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RequestDelegate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_next;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TokenMiddleware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RequestDelegate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this._</w:t>
      </w:r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next;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Task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InvokeAsync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HttpContext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{  </w:t>
      </w:r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if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(token!="12345678")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  <w:r w:rsidR="003A527D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="003A527D">
        <w:rPr>
          <w:rFonts w:ascii="Consolas" w:eastAsia="Times New Roman" w:hAnsi="Consolas" w:cs="Times New Roman"/>
          <w:color w:val="000000"/>
          <w:sz w:val="20"/>
          <w:szCs w:val="20"/>
        </w:rPr>
        <w:t>some code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  <w:proofErr w:type="gramEnd"/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else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await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next.Invoke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(context);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527D" w:rsidRDefault="003A527D" w:rsidP="00CB799B">
      <w:pPr>
        <w:spacing w:after="0" w:line="293" w:lineRule="atLeast"/>
        <w:rPr>
          <w:rStyle w:val="HTMLCode"/>
          <w:rFonts w:eastAsiaTheme="minorHAnsi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!!!!!!!!!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StartUp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Configure 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app.UseMiddleware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TokenMiddleware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&gt;() or use extension method like  </w:t>
      </w:r>
      <w:proofErr w:type="spellStart"/>
      <w:r>
        <w:rPr>
          <w:rStyle w:val="HTMLCode"/>
          <w:rFonts w:eastAsiaTheme="minorHAnsi"/>
          <w:color w:val="000000"/>
        </w:rPr>
        <w:t>UseToken</w:t>
      </w:r>
      <w:proofErr w:type="spellEnd"/>
      <w:r>
        <w:rPr>
          <w:rStyle w:val="HTMLCode"/>
          <w:rFonts w:eastAsiaTheme="minorHAnsi"/>
          <w:color w:val="000000"/>
        </w:rPr>
        <w:t>(</w:t>
      </w:r>
      <w:r>
        <w:rPr>
          <w:rStyle w:val="HTMLCode"/>
          <w:rFonts w:eastAsiaTheme="minorHAnsi"/>
        </w:rPr>
        <w:t>this</w:t>
      </w: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IApplicationBuilder</w:t>
      </w:r>
      <w:proofErr w:type="spellEnd"/>
      <w:r>
        <w:rPr>
          <w:rStyle w:val="HTMLCode"/>
          <w:rFonts w:eastAsiaTheme="minorHAnsi"/>
          <w:color w:val="000000"/>
        </w:rPr>
        <w:t xml:space="preserve"> builder).If you want to pass parameter you can use constructor.</w:t>
      </w:r>
    </w:p>
    <w:p w:rsidR="005E6025" w:rsidRPr="005E6025" w:rsidRDefault="005E6025" w:rsidP="005E6025">
      <w:pPr>
        <w:spacing w:after="0" w:line="293" w:lineRule="atLeast"/>
        <w:jc w:val="center"/>
        <w:rPr>
          <w:rStyle w:val="HTMLCode"/>
          <w:rFonts w:eastAsiaTheme="minorHAnsi"/>
          <w:b/>
          <w:color w:val="000000"/>
        </w:rPr>
      </w:pPr>
      <w:r w:rsidRPr="005E6025">
        <w:rPr>
          <w:rStyle w:val="HTMLCode"/>
          <w:rFonts w:eastAsiaTheme="minorHAnsi"/>
          <w:b/>
          <w:color w:val="000000"/>
        </w:rPr>
        <w:t>static</w:t>
      </w:r>
    </w:p>
    <w:p w:rsidR="003A527D" w:rsidRPr="003A527D" w:rsidRDefault="003A527D" w:rsidP="003A52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WebHost.CreateDefaultBuilder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args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)</w:t>
      </w:r>
    </w:p>
    <w:p w:rsidR="003A527D" w:rsidRPr="00ED2DAB" w:rsidRDefault="003A527D" w:rsidP="003A52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  <w:lang w:val="ru-RU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    </w:t>
      </w:r>
      <w:proofErr w:type="gramStart"/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>.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UseStartup</w:t>
      </w:r>
      <w:proofErr w:type="spellEnd"/>
      <w:proofErr w:type="gramEnd"/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>&lt;</w:t>
      </w: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Startup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>&gt;()</w:t>
      </w: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 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 xml:space="preserve"> // установка класса </w:t>
      </w: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Startup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 xml:space="preserve"> как стартового</w:t>
      </w:r>
    </w:p>
    <w:p w:rsidR="003A527D" w:rsidRPr="005E6025" w:rsidRDefault="003A527D" w:rsidP="003A527D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    </w:t>
      </w:r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.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UseWebRoot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("static")  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установка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папки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static</w:t>
      </w:r>
    </w:p>
    <w:p w:rsidR="005E6025" w:rsidRPr="003A527D" w:rsidRDefault="005E6025" w:rsidP="003A52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6025">
        <w:rPr>
          <w:rFonts w:ascii="Verdana" w:hAnsi="Verdana"/>
          <w:i/>
          <w:iCs/>
          <w:color w:val="000000"/>
          <w:sz w:val="20"/>
          <w:szCs w:val="20"/>
          <w:highlight w:val="green"/>
          <w:shd w:val="clear" w:color="auto" w:fill="F7F7FA"/>
        </w:rPr>
        <w:t>http://localhost:55234 /index.html – from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 xml:space="preserve"> static </w:t>
      </w:r>
    </w:p>
    <w:p w:rsidR="005E6025" w:rsidRPr="005E6025" w:rsidRDefault="005E6025" w:rsidP="005E6025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proofErr w:type="spellStart"/>
      <w:r w:rsidRPr="005E6025">
        <w:rPr>
          <w:rFonts w:ascii="Courier New" w:hAnsi="Courier New" w:cs="Courier New"/>
          <w:b/>
          <w:color w:val="000000"/>
          <w:sz w:val="20"/>
          <w:szCs w:val="20"/>
          <w:shd w:val="clear" w:color="auto" w:fill="F7F7FA"/>
        </w:rPr>
        <w:t>UseDefaultFiles</w:t>
      </w:r>
      <w:proofErr w:type="spellEnd"/>
      <w:r w:rsidRPr="005E6025">
        <w:rPr>
          <w:rFonts w:ascii="Courier New" w:hAnsi="Courier New" w:cs="Courier New"/>
          <w:b/>
          <w:color w:val="000000"/>
          <w:sz w:val="20"/>
          <w:szCs w:val="20"/>
          <w:shd w:val="clear" w:color="auto" w:fill="F7F7FA"/>
        </w:rPr>
        <w:t>()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7F7FA"/>
        </w:rPr>
        <w:t xml:space="preserve"> -&gt;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hyperlink r:id="rId5" w:history="1">
        <w:r w:rsidRPr="006572A6">
          <w:rPr>
            <w:rStyle w:val="Hyperlink"/>
            <w:rFonts w:ascii="Verdana" w:hAnsi="Verdana"/>
            <w:i/>
            <w:iCs/>
            <w:sz w:val="20"/>
            <w:szCs w:val="20"/>
            <w:shd w:val="clear" w:color="auto" w:fill="F7F7FA"/>
          </w:rPr>
          <w:t>http://localhost/</w:t>
        </w:r>
      </w:hyperlink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 xml:space="preserve"> -&gt; </w:t>
      </w:r>
      <w:r>
        <w:rPr>
          <w:rFonts w:ascii="Verdana" w:hAnsi="Verdana"/>
          <w:color w:val="000000"/>
          <w:sz w:val="20"/>
          <w:szCs w:val="20"/>
        </w:rPr>
        <w:t xml:space="preserve">default.htm, default.html,index.htm, index.html or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DefaultFilesOptions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options = new</w:t>
      </w:r>
      <w:r w:rsidRPr="005E6025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DefaultFilesOptions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();</w:t>
      </w:r>
    </w:p>
    <w:p w:rsidR="005E6025" w:rsidRPr="005E6025" w:rsidRDefault="005E6025" w:rsidP="005E602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</w:t>
      </w:r>
      <w:proofErr w:type="spellStart"/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options.DefaultFileNames.Clear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();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удаляем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имена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файлов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по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умолчанию</w:t>
      </w:r>
      <w:proofErr w:type="spellEnd"/>
    </w:p>
    <w:p w:rsidR="005E6025" w:rsidRPr="005E6025" w:rsidRDefault="005E6025" w:rsidP="005E602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</w:t>
      </w:r>
      <w:proofErr w:type="spellStart"/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options.DefaultFileNames.Add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("hello.html");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добавляем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новое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имя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файла</w:t>
      </w:r>
      <w:proofErr w:type="spellEnd"/>
    </w:p>
    <w:p w:rsidR="005E6025" w:rsidRPr="00ED2DAB" w:rsidRDefault="005E6025" w:rsidP="005E602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</w:t>
      </w:r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app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ru-RU"/>
        </w:rPr>
        <w:t>.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UseDefaultFiles</w:t>
      </w:r>
      <w:proofErr w:type="spellEnd"/>
      <w:proofErr w:type="gramEnd"/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ru-RU"/>
        </w:rPr>
        <w:t>(</w:t>
      </w: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options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ru-RU"/>
        </w:rPr>
        <w:t>); // установка параметров</w:t>
      </w:r>
    </w:p>
    <w:p w:rsidR="005E6025" w:rsidRPr="005207EE" w:rsidRDefault="005E6025" w:rsidP="005E6025">
      <w:pPr>
        <w:spacing w:after="0" w:line="293" w:lineRule="atLeast"/>
        <w:jc w:val="center"/>
        <w:rPr>
          <w:rFonts w:ascii="Consolas" w:eastAsia="Times New Roman" w:hAnsi="Consolas" w:cs="Times New Roman"/>
          <w:b/>
          <w:color w:val="000000"/>
          <w:sz w:val="20"/>
          <w:szCs w:val="20"/>
          <w:highlight w:val="cyan"/>
          <w:lang w:val="ru-RU"/>
        </w:rPr>
      </w:pPr>
      <w:proofErr w:type="gramStart"/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</w:rPr>
        <w:t>app</w:t>
      </w:r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  <w:lang w:val="ru-RU"/>
        </w:rPr>
        <w:t>.</w:t>
      </w:r>
      <w:proofErr w:type="spellStart"/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</w:rPr>
        <w:t>UseDirectoryBrowser</w:t>
      </w:r>
      <w:proofErr w:type="spellEnd"/>
      <w:proofErr w:type="gramEnd"/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  <w:lang w:val="ru-RU"/>
        </w:rPr>
        <w:t>()</w:t>
      </w:r>
      <w:r w:rsidR="005207EE"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  <w:lang w:val="ru-RU"/>
        </w:rPr>
        <w:t xml:space="preserve"> -&gt; </w:t>
      </w:r>
      <w:r w:rsidR="005207EE" w:rsidRPr="005207EE">
        <w:rPr>
          <w:rFonts w:ascii="Verdana" w:hAnsi="Verdana"/>
          <w:color w:val="000000"/>
          <w:sz w:val="20"/>
          <w:szCs w:val="20"/>
          <w:highlight w:val="cyan"/>
          <w:shd w:val="clear" w:color="auto" w:fill="F7F7FA"/>
        </w:rPr>
        <w:t> </w:t>
      </w:r>
      <w:r w:rsidR="005207EE" w:rsidRPr="005207EE">
        <w:rPr>
          <w:rFonts w:ascii="Verdana" w:hAnsi="Verdana"/>
          <w:color w:val="000000"/>
          <w:sz w:val="20"/>
          <w:szCs w:val="20"/>
          <w:highlight w:val="cyan"/>
          <w:shd w:val="clear" w:color="auto" w:fill="F7F7FA"/>
          <w:lang w:val="ru-RU"/>
        </w:rPr>
        <w:t>позволяет пользователям просматривать содержимое каталогов на сайте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proofErr w:type="spellStart"/>
      <w:proofErr w:type="gram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app.UseDirectoryBrowser</w:t>
      </w:r>
      <w:proofErr w:type="spellEnd"/>
      <w:proofErr w:type="gram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(new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 xml:space="preserve"> 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DirectoryBrowserOptions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()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{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    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FileProvider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= new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 xml:space="preserve"> </w:t>
      </w:r>
      <w:proofErr w:type="gram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PhysicalFileProvider(</w:t>
      </w:r>
      <w:proofErr w:type="gram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Path.Combine(Directory.GetCurrentDirectory(), @"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wwwroot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\html")),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    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> 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    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RequestPath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= new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 xml:space="preserve"> 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PathString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("/pages")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});</w:t>
      </w:r>
    </w:p>
    <w:p w:rsidR="003A527D" w:rsidRPr="00CB799B" w:rsidRDefault="003A527D" w:rsidP="005E6025">
      <w:pPr>
        <w:spacing w:after="0" w:line="293" w:lineRule="atLeast"/>
        <w:jc w:val="center"/>
        <w:rPr>
          <w:rFonts w:ascii="Consolas" w:eastAsia="Times New Roman" w:hAnsi="Consolas" w:cs="Times New Roman"/>
          <w:b/>
          <w:color w:val="000000"/>
          <w:sz w:val="20"/>
          <w:szCs w:val="20"/>
        </w:rPr>
      </w:pPr>
    </w:p>
    <w:p w:rsidR="006F68BF" w:rsidRDefault="005207EE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OWIN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(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Open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Web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Interface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for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.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NET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), которая позволяет отвязать веб-приложение от конкретного веб-сервера и по сути создать </w:t>
      </w:r>
      <w:proofErr w:type="spellStart"/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самохостирующееся</w:t>
      </w:r>
      <w:proofErr w:type="spellEnd"/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приложение.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OWIN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определеляет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механизм использования компонентов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middleware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для обработки конкретных запросов и отправки ответа.</w:t>
      </w:r>
    </w:p>
    <w:p w:rsidR="005207EE" w:rsidRDefault="005207EE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В соответствии со спецификацией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OWIN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компоненты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middleware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OWIN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должны принимать объект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7F7FA"/>
        </w:rPr>
        <w:t>IDictionary</w:t>
      </w:r>
      <w:proofErr w:type="spellEnd"/>
      <w:r w:rsidRPr="005207EE">
        <w:rPr>
          <w:rStyle w:val="HTMLCode"/>
          <w:rFonts w:eastAsiaTheme="minorHAnsi"/>
          <w:color w:val="000000"/>
          <w:shd w:val="clear" w:color="auto" w:fill="F7F7FA"/>
          <w:lang w:val="ru-RU"/>
        </w:rPr>
        <w:t>&lt;</w:t>
      </w:r>
      <w:proofErr w:type="gramEnd"/>
      <w:r>
        <w:rPr>
          <w:rStyle w:val="HTMLCode"/>
          <w:rFonts w:eastAsiaTheme="minorHAnsi"/>
          <w:color w:val="000000"/>
          <w:shd w:val="clear" w:color="auto" w:fill="F7F7FA"/>
        </w:rPr>
        <w:t>string</w:t>
      </w:r>
      <w:r w:rsidRPr="005207EE">
        <w:rPr>
          <w:rStyle w:val="HTMLCode"/>
          <w:rFonts w:eastAsiaTheme="minorHAnsi"/>
          <w:color w:val="000000"/>
          <w:shd w:val="clear" w:color="auto" w:fill="F7F7FA"/>
          <w:lang w:val="ru-RU"/>
        </w:rPr>
        <w:t xml:space="preserve">, </w:t>
      </w:r>
      <w:r>
        <w:rPr>
          <w:rStyle w:val="HTMLCode"/>
          <w:rFonts w:eastAsiaTheme="minorHAnsi"/>
          <w:color w:val="000000"/>
          <w:shd w:val="clear" w:color="auto" w:fill="F7F7FA"/>
        </w:rPr>
        <w:t>object</w:t>
      </w:r>
      <w:r w:rsidRPr="005207EE">
        <w:rPr>
          <w:rStyle w:val="HTMLCode"/>
          <w:rFonts w:eastAsiaTheme="minorHAnsi"/>
          <w:color w:val="000000"/>
          <w:shd w:val="clear" w:color="auto" w:fill="F7F7FA"/>
          <w:lang w:val="ru-RU"/>
        </w:rPr>
        <w:t>&gt;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, который представляет набор параметров, связанных с запросом и возвращаемым ответом.</w:t>
      </w:r>
    </w:p>
    <w:p w:rsidR="00ED2DAB" w:rsidRDefault="00ED2DAB" w:rsidP="00E85C10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начиная с версии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ASP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NET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Core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2.0 мы не можем передавать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scoped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-сервисы в конструктор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singleton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-объектов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: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Напр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на момент создания объекта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TimerMiddleware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scoped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-сервис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TimeService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еще не установлен, соответственно он использоваться не может.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без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создания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объекта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TimeService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нельзя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создать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объект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TimerMiddleware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ED2DAB" w:rsidRDefault="00ED2DAB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Аналогичная ситуация может возникнуть, если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TimeService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добавляется как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Transient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а сервис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ITimer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определен как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Scoped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: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В этом случае для создания объекта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TimeService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надо получить сервис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ITimer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но на момент вызова конструктора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TimerMiddleware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сервис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ITimer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еще </w:t>
      </w:r>
      <w:proofErr w:type="spellStart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неопределен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AA262D" w:rsidRPr="00AA262D" w:rsidRDefault="00AA262D" w:rsidP="00AA262D">
      <w:pPr>
        <w:jc w:val="center"/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Configuraation</w:t>
      </w:r>
      <w:proofErr w:type="spellEnd"/>
    </w:p>
    <w:p w:rsidR="006D160D" w:rsidRDefault="006D160D" w:rsidP="00E85C10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Создание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конфигурации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вовлекает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три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компонента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IConfigurationSource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(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определяет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источник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конфигурации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-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его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Build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IconfigurationBuilder</w:t>
      </w:r>
      <w:proofErr w:type="spellEnd"/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)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returns provider</w:t>
      </w:r>
      <w:proofErr w:type="gramStart"/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),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ConfigurationProvider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(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сам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провайдер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конфигурации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– 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его</w:t>
      </w:r>
      <w:r w:rsidR="00AA262D" w:rsidRPr="00AA262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="00AA262D" w:rsidRPr="00AA262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</w:rPr>
        <w:t>Load() fills his property Data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)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некий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класс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который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добавляет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расширения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объекту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IConfiguration</w:t>
      </w:r>
      <w:proofErr w:type="spellEnd"/>
      <w:r w:rsidR="00AA262D">
        <w:rPr>
          <w:rFonts w:ascii="Verdana" w:hAnsi="Verdana"/>
          <w:color w:val="000000"/>
          <w:sz w:val="20"/>
          <w:szCs w:val="20"/>
          <w:shd w:val="clear" w:color="auto" w:fill="F7F7FA"/>
        </w:rPr>
        <w:t>(his method adds to builder source and returns this builder)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AA262D" w:rsidRDefault="00AA262D" w:rsidP="00E85C10">
      <w:pPr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</w:pP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Начиная с версии 2.0, необязательно явным образом подключать конфигурацию в проект.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Чтобы получить конфигурацию из файла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appsettings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json</w:t>
      </w:r>
      <w:proofErr w:type="spellEnd"/>
      <w:proofErr w:type="gram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достаточно передать в конструктор класса объект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IConfiguration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, который и будет содержать все настройки.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Более того конфигурация, составленная из файла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appsettings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json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доступна по всему приложению, и мы можем ее получить через механизм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Dependency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Injection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просто инъекция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IConfiguration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например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коструктор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middleware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Но: это работает только с файлом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appsettings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json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– в других случаях</w:t>
      </w:r>
      <w:r w:rsidR="00120CFB" w:rsidRPr="00120CF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120CF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для этого нужно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-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</w:rPr>
        <w:sym w:font="Wingdings" w:char="F0E0"/>
      </w:r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services</w:t>
      </w:r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AddTransient</w:t>
      </w:r>
      <w:proofErr w:type="spellEnd"/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&lt;</w:t>
      </w:r>
      <w:proofErr w:type="spellStart"/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IConfiguration</w:t>
      </w:r>
      <w:proofErr w:type="spellEnd"/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&gt;(</w:t>
      </w:r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provider</w:t>
      </w:r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 xml:space="preserve"> =&gt; </w:t>
      </w:r>
      <w:proofErr w:type="spellStart"/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AppConfiguration</w:t>
      </w:r>
      <w:proofErr w:type="spellEnd"/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);</w:t>
      </w:r>
    </w:p>
    <w:p w:rsidR="00120CFB" w:rsidRDefault="00120CFB" w:rsidP="00120CFB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lang w:val="ru-RU"/>
        </w:rPr>
      </w:pPr>
      <w:r w:rsidRPr="00120CFB">
        <w:rPr>
          <w:rFonts w:ascii="Verdana" w:eastAsia="Times New Roman" w:hAnsi="Verdana" w:cs="Times New Roman"/>
          <w:b/>
          <w:bCs/>
          <w:color w:val="000000"/>
          <w:lang w:val="ru-RU"/>
        </w:rPr>
        <w:t xml:space="preserve">Передача конфигурации через </w:t>
      </w:r>
      <w:proofErr w:type="spellStart"/>
      <w:proofErr w:type="gramStart"/>
      <w:r w:rsidRPr="00120CFB">
        <w:rPr>
          <w:rFonts w:ascii="Verdana" w:eastAsia="Times New Roman" w:hAnsi="Verdana" w:cs="Times New Roman"/>
          <w:b/>
          <w:bCs/>
          <w:color w:val="000000"/>
        </w:rPr>
        <w:t>IOptions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lang w:val="ru-RU"/>
        </w:rPr>
        <w:t>(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lang w:val="ru-RU"/>
        </w:rPr>
        <w:t xml:space="preserve">инъекция в конструктор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IOptions</w:t>
      </w:r>
      <w:proofErr w:type="spellEnd"/>
      <w:r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&lt;</w:t>
      </w: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Person</w:t>
      </w:r>
      <w:r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&gt;</w:t>
      </w:r>
      <w:r>
        <w:rPr>
          <w:rFonts w:ascii="Verdana" w:eastAsia="Times New Roman" w:hAnsi="Verdana" w:cs="Times New Roman"/>
          <w:b/>
          <w:bCs/>
          <w:color w:val="000000"/>
          <w:lang w:val="ru-RU"/>
        </w:rPr>
        <w:t xml:space="preserve">) </w:t>
      </w:r>
      <w:r w:rsidRPr="00120CFB">
        <w:rPr>
          <w:rFonts w:ascii="Verdana" w:eastAsia="Times New Roman" w:hAnsi="Verdana" w:cs="Times New Roman"/>
          <w:b/>
          <w:bCs/>
          <w:color w:val="000000"/>
          <w:lang w:val="ru-RU"/>
        </w:rPr>
        <w:t>:</w:t>
      </w:r>
    </w:p>
    <w:p w:rsidR="00120CFB" w:rsidRPr="00120CFB" w:rsidRDefault="00120CFB" w:rsidP="00120CF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Verdana" w:eastAsia="Times New Roman" w:hAnsi="Verdana" w:cs="Times New Roman"/>
          <w:bCs/>
          <w:color w:val="000000"/>
          <w:lang w:val="ru-RU"/>
        </w:rPr>
        <w:t xml:space="preserve">в </w:t>
      </w:r>
      <w:proofErr w:type="spellStart"/>
      <w:r w:rsidRPr="00120CFB">
        <w:rPr>
          <w:rFonts w:ascii="Verdana" w:eastAsia="Times New Roman" w:hAnsi="Verdana" w:cs="Times New Roman"/>
          <w:bCs/>
          <w:color w:val="000000"/>
          <w:lang w:val="ru-RU"/>
        </w:rPr>
        <w:t>ConfigureServices</w:t>
      </w:r>
      <w:proofErr w:type="spellEnd"/>
      <w:r w:rsidRPr="00120CFB">
        <w:rPr>
          <w:rFonts w:ascii="Verdana" w:eastAsia="Times New Roman" w:hAnsi="Verdana" w:cs="Times New Roman"/>
          <w:bCs/>
          <w:color w:val="000000"/>
          <w:lang w:val="ru-RU"/>
        </w:rPr>
        <w:t xml:space="preserve"> </w:t>
      </w:r>
      <w:proofErr w:type="gramStart"/>
      <w:r w:rsidRPr="00120CFB">
        <w:rPr>
          <w:rFonts w:ascii="Verdana" w:eastAsia="Times New Roman" w:hAnsi="Verdana" w:cs="Times New Roman"/>
          <w:bCs/>
          <w:color w:val="000000"/>
          <w:lang w:val="ru-RU"/>
        </w:rPr>
        <w:t>указываем</w:t>
      </w:r>
      <w:r>
        <w:rPr>
          <w:rFonts w:ascii="Verdana" w:eastAsia="Times New Roman" w:hAnsi="Verdana" w:cs="Times New Roman"/>
          <w:bCs/>
          <w:color w:val="000000"/>
          <w:lang w:val="ru-RU"/>
        </w:rPr>
        <w:t>:</w:t>
      </w:r>
      <w:r w:rsidRPr="00120CFB">
        <w:rPr>
          <w:rStyle w:val="HTMLCode"/>
          <w:rFonts w:eastAsiaTheme="minorHAnsi"/>
          <w:color w:val="000000"/>
          <w:lang w:val="ru-RU"/>
        </w:rPr>
        <w:t xml:space="preserve">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/ Настройка параметров и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DI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AddOptions</w:t>
      </w:r>
      <w:proofErr w:type="spellEnd"/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// создание объекта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по ключам из конфигурации</w:t>
      </w:r>
    </w:p>
    <w:p w:rsidR="00120CFB" w:rsidRDefault="00120CFB" w:rsidP="00120CF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services.Configure</w:t>
      </w:r>
      <w:proofErr w:type="spellEnd"/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&lt;Person&gt;(</w:t>
      </w:r>
      <w:proofErr w:type="spell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AppConfiguration</w:t>
      </w:r>
      <w:proofErr w:type="spell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20CFB" w:rsidRPr="00120CFB" w:rsidRDefault="00120CFB" w:rsidP="00120CF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также при необходимости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мы можем переопределить настройки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  <w:r w:rsidRPr="00120CFB">
        <w:rPr>
          <w:rStyle w:val="HTMLCode"/>
          <w:rFonts w:eastAsiaTheme="minorHAnsi"/>
          <w:color w:val="000000"/>
          <w:lang w:val="ru-RU"/>
        </w:rPr>
        <w:t xml:space="preserve"> 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Configure</w:t>
      </w:r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&lt;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&gt;(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opt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=&gt;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{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opt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22;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});</w:t>
      </w:r>
    </w:p>
    <w:p w:rsidR="00120CFB" w:rsidRPr="00120CFB" w:rsidRDefault="00120CFB" w:rsidP="00120CF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Также можно передавать отдельные секции конфигурации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 xml:space="preserve"> 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AddOptions</w:t>
      </w:r>
      <w:proofErr w:type="spellEnd"/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services.Configure</w:t>
      </w:r>
      <w:proofErr w:type="spellEnd"/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&lt;Person&gt;(</w:t>
      </w:r>
      <w:proofErr w:type="spell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AppConfiguration</w:t>
      </w:r>
      <w:proofErr w:type="spell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services.Configure</w:t>
      </w:r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&lt;Company&gt;(AppConfiguration.GetSection("company"));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bookmarkStart w:id="0" w:name="_GoBack"/>
      <w:bookmarkEnd w:id="0"/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20CFB" w:rsidRPr="00120CFB" w:rsidRDefault="00120CFB" w:rsidP="00E85C10">
      <w:pPr>
        <w:rPr>
          <w:b/>
        </w:rPr>
      </w:pPr>
    </w:p>
    <w:sectPr w:rsidR="00120CFB" w:rsidRPr="0012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77665"/>
    <w:multiLevelType w:val="multilevel"/>
    <w:tmpl w:val="BE8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7C"/>
    <w:rsid w:val="000B73FF"/>
    <w:rsid w:val="00120CFB"/>
    <w:rsid w:val="003A527D"/>
    <w:rsid w:val="005207EE"/>
    <w:rsid w:val="005E6025"/>
    <w:rsid w:val="006D160D"/>
    <w:rsid w:val="006F68BF"/>
    <w:rsid w:val="008427E4"/>
    <w:rsid w:val="0086117C"/>
    <w:rsid w:val="00AA262D"/>
    <w:rsid w:val="00CB799B"/>
    <w:rsid w:val="00D305B4"/>
    <w:rsid w:val="00E85C10"/>
    <w:rsid w:val="00ED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085D"/>
  <w15:chartTrackingRefBased/>
  <w15:docId w15:val="{8D6C6FEA-FD75-4F8A-9B86-8432E6A9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C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5C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60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DefaultParagraphFont"/>
    <w:rsid w:val="006D160D"/>
  </w:style>
  <w:style w:type="character" w:customStyle="1" w:styleId="Heading2Char">
    <w:name w:val="Heading 2 Char"/>
    <w:basedOn w:val="DefaultParagraphFont"/>
    <w:link w:val="Heading2"/>
    <w:uiPriority w:val="9"/>
    <w:rsid w:val="00120CF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3</cp:revision>
  <dcterms:created xsi:type="dcterms:W3CDTF">2019-04-30T07:01:00Z</dcterms:created>
  <dcterms:modified xsi:type="dcterms:W3CDTF">2019-06-25T14:51:00Z</dcterms:modified>
</cp:coreProperties>
</file>